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1F1B" w14:textId="3381F1B9"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r w:rsidR="00AE0279">
        <w:rPr>
          <w:rFonts w:ascii="Times New Roman" w:hAnsi="Times New Roman"/>
          <w:b/>
          <w:sz w:val="24"/>
          <w:szCs w:val="24"/>
          <w:lang w:eastAsia="cs-CZ"/>
        </w:rPr>
        <w:t>15</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4DF3BA83" w:rsidR="00787629" w:rsidRDefault="00E46F1C" w:rsidP="003914E6">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3914E6">
        <w:rPr>
          <w:rFonts w:ascii="Times New Roman" w:eastAsia="Times New Roman" w:hAnsi="Times New Roman"/>
          <w:sz w:val="24"/>
          <w:szCs w:val="24"/>
          <w:lang w:eastAsia="cs-CZ"/>
        </w:rPr>
        <w:t>dílem</w:t>
      </w:r>
      <w:r w:rsidR="00031D61" w:rsidRPr="003914E6">
        <w:rPr>
          <w:rFonts w:ascii="Times New Roman" w:eastAsia="Times New Roman" w:hAnsi="Times New Roman"/>
          <w:sz w:val="24"/>
          <w:szCs w:val="24"/>
          <w:lang w:eastAsia="cs-CZ"/>
        </w:rPr>
        <w:t xml:space="preserve"> </w:t>
      </w:r>
      <w:r w:rsidR="00EC746D" w:rsidRPr="003914E6">
        <w:rPr>
          <w:rFonts w:ascii="Times New Roman" w:eastAsia="Times New Roman" w:hAnsi="Times New Roman"/>
          <w:b/>
          <w:sz w:val="24"/>
          <w:szCs w:val="24"/>
          <w:lang w:eastAsia="cs-CZ"/>
        </w:rPr>
        <w:t>„</w:t>
      </w:r>
      <w:r w:rsidR="003914E6" w:rsidRPr="003914E6">
        <w:rPr>
          <w:rFonts w:ascii="Times New Roman" w:eastAsia="Times New Roman" w:hAnsi="Times New Roman"/>
          <w:b/>
          <w:sz w:val="24"/>
          <w:szCs w:val="24"/>
          <w:lang w:eastAsia="cs-CZ"/>
        </w:rPr>
        <w:t>Oplocení areálu tenisových kurtů, Bílina</w:t>
      </w:r>
      <w:r w:rsidR="00EC746D" w:rsidRPr="003914E6">
        <w:rPr>
          <w:rFonts w:ascii="Times New Roman" w:eastAsia="Times New Roman" w:hAnsi="Times New Roman"/>
          <w:b/>
          <w:sz w:val="24"/>
          <w:szCs w:val="24"/>
          <w:lang w:eastAsia="cs-CZ"/>
        </w:rPr>
        <w:t>“</w:t>
      </w:r>
      <w:r w:rsidR="003F18BE" w:rsidRPr="003914E6">
        <w:rPr>
          <w:rFonts w:ascii="Times New Roman" w:eastAsia="Times New Roman" w:hAnsi="Times New Roman"/>
          <w:sz w:val="24"/>
          <w:szCs w:val="24"/>
          <w:lang w:eastAsia="cs-CZ"/>
        </w:rPr>
        <w:t>,</w:t>
      </w:r>
      <w:r w:rsidR="007C21CE" w:rsidRPr="003914E6">
        <w:rPr>
          <w:rFonts w:ascii="Times New Roman" w:eastAsia="Times New Roman" w:hAnsi="Times New Roman"/>
          <w:sz w:val="24"/>
          <w:szCs w:val="24"/>
          <w:lang w:eastAsia="cs-CZ"/>
        </w:rPr>
        <w:t xml:space="preserve"> </w:t>
      </w:r>
      <w:r w:rsidR="00E10B97" w:rsidRPr="003914E6">
        <w:rPr>
          <w:rFonts w:ascii="Times New Roman" w:eastAsia="Times New Roman" w:hAnsi="Times New Roman"/>
          <w:sz w:val="24"/>
          <w:szCs w:val="24"/>
          <w:lang w:eastAsia="cs-CZ"/>
        </w:rPr>
        <w:t>d</w:t>
      </w:r>
      <w:r w:rsidR="00E10B97" w:rsidRPr="00787629">
        <w:rPr>
          <w:rFonts w:ascii="Times New Roman" w:eastAsia="Times New Roman" w:hAnsi="Times New Roman"/>
          <w:sz w:val="24"/>
          <w:szCs w:val="24"/>
          <w:lang w:eastAsia="cs-CZ"/>
        </w:rPr>
        <w:t>le</w:t>
      </w:r>
      <w:r w:rsidR="00965803" w:rsidRPr="00787629">
        <w:rPr>
          <w:rFonts w:ascii="Times New Roman" w:eastAsia="Times New Roman" w:hAnsi="Times New Roman"/>
          <w:sz w:val="24"/>
          <w:szCs w:val="24"/>
          <w:lang w:eastAsia="cs-CZ"/>
        </w:rPr>
        <w:t xml:space="preserve"> své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r w:rsidR="00794EDA">
        <w:rPr>
          <w:rFonts w:ascii="Times New Roman" w:eastAsia="Times New Roman" w:hAnsi="Times New Roman"/>
          <w:sz w:val="24"/>
          <w:szCs w:val="24"/>
          <w:lang w:eastAsia="cs-CZ"/>
        </w:rPr>
        <w:t xml:space="preserve">, </w:t>
      </w:r>
      <w:r w:rsidR="00794EDA" w:rsidRPr="00794EDA">
        <w:rPr>
          <w:rFonts w:ascii="Times New Roman" w:eastAsia="Times New Roman" w:hAnsi="Times New Roman"/>
          <w:sz w:val="24"/>
          <w:szCs w:val="24"/>
          <w:lang w:eastAsia="cs-CZ"/>
        </w:rPr>
        <w:t>přičemž součástí díla je i zajištění kompletního vytyčení inženýrských sítí, provedených na odpovědnost a náklady zhotovitele, jakož i zajištění na svůj náklad a odpovědnost zvláštní užívání komunikace, dopravně inženýrské opatření a všechny související a nepominutelné požadavky potřebné pro zdárnou realizaci díla.</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2B0B3360" w:rsidR="003F18BE" w:rsidRPr="00794EDA" w:rsidRDefault="003914E6"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94EDA">
        <w:rPr>
          <w:rFonts w:ascii="Times New Roman" w:eastAsia="Times New Roman" w:hAnsi="Times New Roman"/>
          <w:sz w:val="24"/>
          <w:szCs w:val="24"/>
        </w:rPr>
        <w:t>Rozsah stavebních prací je znázorněn v </w:t>
      </w:r>
      <w:r w:rsidR="001F5BA7">
        <w:rPr>
          <w:rFonts w:ascii="Times New Roman" w:eastAsia="Times New Roman" w:hAnsi="Times New Roman"/>
          <w:sz w:val="24"/>
          <w:szCs w:val="24"/>
        </w:rPr>
        <w:t>dokumentaci</w:t>
      </w:r>
      <w:r w:rsidRPr="00794EDA">
        <w:rPr>
          <w:rFonts w:ascii="Times New Roman" w:eastAsia="Times New Roman" w:hAnsi="Times New Roman"/>
          <w:sz w:val="24"/>
          <w:szCs w:val="24"/>
        </w:rPr>
        <w:t xml:space="preserve"> pro realizaci stavby</w:t>
      </w:r>
      <w:r w:rsidR="001D08C6">
        <w:rPr>
          <w:rFonts w:ascii="Times New Roman" w:eastAsia="Times New Roman" w:hAnsi="Times New Roman"/>
          <w:sz w:val="24"/>
          <w:szCs w:val="24"/>
        </w:rPr>
        <w:t xml:space="preserve"> (dále projektová dokumentace)</w:t>
      </w:r>
      <w:r w:rsidRPr="00794EDA">
        <w:rPr>
          <w:rFonts w:ascii="Times New Roman" w:eastAsia="Times New Roman" w:hAnsi="Times New Roman"/>
          <w:sz w:val="24"/>
          <w:szCs w:val="24"/>
        </w:rPr>
        <w:t>, vypracovaná společností</w:t>
      </w:r>
      <w:r w:rsidRPr="00794EDA">
        <w:rPr>
          <w:rFonts w:asciiTheme="minorHAnsi" w:eastAsiaTheme="minorHAnsi" w:hAnsiTheme="minorHAnsi" w:cstheme="minorHAnsi"/>
        </w:rPr>
        <w:t xml:space="preserve"> </w:t>
      </w:r>
      <w:r w:rsidRPr="00794EDA">
        <w:rPr>
          <w:rFonts w:ascii="Times New Roman" w:eastAsia="Times New Roman" w:hAnsi="Times New Roman"/>
          <w:sz w:val="24"/>
          <w:szCs w:val="24"/>
        </w:rPr>
        <w:t>Ing. arch. Jan Heller, Zelená 400/6, 500 04 Hradec Králové, jíž si zhotovitel náležitě prostudoval, a svým podpisem stvrzuje, že v této neshledal vady bránící realizaci díla do stavu bezvadného a úplného, a nežádá jejího doplnění či opravy.</w:t>
      </w:r>
    </w:p>
    <w:p w14:paraId="132518BC" w14:textId="00B85CAC" w:rsidR="00DB561C" w:rsidRDefault="00DB561C" w:rsidP="001D08C6">
      <w:pPr>
        <w:pStyle w:val="Odstavecseseznamem"/>
        <w:numPr>
          <w:ilvl w:val="1"/>
          <w:numId w:val="16"/>
        </w:numPr>
        <w:spacing w:line="240" w:lineRule="auto"/>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zohlednil  ve své nabídce. </w:t>
      </w:r>
    </w:p>
    <w:p w14:paraId="3BC7EF40" w14:textId="77777777" w:rsidR="001D08C6" w:rsidRPr="00DB561C" w:rsidRDefault="001D08C6" w:rsidP="001D08C6">
      <w:pPr>
        <w:pStyle w:val="Odstavecseseznamem"/>
        <w:spacing w:line="240" w:lineRule="auto"/>
        <w:ind w:left="432"/>
        <w:rPr>
          <w:rFonts w:ascii="Times New Roman" w:eastAsia="Times New Roman" w:hAnsi="Times New Roman"/>
          <w:sz w:val="24"/>
          <w:szCs w:val="24"/>
          <w:lang w:eastAsia="cs-CZ"/>
        </w:rPr>
      </w:pP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w:t>
      </w:r>
      <w:r w:rsidRPr="00342564">
        <w:rPr>
          <w:rFonts w:ascii="Times New Roman" w:eastAsia="Times New Roman" w:hAnsi="Times New Roman"/>
          <w:sz w:val="24"/>
          <w:szCs w:val="24"/>
          <w:lang w:eastAsia="cs-CZ"/>
        </w:rPr>
        <w:lastRenderedPageBreak/>
        <w:t xml:space="preserve">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lastRenderedPageBreak/>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4E73AE92"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44759F">
        <w:rPr>
          <w:rFonts w:ascii="Times New Roman" w:hAnsi="Times New Roman"/>
          <w:bCs/>
          <w:sz w:val="24"/>
          <w:szCs w:val="24"/>
        </w:rPr>
        <w:t>Kyselská ulice</w:t>
      </w:r>
      <w:r w:rsidR="00F524B2" w:rsidRPr="00F524B2">
        <w:rPr>
          <w:rFonts w:ascii="Times New Roman" w:hAnsi="Times New Roman"/>
          <w:bCs/>
          <w:sz w:val="24"/>
          <w:szCs w:val="24"/>
        </w:rPr>
        <w:t>, Bílina</w:t>
      </w:r>
      <w:r w:rsidR="00F524B2" w:rsidRPr="00F524B2">
        <w:rPr>
          <w:rFonts w:ascii="Times New Roman" w:hAnsi="Times New Roman"/>
          <w:sz w:val="24"/>
          <w:szCs w:val="24"/>
        </w:rPr>
        <w:t xml:space="preserve">, parc. č. </w:t>
      </w:r>
      <w:r w:rsidR="0044759F" w:rsidRPr="0044759F">
        <w:rPr>
          <w:rFonts w:ascii="Times New Roman" w:hAnsi="Times New Roman"/>
          <w:sz w:val="24"/>
          <w:szCs w:val="24"/>
        </w:rPr>
        <w:t xml:space="preserve">1910/10 </w:t>
      </w:r>
      <w:r w:rsidR="001B1023" w:rsidRPr="001B1023">
        <w:rPr>
          <w:rFonts w:ascii="Times New Roman" w:hAnsi="Times New Roman"/>
          <w:sz w:val="24"/>
          <w:szCs w:val="24"/>
        </w:rPr>
        <w:t>katastrální území Bílina [604208], vedeném u Katastrálního úřadu pro Ústecký kraj, Katastrální pracoviště Teplice, na listu vlastnictví číslo 10001</w:t>
      </w:r>
      <w:r w:rsidR="001B1023">
        <w:rPr>
          <w:rFonts w:ascii="Times New Roman" w:hAnsi="Times New Roman"/>
          <w:sz w:val="24"/>
          <w:szCs w:val="24"/>
        </w:rPr>
        <w:t xml:space="preserve"> </w:t>
      </w:r>
      <w:r w:rsidR="0044759F" w:rsidRPr="0044759F">
        <w:rPr>
          <w:rFonts w:ascii="Times New Roman" w:hAnsi="Times New Roman"/>
          <w:sz w:val="24"/>
          <w:szCs w:val="24"/>
        </w:rPr>
        <w:t>a p</w:t>
      </w:r>
      <w:r w:rsidR="001B1023">
        <w:rPr>
          <w:rFonts w:ascii="Times New Roman" w:hAnsi="Times New Roman"/>
          <w:sz w:val="24"/>
          <w:szCs w:val="24"/>
        </w:rPr>
        <w:t>arc.</w:t>
      </w:r>
      <w:r w:rsidR="0044759F" w:rsidRPr="0044759F">
        <w:rPr>
          <w:rFonts w:ascii="Times New Roman" w:hAnsi="Times New Roman"/>
          <w:sz w:val="24"/>
          <w:szCs w:val="24"/>
        </w:rPr>
        <w:t xml:space="preserve">č. 1912/1 </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1B1023">
        <w:rPr>
          <w:rFonts w:ascii="Times New Roman" w:eastAsia="Times New Roman" w:hAnsi="Times New Roman"/>
          <w:color w:val="000000"/>
          <w:sz w:val="24"/>
          <w:szCs w:val="24"/>
          <w:lang w:eastAsia="cs-CZ"/>
        </w:rPr>
        <w:t>6811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08C40AC9" w:rsidR="00E00F68" w:rsidRPr="00EC746D" w:rsidRDefault="00E00F68" w:rsidP="00F8182B">
      <w:pPr>
        <w:spacing w:before="120" w:after="120" w:line="240" w:lineRule="auto"/>
        <w:ind w:left="4254" w:hanging="383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sidR="00F8182B">
        <w:rPr>
          <w:rFonts w:ascii="Times New Roman" w:eastAsia="Times New Roman" w:hAnsi="Times New Roman"/>
          <w:b/>
          <w:sz w:val="24"/>
          <w:szCs w:val="24"/>
          <w:lang w:eastAsia="cs-CZ"/>
        </w:rPr>
        <w:t xml:space="preserve"> </w:t>
      </w:r>
      <w:r w:rsidR="00F8182B">
        <w:rPr>
          <w:rFonts w:ascii="Times New Roman" w:eastAsia="Times New Roman" w:hAnsi="Times New Roman"/>
          <w:b/>
          <w:sz w:val="24"/>
          <w:szCs w:val="24"/>
          <w:lang w:eastAsia="cs-CZ"/>
        </w:rPr>
        <w:tab/>
        <w:t>do 5-ti pracovních dní po obdržení výzvy objednatele</w:t>
      </w:r>
    </w:p>
    <w:p w14:paraId="7173560F" w14:textId="161442B2"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CE0E60">
        <w:rPr>
          <w:rFonts w:ascii="Times New Roman" w:eastAsia="Times New Roman" w:hAnsi="Times New Roman"/>
          <w:b/>
          <w:sz w:val="24"/>
          <w:szCs w:val="24"/>
          <w:lang w:eastAsia="cs-CZ"/>
        </w:rPr>
        <w:t>31.10.2025</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D5F9F30"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w:t>
      </w:r>
      <w:r w:rsidR="00575715">
        <w:rPr>
          <w:rFonts w:ascii="Times New Roman" w:eastAsia="Times New Roman" w:hAnsi="Times New Roman"/>
          <w:sz w:val="24"/>
          <w:szCs w:val="24"/>
          <w:lang w:eastAsia="cs-CZ"/>
        </w:rPr>
        <w:t>dení prací podle této smlouvy jsou položkové rozpoč</w:t>
      </w:r>
      <w:r w:rsidRPr="00EC746D">
        <w:rPr>
          <w:rFonts w:ascii="Times New Roman" w:eastAsia="Times New Roman" w:hAnsi="Times New Roman"/>
          <w:sz w:val="24"/>
          <w:szCs w:val="24"/>
          <w:lang w:eastAsia="cs-CZ"/>
        </w:rPr>
        <w:t>t</w:t>
      </w:r>
      <w:r w:rsidR="00575715">
        <w:rPr>
          <w:rFonts w:ascii="Times New Roman" w:eastAsia="Times New Roman" w:hAnsi="Times New Roman"/>
          <w:sz w:val="24"/>
          <w:szCs w:val="24"/>
          <w:lang w:eastAsia="cs-CZ"/>
        </w:rPr>
        <w:t>y, které jsou</w:t>
      </w:r>
      <w:r w:rsidRPr="00EC746D">
        <w:rPr>
          <w:rFonts w:ascii="Times New Roman" w:eastAsia="Times New Roman" w:hAnsi="Times New Roman"/>
          <w:sz w:val="24"/>
          <w:szCs w:val="24"/>
          <w:lang w:eastAsia="cs-CZ"/>
        </w:rPr>
        <w:t xml:space="preserv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w:t>
      </w:r>
      <w:r w:rsidR="002209DD">
        <w:rPr>
          <w:rFonts w:ascii="Times New Roman" w:eastAsia="Times New Roman" w:hAnsi="Times New Roman"/>
          <w:sz w:val="24"/>
          <w:szCs w:val="24"/>
          <w:lang w:eastAsia="cs-CZ"/>
        </w:rPr>
        <w:t xml:space="preserve"> a dále souhrnný list položkových rozpočtů, který tvoří přílohu č. 2 této smlouvy. Tyto rozpoč</w:t>
      </w:r>
      <w:r w:rsidRPr="00EC746D">
        <w:rPr>
          <w:rFonts w:ascii="Times New Roman" w:eastAsia="Times New Roman" w:hAnsi="Times New Roman"/>
          <w:sz w:val="24"/>
          <w:szCs w:val="24"/>
          <w:lang w:eastAsia="cs-CZ"/>
        </w:rPr>
        <w:t>t</w:t>
      </w:r>
      <w:r w:rsidR="002209DD">
        <w:rPr>
          <w:rFonts w:ascii="Times New Roman" w:eastAsia="Times New Roman" w:hAnsi="Times New Roman"/>
          <w:sz w:val="24"/>
          <w:szCs w:val="24"/>
          <w:lang w:eastAsia="cs-CZ"/>
        </w:rPr>
        <w:t>y se považuje za rozpoč</w:t>
      </w:r>
      <w:r w:rsidRPr="00EC746D">
        <w:rPr>
          <w:rFonts w:ascii="Times New Roman" w:eastAsia="Times New Roman" w:hAnsi="Times New Roman"/>
          <w:sz w:val="24"/>
          <w:szCs w:val="24"/>
          <w:lang w:eastAsia="cs-CZ"/>
        </w:rPr>
        <w:t>t</w:t>
      </w:r>
      <w:r w:rsidR="002209DD">
        <w:rPr>
          <w:rFonts w:ascii="Times New Roman" w:eastAsia="Times New Roman" w:hAnsi="Times New Roman"/>
          <w:sz w:val="24"/>
          <w:szCs w:val="24"/>
          <w:lang w:eastAsia="cs-CZ"/>
        </w:rPr>
        <w:t>y závazné, úplné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1139B11A" w:rsidR="002511F7" w:rsidRPr="00B342CA" w:rsidRDefault="00F04380" w:rsidP="00C32CDE">
      <w:pPr>
        <w:spacing w:before="120" w:after="120" w:line="240" w:lineRule="auto"/>
        <w:ind w:left="426"/>
        <w:jc w:val="both"/>
        <w:rPr>
          <w:rFonts w:ascii="Times New Roman" w:eastAsia="Times New Roman" w:hAnsi="Times New Roman"/>
          <w:b/>
          <w:bCs/>
          <w:sz w:val="24"/>
          <w:szCs w:val="24"/>
          <w:lang w:eastAsia="cs-CZ"/>
        </w:rPr>
      </w:pPr>
      <w:r>
        <w:rPr>
          <w:rFonts w:ascii="Times New Roman" w:eastAsia="Times New Roman" w:hAnsi="Times New Roman"/>
          <w:bCs/>
          <w:sz w:val="24"/>
          <w:szCs w:val="24"/>
          <w:lang w:eastAsia="cs-CZ"/>
        </w:rPr>
        <w:t>Celková cena</w:t>
      </w:r>
      <w:r w:rsidR="002511F7" w:rsidRPr="00EC746D">
        <w:rPr>
          <w:rFonts w:ascii="Times New Roman" w:eastAsia="Times New Roman" w:hAnsi="Times New Roman"/>
          <w:bCs/>
          <w:sz w:val="24"/>
          <w:szCs w:val="24"/>
          <w:lang w:eastAsia="cs-CZ"/>
        </w:rPr>
        <w:t xml:space="preserve"> za provedení díla </w:t>
      </w:r>
      <w:r>
        <w:rPr>
          <w:rFonts w:ascii="Times New Roman" w:eastAsia="Times New Roman" w:hAnsi="Times New Roman"/>
          <w:sz w:val="24"/>
          <w:szCs w:val="24"/>
          <w:lang w:eastAsia="cs-CZ"/>
        </w:rPr>
        <w:t>podle rozpočtů</w:t>
      </w:r>
      <w:r w:rsidR="002511F7" w:rsidRPr="00EC746D">
        <w:rPr>
          <w:rFonts w:ascii="Times New Roman" w:eastAsia="Times New Roman" w:hAnsi="Times New Roman"/>
          <w:bCs/>
          <w:sz w:val="24"/>
          <w:szCs w:val="24"/>
          <w:lang w:eastAsia="cs-CZ"/>
        </w:rPr>
        <w:t xml:space="preserve"> bez DPH</w:t>
      </w:r>
      <w:r w:rsidR="002511F7"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sidR="002511F7">
        <w:rPr>
          <w:rFonts w:ascii="Times New Roman" w:eastAsia="Times New Roman" w:hAnsi="Times New Roman"/>
          <w:b/>
          <w:sz w:val="24"/>
          <w:szCs w:val="24"/>
          <w:lang w:eastAsia="cs-CZ"/>
        </w:rPr>
        <w:t xml:space="preserve"> </w:t>
      </w:r>
      <w:r w:rsidR="002511F7"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ABADA80" w:rsidR="002511F7" w:rsidRPr="00EC746D" w:rsidRDefault="00F04380" w:rsidP="002511F7">
      <w:pPr>
        <w:spacing w:before="120" w:after="120" w:line="240" w:lineRule="auto"/>
        <w:ind w:left="426"/>
        <w:jc w:val="both"/>
        <w:rPr>
          <w:rFonts w:ascii="Times New Roman" w:eastAsia="Times New Roman" w:hAnsi="Times New Roman"/>
          <w:b/>
          <w:bCs/>
          <w:sz w:val="24"/>
          <w:szCs w:val="24"/>
          <w:lang w:eastAsia="cs-CZ"/>
        </w:rPr>
      </w:pPr>
      <w:r>
        <w:rPr>
          <w:rFonts w:ascii="Times New Roman" w:eastAsia="Times New Roman" w:hAnsi="Times New Roman"/>
          <w:bCs/>
          <w:sz w:val="24"/>
          <w:szCs w:val="24"/>
          <w:lang w:eastAsia="cs-CZ"/>
        </w:rPr>
        <w:t>Celková c</w:t>
      </w:r>
      <w:r w:rsidR="002511F7" w:rsidRPr="00EC746D">
        <w:rPr>
          <w:rFonts w:ascii="Times New Roman" w:eastAsia="Times New Roman" w:hAnsi="Times New Roman"/>
          <w:bCs/>
          <w:sz w:val="24"/>
          <w:szCs w:val="24"/>
          <w:lang w:eastAsia="cs-CZ"/>
        </w:rPr>
        <w:t xml:space="preserve">ena za provedení díla </w:t>
      </w:r>
      <w:r>
        <w:rPr>
          <w:rFonts w:ascii="Times New Roman" w:eastAsia="Times New Roman" w:hAnsi="Times New Roman"/>
          <w:sz w:val="24"/>
          <w:szCs w:val="24"/>
          <w:lang w:eastAsia="cs-CZ"/>
        </w:rPr>
        <w:t>podle rozpočtů</w:t>
      </w:r>
      <w:r w:rsidR="002511F7" w:rsidRPr="00EC746D">
        <w:rPr>
          <w:rFonts w:ascii="Times New Roman" w:eastAsia="Times New Roman" w:hAnsi="Times New Roman"/>
          <w:bCs/>
          <w:sz w:val="24"/>
          <w:szCs w:val="24"/>
          <w:lang w:eastAsia="cs-CZ"/>
        </w:rPr>
        <w:t xml:space="preserve"> včetně DPH</w:t>
      </w:r>
      <w:r w:rsidR="002511F7">
        <w:rPr>
          <w:rFonts w:ascii="Times New Roman" w:eastAsia="Times New Roman" w:hAnsi="Times New Roman"/>
          <w:bCs/>
          <w:sz w:val="24"/>
          <w:szCs w:val="24"/>
          <w:lang w:eastAsia="cs-CZ"/>
        </w:rPr>
        <w:t xml:space="preserve"> </w:t>
      </w:r>
      <w:r w:rsidR="002511F7"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002511F7"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 xml:space="preserve">dílo lze podle této projektové dokumentace řádně zrealizovat. Dále </w:t>
      </w:r>
      <w:r w:rsidRPr="00EC746D">
        <w:rPr>
          <w:rFonts w:ascii="Times New Roman" w:hAnsi="Times New Roman"/>
          <w:sz w:val="24"/>
          <w:szCs w:val="24"/>
        </w:rPr>
        <w:lastRenderedPageBreak/>
        <w:t>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 xml:space="preserve">podepíší oprávnění zástupci obou smluvních stran </w:t>
      </w:r>
      <w:r w:rsidRPr="003E7B0B">
        <w:rPr>
          <w:rFonts w:ascii="Times New Roman" w:hAnsi="Times New Roman"/>
          <w:sz w:val="24"/>
          <w:szCs w:val="24"/>
          <w:lang w:eastAsia="cs-CZ"/>
        </w:rPr>
        <w:lastRenderedPageBreak/>
        <w:t>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1836AC3F"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zaslána jednou u uvedených variant:</w:t>
      </w:r>
    </w:p>
    <w:p w14:paraId="776DBEEF" w14:textId="77777777" w:rsidR="005439CB" w:rsidRPr="005439CB" w:rsidRDefault="005439CB" w:rsidP="005439CB">
      <w:pPr>
        <w:pStyle w:val="Odstavecseseznamem"/>
        <w:spacing w:before="120" w:after="120" w:line="240" w:lineRule="auto"/>
        <w:ind w:left="284"/>
        <w:jc w:val="both"/>
        <w:rPr>
          <w:rFonts w:ascii="Times New Roman" w:hAnsi="Times New Roman"/>
          <w:sz w:val="24"/>
          <w:szCs w:val="24"/>
          <w:lang w:eastAsia="cs-CZ"/>
        </w:rPr>
      </w:pPr>
    </w:p>
    <w:p w14:paraId="429ABA2A" w14:textId="76186663"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na </w:t>
      </w:r>
      <w:r w:rsidR="007A10D7">
        <w:rPr>
          <w:rFonts w:ascii="Times New Roman" w:hAnsi="Times New Roman"/>
          <w:sz w:val="24"/>
          <w:szCs w:val="24"/>
          <w:lang w:eastAsia="cs-CZ"/>
        </w:rPr>
        <w:t xml:space="preserve">e-mail objednatele uvedený v </w:t>
      </w:r>
      <w:r w:rsidRPr="006B735C">
        <w:rPr>
          <w:rFonts w:ascii="Times New Roman" w:hAnsi="Times New Roman"/>
          <w:sz w:val="24"/>
          <w:szCs w:val="24"/>
          <w:lang w:eastAsia="cs-CZ"/>
        </w:rPr>
        <w:t xml:space="preserve">záhlaví této smlouvy; </w:t>
      </w:r>
    </w:p>
    <w:p w14:paraId="44E4C7F5" w14:textId="68D732FA"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do datové schránky objednatele uvedené</w:t>
      </w:r>
      <w:r w:rsidR="005B5322">
        <w:rPr>
          <w:rFonts w:ascii="Times New Roman" w:hAnsi="Times New Roman"/>
          <w:sz w:val="24"/>
          <w:szCs w:val="24"/>
          <w:lang w:eastAsia="cs-CZ"/>
        </w:rPr>
        <w:t xml:space="preserve"> v </w:t>
      </w:r>
      <w:r w:rsidRPr="006B735C">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1290AACC" w14:textId="53177E32" w:rsidR="00B926E2" w:rsidRDefault="00B926E2" w:rsidP="000D4D40">
      <w:pPr>
        <w:keepNext/>
        <w:spacing w:before="120" w:after="120" w:line="240" w:lineRule="auto"/>
        <w:contextualSpacing/>
        <w:jc w:val="center"/>
        <w:rPr>
          <w:rFonts w:ascii="Times New Roman" w:eastAsia="Times New Roman" w:hAnsi="Times New Roman"/>
          <w:b/>
          <w:bCs/>
          <w:sz w:val="24"/>
          <w:szCs w:val="24"/>
          <w:lang w:eastAsia="cs-CZ"/>
        </w:rPr>
      </w:pPr>
    </w:p>
    <w:p w14:paraId="47513741" w14:textId="77777777" w:rsidR="00B926E2" w:rsidRDefault="00B926E2"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586F3D4F"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3DCE772B"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CE0E60">
        <w:rPr>
          <w:rFonts w:ascii="Times New Roman" w:eastAsia="Times New Roman" w:hAnsi="Times New Roman"/>
          <w:sz w:val="24"/>
          <w:szCs w:val="24"/>
          <w:lang w:eastAsia="cs-CZ"/>
        </w:rPr>
        <w:t>Zhotovitel poskytuje na provedené Dílo na stavební práce záruku</w:t>
      </w:r>
      <w:r w:rsidR="005B5322" w:rsidRPr="00CE0E60">
        <w:rPr>
          <w:rFonts w:ascii="Times New Roman" w:eastAsia="Times New Roman" w:hAnsi="Times New Roman"/>
          <w:sz w:val="24"/>
          <w:szCs w:val="24"/>
          <w:lang w:eastAsia="cs-CZ"/>
        </w:rPr>
        <w:t xml:space="preserve"> v </w:t>
      </w:r>
      <w:r w:rsidR="002B3428" w:rsidRPr="00CE0E60">
        <w:rPr>
          <w:rFonts w:ascii="Times New Roman" w:eastAsia="Times New Roman" w:hAnsi="Times New Roman"/>
          <w:sz w:val="24"/>
          <w:szCs w:val="24"/>
          <w:lang w:eastAsia="cs-CZ"/>
        </w:rPr>
        <w:t xml:space="preserve">délce trvání </w:t>
      </w:r>
      <w:r w:rsidR="002B3428" w:rsidRPr="00CE0E60">
        <w:rPr>
          <w:rFonts w:ascii="Times New Roman" w:eastAsia="Times New Roman" w:hAnsi="Times New Roman"/>
          <w:b/>
          <w:sz w:val="24"/>
          <w:szCs w:val="24"/>
          <w:lang w:eastAsia="cs-CZ"/>
        </w:rPr>
        <w:t>60 měsíců</w:t>
      </w:r>
      <w:r w:rsidR="00CE0E60" w:rsidRPr="00CE0E60">
        <w:rPr>
          <w:rFonts w:ascii="Times New Roman" w:eastAsia="Times New Roman" w:hAnsi="Times New Roman"/>
          <w:b/>
          <w:sz w:val="24"/>
          <w:szCs w:val="24"/>
          <w:lang w:eastAsia="cs-CZ"/>
        </w:rPr>
        <w:t>.</w:t>
      </w:r>
      <w:r w:rsidR="005B5322" w:rsidRPr="00CE0E60">
        <w:rPr>
          <w:rFonts w:ascii="Times New Roman" w:eastAsia="Times New Roman" w:hAnsi="Times New Roman"/>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3C0031D" w:rsidR="008C3F69"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684443E7" w14:textId="77777777" w:rsidR="00B926E2" w:rsidRPr="00EC746D" w:rsidRDefault="00B926E2" w:rsidP="00B926E2">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CE0E60" w:rsidRDefault="003372B7" w:rsidP="003372B7">
      <w:pPr>
        <w:pStyle w:val="Zkladntext"/>
        <w:tabs>
          <w:tab w:val="left" w:pos="709"/>
        </w:tabs>
        <w:snapToGrid w:val="0"/>
        <w:ind w:left="360" w:right="50"/>
        <w:jc w:val="both"/>
        <w:rPr>
          <w:szCs w:val="24"/>
        </w:rPr>
      </w:pPr>
      <w:r w:rsidRPr="00CE0E60">
        <w:rPr>
          <w:szCs w:val="24"/>
        </w:rPr>
        <w:t>Pojistnou smlouvu (případně pojistný certifikát vystavený příslušnou pojišťovnou nebo pojišťovacím makléřem spravujícím uzavřenou pojistnou smlouvu, působící dle zákona č. 363/1999 Sb.,</w:t>
      </w:r>
      <w:r w:rsidR="005B5322" w:rsidRPr="00CE0E60">
        <w:rPr>
          <w:szCs w:val="24"/>
        </w:rPr>
        <w:t xml:space="preserve"> o </w:t>
      </w:r>
      <w:r w:rsidRPr="00CE0E60">
        <w:rPr>
          <w:szCs w:val="24"/>
        </w:rPr>
        <w:t>pojišťovnictví) je Zhotovitel povinen předložit Objednateli před podpisem smlouvy. Zhotovitel se zavazuje plnit své povinnosti vyplývající pro něj z pojistné smlouvy, zejména platit pojistné</w:t>
      </w:r>
      <w:r w:rsidR="005B5322" w:rsidRPr="00CE0E60">
        <w:rPr>
          <w:szCs w:val="24"/>
        </w:rPr>
        <w:t xml:space="preserve"> a </w:t>
      </w:r>
      <w:r w:rsidRPr="00CE0E60">
        <w:rPr>
          <w:szCs w:val="24"/>
        </w:rPr>
        <w:t>plnit oznamovací povinnosti. Kdykoliv na požádání Objednatele Zhotovitel poskytne Objednateli, bez zbytečného odkladu, avšak nejpozději ve lhůtě deseti (10) pracovních dnů od doručení výzvy</w:t>
      </w:r>
      <w:r w:rsidR="005B5322" w:rsidRPr="00CE0E60">
        <w:rPr>
          <w:szCs w:val="24"/>
        </w:rPr>
        <w:t xml:space="preserve"> k </w:t>
      </w:r>
      <w:r w:rsidRPr="00CE0E60">
        <w:rPr>
          <w:szCs w:val="24"/>
        </w:rPr>
        <w:t xml:space="preserve">jejich předložení Zhotoviteli, ke </w:t>
      </w:r>
      <w:r w:rsidRPr="00CE0E60">
        <w:rPr>
          <w:szCs w:val="24"/>
        </w:rPr>
        <w:lastRenderedPageBreak/>
        <w:t>kontrole platnou pojistnou smlouvu a/nebo potvrzení pojišťovny</w:t>
      </w:r>
      <w:r w:rsidR="005B5322" w:rsidRPr="00CE0E60">
        <w:rPr>
          <w:szCs w:val="24"/>
        </w:rPr>
        <w:t xml:space="preserve"> o </w:t>
      </w:r>
      <w:r w:rsidRPr="00CE0E60">
        <w:rPr>
          <w:szCs w:val="24"/>
        </w:rPr>
        <w:t>existenci pojistné smlouvy na pojistnou částku</w:t>
      </w:r>
      <w:r w:rsidR="005B5322" w:rsidRPr="00CE0E60">
        <w:rPr>
          <w:szCs w:val="24"/>
        </w:rPr>
        <w:t xml:space="preserve"> a </w:t>
      </w:r>
      <w:r w:rsidRPr="00CE0E60">
        <w:rPr>
          <w:szCs w:val="24"/>
        </w:rPr>
        <w:t>potvrzení</w:t>
      </w:r>
      <w:r w:rsidR="005B5322" w:rsidRPr="00CE0E60">
        <w:rPr>
          <w:szCs w:val="24"/>
        </w:rPr>
        <w:t xml:space="preserve"> o </w:t>
      </w:r>
      <w:r w:rsidRPr="00CE0E60">
        <w:rPr>
          <w:szCs w:val="24"/>
        </w:rPr>
        <w:t>řádné platbě pojistného. Nepředložení požadovaného dokladu splňujícího veškeré stanovené náležitosti</w:t>
      </w:r>
      <w:r w:rsidR="005B5322" w:rsidRPr="00CE0E60">
        <w:rPr>
          <w:szCs w:val="24"/>
        </w:rPr>
        <w:t xml:space="preserve"> v </w:t>
      </w:r>
      <w:r w:rsidRPr="00CE0E60">
        <w:rPr>
          <w:szCs w:val="24"/>
        </w:rPr>
        <w:t>uvedeném termínu, případně neudržování platnosti (neobnovování) pojistné smlouvy po celou požadovanou dobu, představuje podstatné porušení Smlouvy</w:t>
      </w:r>
      <w:r w:rsidR="005B5322" w:rsidRPr="00CE0E60">
        <w:rPr>
          <w:szCs w:val="24"/>
        </w:rPr>
        <w:t xml:space="preserve"> a </w:t>
      </w:r>
      <w:r w:rsidRPr="00CE0E60">
        <w:rPr>
          <w:szCs w:val="24"/>
        </w:rPr>
        <w:t>je důvodem</w:t>
      </w:r>
      <w:r w:rsidR="005B5322" w:rsidRPr="00CE0E60">
        <w:rPr>
          <w:szCs w:val="24"/>
        </w:rPr>
        <w:t xml:space="preserve"> k </w:t>
      </w:r>
      <w:r w:rsidRPr="00CE0E60">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ust.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 xml:space="preserve">dílo je zřejmé, že zhotovitel není schopen dokončit dílo, případně jeho </w:t>
      </w:r>
      <w:r w:rsidRPr="00EC746D">
        <w:rPr>
          <w:rFonts w:ascii="Times New Roman" w:hAnsi="Times New Roman" w:cs="Times New Roman"/>
          <w:sz w:val="24"/>
          <w:szCs w:val="24"/>
        </w:rPr>
        <w:lastRenderedPageBreak/>
        <w:t>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w:t>
      </w:r>
      <w:r w:rsidR="00374ABE">
        <w:rPr>
          <w:rFonts w:ascii="Times New Roman" w:eastAsia="Times New Roman" w:hAnsi="Times New Roman"/>
          <w:sz w:val="24"/>
          <w:szCs w:val="24"/>
          <w:lang w:eastAsia="cs-CZ"/>
        </w:rPr>
        <w:lastRenderedPageBreak/>
        <w:t xml:space="preserve">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 xml:space="preserve">využitím stávajících údajů digitální technické </w:t>
      </w:r>
      <w:r>
        <w:lastRenderedPageBreak/>
        <w:t>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w:t>
      </w:r>
      <w:r w:rsidR="00333FE2" w:rsidRPr="00EC746D">
        <w:rPr>
          <w:rFonts w:ascii="Times New Roman" w:eastAsia="Times New Roman" w:hAnsi="Times New Roman"/>
          <w:sz w:val="24"/>
          <w:szCs w:val="24"/>
          <w:lang w:eastAsia="cs-CZ"/>
        </w:rPr>
        <w:lastRenderedPageBreak/>
        <w:t xml:space="preserve">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4C4C337A" w:rsidR="00516C78" w:rsidRPr="002A7282"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2A7282">
        <w:rPr>
          <w:rFonts w:ascii="Times New Roman" w:hAnsi="Times New Roman"/>
          <w:snapToGrid w:val="0"/>
          <w:sz w:val="24"/>
        </w:rPr>
        <w:t xml:space="preserve">V případě, že zhotovitel využije služeb poddodavatele, </w:t>
      </w:r>
      <w:r w:rsidR="00206C81" w:rsidRPr="002A7282">
        <w:rPr>
          <w:rFonts w:ascii="Times New Roman" w:hAnsi="Times New Roman"/>
          <w:snapToGrid w:val="0"/>
          <w:sz w:val="24"/>
        </w:rPr>
        <w:t xml:space="preserve">který není </w:t>
      </w:r>
      <w:r w:rsidR="00581EB8" w:rsidRPr="002A7282">
        <w:rPr>
          <w:rFonts w:ascii="Times New Roman" w:hAnsi="Times New Roman"/>
          <w:snapToGrid w:val="0"/>
          <w:sz w:val="24"/>
        </w:rPr>
        <w:t>uveden</w:t>
      </w:r>
      <w:r w:rsidR="005B5322" w:rsidRPr="002A7282">
        <w:rPr>
          <w:rFonts w:ascii="Times New Roman" w:hAnsi="Times New Roman"/>
          <w:snapToGrid w:val="0"/>
          <w:sz w:val="24"/>
        </w:rPr>
        <w:t xml:space="preserve"> v </w:t>
      </w:r>
      <w:r w:rsidR="00206C81" w:rsidRPr="002A7282">
        <w:rPr>
          <w:rFonts w:ascii="Times New Roman" w:hAnsi="Times New Roman"/>
          <w:snapToGrid w:val="0"/>
          <w:sz w:val="24"/>
        </w:rPr>
        <w:t>příloze č. 3 této smlouvy,</w:t>
      </w:r>
      <w:r w:rsidR="005B5322" w:rsidRPr="002A7282">
        <w:rPr>
          <w:rFonts w:ascii="Times New Roman" w:hAnsi="Times New Roman"/>
          <w:snapToGrid w:val="0"/>
          <w:sz w:val="24"/>
        </w:rPr>
        <w:t xml:space="preserve"> </w:t>
      </w:r>
      <w:r w:rsidRPr="002A7282">
        <w:rPr>
          <w:rFonts w:ascii="Times New Roman" w:hAnsi="Times New Roman"/>
          <w:snapToGrid w:val="0"/>
          <w:sz w:val="24"/>
        </w:rPr>
        <w:t>uhradí zhotovitel objednateli smluvní pokutu ve výši 20.000,- Kč, za každé zjištěné pochybení</w:t>
      </w:r>
      <w:r w:rsidR="005B5322" w:rsidRPr="002A7282">
        <w:rPr>
          <w:rFonts w:ascii="Times New Roman" w:hAnsi="Times New Roman"/>
          <w:snapToGrid w:val="0"/>
          <w:sz w:val="24"/>
        </w:rPr>
        <w:t xml:space="preserve"> a </w:t>
      </w:r>
      <w:r w:rsidRPr="002A7282">
        <w:rPr>
          <w:rFonts w:ascii="Times New Roman" w:hAnsi="Times New Roman"/>
          <w:snapToGrid w:val="0"/>
          <w:sz w:val="24"/>
        </w:rPr>
        <w:t>den (výkon činnosti poddodavatele na díle), ve kterém pochybení objednatel zjistí (např. ze zápisu ze stavebního deníku, kontrolního dne, dohled TD</w:t>
      </w:r>
      <w:r w:rsidR="00BB748A" w:rsidRPr="002A7282">
        <w:rPr>
          <w:rFonts w:ascii="Times New Roman" w:hAnsi="Times New Roman"/>
          <w:snapToGrid w:val="0"/>
          <w:sz w:val="24"/>
        </w:rPr>
        <w:t>S</w:t>
      </w:r>
      <w:r w:rsidRPr="002A7282">
        <w:rPr>
          <w:rFonts w:ascii="Times New Roman" w:hAnsi="Times New Roman"/>
          <w:snapToGrid w:val="0"/>
          <w:sz w:val="24"/>
        </w:rPr>
        <w:t>, předložená reference za zakázku, při níž nebyl poddodavatel uveden</w:t>
      </w:r>
      <w:r w:rsidR="005B5322" w:rsidRPr="002A7282">
        <w:rPr>
          <w:rFonts w:ascii="Times New Roman" w:hAnsi="Times New Roman"/>
          <w:snapToGrid w:val="0"/>
          <w:sz w:val="24"/>
        </w:rPr>
        <w:t xml:space="preserve"> v </w:t>
      </w:r>
      <w:r w:rsidRPr="002A7282">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2A7282"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2A7282">
        <w:rPr>
          <w:rFonts w:ascii="Times New Roman" w:eastAsia="Times New Roman" w:hAnsi="Times New Roman"/>
          <w:sz w:val="24"/>
          <w:szCs w:val="24"/>
          <w:lang w:eastAsia="cs-CZ"/>
        </w:rPr>
        <w:t>Smluvní strany sjednávají, že ujednání</w:t>
      </w:r>
      <w:r w:rsidR="005B5322" w:rsidRPr="002A7282">
        <w:rPr>
          <w:rFonts w:ascii="Times New Roman" w:eastAsia="Times New Roman" w:hAnsi="Times New Roman"/>
          <w:sz w:val="24"/>
          <w:szCs w:val="24"/>
          <w:lang w:eastAsia="cs-CZ"/>
        </w:rPr>
        <w:t xml:space="preserve"> o </w:t>
      </w:r>
      <w:r w:rsidRPr="002A7282">
        <w:rPr>
          <w:rFonts w:ascii="Times New Roman" w:eastAsia="Times New Roman" w:hAnsi="Times New Roman"/>
          <w:sz w:val="24"/>
          <w:szCs w:val="24"/>
          <w:lang w:eastAsia="cs-CZ"/>
        </w:rPr>
        <w:t>smluvní pokutě uvedené</w:t>
      </w:r>
      <w:r w:rsidR="005B5322" w:rsidRPr="002A7282">
        <w:rPr>
          <w:rFonts w:ascii="Times New Roman" w:eastAsia="Times New Roman" w:hAnsi="Times New Roman"/>
          <w:sz w:val="24"/>
          <w:szCs w:val="24"/>
          <w:lang w:eastAsia="cs-CZ"/>
        </w:rPr>
        <w:t xml:space="preserve"> v </w:t>
      </w:r>
      <w:r w:rsidRPr="002A7282">
        <w:rPr>
          <w:rFonts w:ascii="Times New Roman" w:eastAsia="Times New Roman" w:hAnsi="Times New Roman"/>
          <w:sz w:val="24"/>
          <w:szCs w:val="24"/>
          <w:lang w:eastAsia="cs-CZ"/>
        </w:rPr>
        <w:t>čl 13.10. zůstává</w:t>
      </w:r>
      <w:r w:rsidR="005B5322" w:rsidRPr="002A7282">
        <w:rPr>
          <w:rFonts w:ascii="Times New Roman" w:eastAsia="Times New Roman" w:hAnsi="Times New Roman"/>
          <w:sz w:val="24"/>
          <w:szCs w:val="24"/>
          <w:lang w:eastAsia="cs-CZ"/>
        </w:rPr>
        <w:t xml:space="preserve"> v </w:t>
      </w:r>
      <w:r w:rsidRPr="002A7282">
        <w:rPr>
          <w:rFonts w:ascii="Times New Roman" w:eastAsia="Times New Roman" w:hAnsi="Times New Roman"/>
          <w:sz w:val="24"/>
          <w:szCs w:val="24"/>
          <w:lang w:eastAsia="cs-CZ"/>
        </w:rPr>
        <w:t>platnosti i po splnění povinností zhotovitele vyplývající z této smlouvy,</w:t>
      </w:r>
      <w:r w:rsidR="005B5322" w:rsidRPr="002A7282">
        <w:rPr>
          <w:rFonts w:ascii="Times New Roman" w:eastAsia="Times New Roman" w:hAnsi="Times New Roman"/>
          <w:sz w:val="24"/>
          <w:szCs w:val="24"/>
          <w:lang w:eastAsia="cs-CZ"/>
        </w:rPr>
        <w:t xml:space="preserve"> a </w:t>
      </w:r>
      <w:r w:rsidRPr="002A7282">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lastRenderedPageBreak/>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lastRenderedPageBreak/>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ii.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 xml:space="preserve">by některé z ustanovení této smlouvy bylo nebo se stalo neúčinným nebo neproveditelným, nebude tím dotčena platnost ostatních ustanovení této smlouvy. Smluvní </w:t>
      </w:r>
      <w:r w:rsidR="000B1627" w:rsidRPr="00EC746D">
        <w:rPr>
          <w:rFonts w:ascii="Times New Roman" w:hAnsi="Times New Roman"/>
          <w:sz w:val="24"/>
          <w:lang w:eastAsia="cs-CZ"/>
        </w:rPr>
        <w:lastRenderedPageBreak/>
        <w:t>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vážné vůle</w:t>
      </w:r>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3EF2CA91" w14:textId="5EC7A47B" w:rsidR="0057571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575715">
        <w:rPr>
          <w:rFonts w:ascii="Times New Roman" w:hAnsi="Times New Roman"/>
          <w:sz w:val="24"/>
          <w:lang w:eastAsia="cs-CZ"/>
        </w:rPr>
        <w:t>oložkové rozpoč</w:t>
      </w:r>
      <w:r w:rsidR="00F4292D" w:rsidRPr="00EC746D">
        <w:rPr>
          <w:rFonts w:ascii="Times New Roman" w:hAnsi="Times New Roman"/>
          <w:sz w:val="24"/>
          <w:lang w:eastAsia="cs-CZ"/>
        </w:rPr>
        <w:t>t</w:t>
      </w:r>
      <w:r w:rsidR="00575715">
        <w:rPr>
          <w:rFonts w:ascii="Times New Roman" w:hAnsi="Times New Roman"/>
          <w:sz w:val="24"/>
          <w:lang w:eastAsia="cs-CZ"/>
        </w:rPr>
        <w:t>y</w:t>
      </w:r>
      <w:r w:rsidR="00F4292D" w:rsidRPr="00EC746D">
        <w:rPr>
          <w:rFonts w:ascii="Times New Roman" w:hAnsi="Times New Roman"/>
          <w:sz w:val="24"/>
          <w:lang w:eastAsia="cs-CZ"/>
        </w:rPr>
        <w:t xml:space="preserve"> zhotovitele</w:t>
      </w:r>
    </w:p>
    <w:p w14:paraId="58111E50" w14:textId="4B110287" w:rsidR="00C37245" w:rsidRDefault="0057571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Souhrnný list položkových rozpočtů</w:t>
      </w:r>
      <w:r w:rsidR="00F4292D" w:rsidRPr="00EC746D">
        <w:rPr>
          <w:rFonts w:ascii="Times New Roman" w:hAnsi="Times New Roman"/>
          <w:sz w:val="24"/>
          <w:lang w:eastAsia="cs-CZ"/>
        </w:rPr>
        <w:t xml:space="preserve"> </w:t>
      </w:r>
    </w:p>
    <w:p w14:paraId="67E5549A" w14:textId="2D69A23C"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61858F49" w:rsidR="00067A6F" w:rsidRDefault="00067A6F" w:rsidP="00D34862">
      <w:pPr>
        <w:spacing w:before="120" w:after="120" w:line="240" w:lineRule="auto"/>
        <w:ind w:firstLine="708"/>
        <w:jc w:val="both"/>
        <w:rPr>
          <w:rFonts w:ascii="Times New Roman" w:hAnsi="Times New Roman"/>
          <w:sz w:val="24"/>
          <w:szCs w:val="24"/>
        </w:rPr>
      </w:pPr>
    </w:p>
    <w:p w14:paraId="5BD6C47A" w14:textId="7EFE1069" w:rsidR="00474A3C" w:rsidRDefault="00474A3C" w:rsidP="00D34862">
      <w:pPr>
        <w:spacing w:before="120" w:after="120" w:line="240" w:lineRule="auto"/>
        <w:ind w:firstLine="708"/>
        <w:jc w:val="both"/>
        <w:rPr>
          <w:rFonts w:ascii="Times New Roman" w:hAnsi="Times New Roman"/>
          <w:sz w:val="24"/>
          <w:szCs w:val="24"/>
        </w:rPr>
      </w:pPr>
    </w:p>
    <w:p w14:paraId="73C88E24" w14:textId="245B82B3" w:rsidR="00474A3C" w:rsidRDefault="00474A3C" w:rsidP="00D34862">
      <w:pPr>
        <w:spacing w:before="120" w:after="120" w:line="240" w:lineRule="auto"/>
        <w:ind w:firstLine="708"/>
        <w:jc w:val="both"/>
        <w:rPr>
          <w:rFonts w:ascii="Times New Roman" w:hAnsi="Times New Roman"/>
          <w:sz w:val="24"/>
          <w:szCs w:val="24"/>
        </w:rPr>
      </w:pPr>
    </w:p>
    <w:p w14:paraId="65B1C4EC" w14:textId="77777777" w:rsidR="00474A3C" w:rsidRPr="00EC746D" w:rsidRDefault="00474A3C"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76D64" w16cid:durableId="27B1DAF9"/>
  <w16cid:commentId w16cid:paraId="722FD216" w16cid:durableId="27B1DAFA"/>
  <w16cid:commentId w16cid:paraId="474446B4" w16cid:durableId="27B1DAFB"/>
  <w16cid:commentId w16cid:paraId="5F8F1289" w16cid:durableId="27B1DF7C"/>
  <w16cid:commentId w16cid:paraId="159ED1FE" w16cid:durableId="28D7B5EE"/>
  <w16cid:commentId w16cid:paraId="09B9B563" w16cid:durableId="27B1DAFE"/>
  <w16cid:commentId w16cid:paraId="184D62ED" w16cid:durableId="27B1DB03"/>
  <w16cid:commentId w16cid:paraId="3CA9180A" w16cid:durableId="27B1E5CB"/>
  <w16cid:commentId w16cid:paraId="295726CA" w16cid:durableId="27B1DB09"/>
  <w16cid:commentId w16cid:paraId="2A94B668" w16cid:durableId="28D7B5F3"/>
  <w16cid:commentId w16cid:paraId="3BEBFD6B" w16cid:durableId="28D7B5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4EE16E80"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0D42E8">
              <w:rPr>
                <w:rFonts w:ascii="Times New Roman" w:hAnsi="Times New Roman"/>
                <w:b/>
                <w:bCs/>
                <w:noProof/>
                <w:sz w:val="20"/>
                <w:szCs w:val="20"/>
              </w:rPr>
              <w:t>17</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0D42E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77D9D"/>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2E8"/>
    <w:rsid w:val="000D4D40"/>
    <w:rsid w:val="000D6EE8"/>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023"/>
    <w:rsid w:val="001B19D1"/>
    <w:rsid w:val="001B7CF0"/>
    <w:rsid w:val="001C2C11"/>
    <w:rsid w:val="001C442C"/>
    <w:rsid w:val="001D0306"/>
    <w:rsid w:val="001D08C6"/>
    <w:rsid w:val="001D13C7"/>
    <w:rsid w:val="001E0A89"/>
    <w:rsid w:val="001E79E7"/>
    <w:rsid w:val="001E7E67"/>
    <w:rsid w:val="001F02AF"/>
    <w:rsid w:val="001F0A6D"/>
    <w:rsid w:val="001F1187"/>
    <w:rsid w:val="001F5BA7"/>
    <w:rsid w:val="00204EDC"/>
    <w:rsid w:val="00206C81"/>
    <w:rsid w:val="00207D51"/>
    <w:rsid w:val="00212846"/>
    <w:rsid w:val="00217BC9"/>
    <w:rsid w:val="002209DD"/>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A7282"/>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14E6"/>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59F"/>
    <w:rsid w:val="00447D9D"/>
    <w:rsid w:val="0046246E"/>
    <w:rsid w:val="0046437F"/>
    <w:rsid w:val="00474A3C"/>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15"/>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94EDA"/>
    <w:rsid w:val="007A10D7"/>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024E"/>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0279"/>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3BF6"/>
    <w:rsid w:val="00B54759"/>
    <w:rsid w:val="00B60077"/>
    <w:rsid w:val="00B61824"/>
    <w:rsid w:val="00B64A21"/>
    <w:rsid w:val="00B660B3"/>
    <w:rsid w:val="00B67B80"/>
    <w:rsid w:val="00B703A3"/>
    <w:rsid w:val="00B76051"/>
    <w:rsid w:val="00B77433"/>
    <w:rsid w:val="00B83923"/>
    <w:rsid w:val="00B854B2"/>
    <w:rsid w:val="00B85573"/>
    <w:rsid w:val="00B926E2"/>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0F7F"/>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0E60"/>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6B5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380"/>
    <w:rsid w:val="00F04D01"/>
    <w:rsid w:val="00F14C77"/>
    <w:rsid w:val="00F15B75"/>
    <w:rsid w:val="00F20656"/>
    <w:rsid w:val="00F21E0F"/>
    <w:rsid w:val="00F23548"/>
    <w:rsid w:val="00F31595"/>
    <w:rsid w:val="00F376CF"/>
    <w:rsid w:val="00F40C7D"/>
    <w:rsid w:val="00F4292D"/>
    <w:rsid w:val="00F4521D"/>
    <w:rsid w:val="00F50C1A"/>
    <w:rsid w:val="00F524B2"/>
    <w:rsid w:val="00F578D9"/>
    <w:rsid w:val="00F61A17"/>
    <w:rsid w:val="00F61F11"/>
    <w:rsid w:val="00F62707"/>
    <w:rsid w:val="00F63582"/>
    <w:rsid w:val="00F714E2"/>
    <w:rsid w:val="00F8182B"/>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3135-6190-45A3-8FB2-473006B1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7638</Words>
  <Characters>45066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cp:revision>
  <cp:lastPrinted>2025-03-13T13:24:00Z</cp:lastPrinted>
  <dcterms:created xsi:type="dcterms:W3CDTF">2025-04-01T08:16:00Z</dcterms:created>
  <dcterms:modified xsi:type="dcterms:W3CDTF">2025-04-01T08:16:00Z</dcterms:modified>
</cp:coreProperties>
</file>