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70DB18C4" w:rsidR="00361412" w:rsidRPr="00F4187D" w:rsidRDefault="00361412" w:rsidP="00361412">
      <w:pPr>
        <w:spacing w:after="0"/>
        <w:jc w:val="center"/>
        <w:rPr>
          <w:rFonts w:ascii="Times New Roman" w:eastAsia="MS Mincho" w:hAnsi="Times New Roman" w:cs="Times New Roman"/>
          <w:b/>
          <w:sz w:val="24"/>
          <w:szCs w:val="24"/>
          <w:lang w:eastAsia="cs-CZ"/>
        </w:rPr>
      </w:pPr>
      <w:r w:rsidRPr="00F4187D">
        <w:rPr>
          <w:rFonts w:ascii="Times New Roman" w:eastAsia="MS Mincho" w:hAnsi="Times New Roman" w:cs="Times New Roman"/>
          <w:b/>
          <w:sz w:val="24"/>
          <w:szCs w:val="24"/>
          <w:lang w:eastAsia="cs-CZ"/>
        </w:rPr>
        <w:t>„</w:t>
      </w:r>
      <w:r w:rsidR="00F4187D" w:rsidRPr="00F4187D">
        <w:rPr>
          <w:rFonts w:ascii="Times New Roman" w:hAnsi="Times New Roman" w:cs="Times New Roman"/>
          <w:b/>
          <w:bCs/>
          <w:sz w:val="24"/>
          <w:szCs w:val="24"/>
        </w:rPr>
        <w:t>Školní poradenské pracoviště na ZŠ Lidická, Bílina</w:t>
      </w:r>
      <w:r w:rsidRPr="00F4187D">
        <w:rPr>
          <w:rFonts w:ascii="Times New Roman" w:eastAsia="MS Mincho" w:hAnsi="Times New Roman" w:cs="Times New Roman"/>
          <w:b/>
          <w:sz w:val="24"/>
          <w:szCs w:val="24"/>
          <w:lang w:eastAsia="cs-CZ"/>
        </w:rPr>
        <w:t>“</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648D7D71"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2E6531">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015C032"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r w:rsidR="002D36D1">
        <w:rPr>
          <w:rFonts w:ascii="Times New Roman" w:hAnsi="Times New Roman"/>
          <w:sz w:val="22"/>
        </w:rPr>
        <w:t>.</w:t>
      </w:r>
    </w:p>
    <w:p w14:paraId="2B684A77" w14:textId="3A57B289"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w:t>
      </w:r>
      <w:r w:rsidR="002F344B">
        <w:rPr>
          <w:rFonts w:ascii="Times New Roman" w:hAnsi="Times New Roman"/>
          <w:sz w:val="22"/>
        </w:rPr>
        <w:t>plnění</w:t>
      </w:r>
      <w:r w:rsidR="00571141" w:rsidRPr="00571141">
        <w:rPr>
          <w:rFonts w:ascii="Times New Roman" w:hAnsi="Times New Roman"/>
          <w:sz w:val="22"/>
        </w:rPr>
        <w:t xml:space="preserve">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 xml:space="preserve">em či jeho poddodavateli) budou proškoleny z </w:t>
      </w:r>
      <w:r w:rsidR="00571141" w:rsidRPr="00571141">
        <w:rPr>
          <w:rFonts w:ascii="Times New Roman" w:hAnsi="Times New Roman"/>
          <w:sz w:val="22"/>
        </w:rPr>
        <w:lastRenderedPageBreak/>
        <w:t>problematiky BOZP a že jsou vybaveny osobními ochrannými pracovními prostředky dle účinné legislativy.</w:t>
      </w:r>
    </w:p>
    <w:p w14:paraId="75A6AB01" w14:textId="08EA424E"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w:t>
      </w:r>
      <w:r w:rsidR="002F344B">
        <w:rPr>
          <w:rFonts w:ascii="Times New Roman" w:hAnsi="Times New Roman"/>
          <w:sz w:val="22"/>
        </w:rPr>
        <w:t>plnění</w:t>
      </w:r>
      <w:r w:rsidR="00571141" w:rsidRPr="00571141">
        <w:rPr>
          <w:rFonts w:ascii="Times New Roman" w:hAnsi="Times New Roman"/>
          <w:sz w:val="22"/>
        </w:rPr>
        <w:t xml:space="preserve"> měli zákonné právo pracovat v České republice a že jejich zaměstnání bude v souladu se zákonem </w:t>
      </w:r>
      <w:r w:rsidR="002B019C">
        <w:rPr>
          <w:rFonts w:ascii="Times New Roman" w:hAnsi="Times New Roman"/>
          <w:sz w:val="22"/>
        </w:rPr>
        <w:t xml:space="preserve">č. </w:t>
      </w:r>
      <w:r w:rsidR="00571141" w:rsidRPr="00571141">
        <w:rPr>
          <w:rFonts w:ascii="Times New Roman" w:hAnsi="Times New Roman"/>
          <w:sz w:val="22"/>
        </w:rPr>
        <w:t>262/2006 Sb., zákoník práce</w:t>
      </w:r>
      <w:r w:rsidR="002B019C">
        <w:rPr>
          <w:rFonts w:ascii="Times New Roman" w:hAnsi="Times New Roman"/>
          <w:sz w:val="22"/>
        </w:rPr>
        <w:t>, ve znění pozdějších předpisů</w:t>
      </w:r>
      <w:r w:rsidR="00571141" w:rsidRPr="00571141">
        <w:rPr>
          <w:rFonts w:ascii="Times New Roman" w:hAnsi="Times New Roman"/>
          <w:sz w:val="22"/>
        </w:rPr>
        <w:t>.</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01241552"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60529D24" w14:textId="77777777" w:rsidR="00780BBF" w:rsidRDefault="00780BBF" w:rsidP="00CF3A5C">
      <w:pPr>
        <w:spacing w:after="0" w:line="242" w:lineRule="auto"/>
        <w:contextualSpacing/>
        <w:rPr>
          <w:rFonts w:ascii="Times New Roman" w:hAnsi="Times New Roman"/>
          <w:sz w:val="22"/>
        </w:rPr>
      </w:pPr>
    </w:p>
    <w:p w14:paraId="67E7A2AA" w14:textId="77777777" w:rsidR="00292ED5" w:rsidRDefault="00292ED5" w:rsidP="00292ED5">
      <w:pPr>
        <w:spacing w:after="0" w:line="242" w:lineRule="auto"/>
        <w:contextualSpacing/>
        <w:rPr>
          <w:rFonts w:ascii="Times New Roman" w:hAnsi="Times New Roman"/>
          <w:sz w:val="22"/>
        </w:rPr>
      </w:pPr>
      <w:r>
        <w:rPr>
          <w:rFonts w:ascii="Times New Roman" w:hAnsi="Times New Roman"/>
          <w:sz w:val="22"/>
        </w:rPr>
        <w:t>Dodavatel se dále zavazuje dodržovat následující parametry:</w:t>
      </w:r>
    </w:p>
    <w:p w14:paraId="3C585456" w14:textId="77777777" w:rsidR="00292ED5" w:rsidRPr="001E73EB" w:rsidRDefault="00292ED5" w:rsidP="00292ED5">
      <w:pPr>
        <w:spacing w:after="0" w:line="242" w:lineRule="auto"/>
        <w:contextualSpacing/>
        <w:rPr>
          <w:rFonts w:ascii="Times New Roman" w:hAnsi="Times New Roman"/>
          <w:sz w:val="22"/>
        </w:rPr>
      </w:pPr>
    </w:p>
    <w:p w14:paraId="23A83565"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b/>
          <w:bCs/>
          <w:sz w:val="22"/>
        </w:rPr>
        <w:t xml:space="preserve">Udržitelné využívání a ochrana vodních zdrojů: </w:t>
      </w:r>
    </w:p>
    <w:p w14:paraId="0715287B"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Jsou-li instalována tato zařízení k využívání vody, je pro ně uvedená spotřeba vody doložena technickými listy výrobku, stavební certifikací nebo stávajícím štítkem výrobku v EU: </w:t>
      </w:r>
    </w:p>
    <w:p w14:paraId="51BEA06B" w14:textId="77777777" w:rsidR="00292ED5" w:rsidRPr="00430104" w:rsidRDefault="00292ED5" w:rsidP="00292ED5">
      <w:pPr>
        <w:spacing w:after="0" w:line="242" w:lineRule="auto"/>
        <w:ind w:left="708"/>
        <w:contextualSpacing/>
        <w:rPr>
          <w:rFonts w:ascii="Times New Roman" w:hAnsi="Times New Roman"/>
          <w:sz w:val="22"/>
        </w:rPr>
      </w:pPr>
      <w:r w:rsidRPr="00430104">
        <w:rPr>
          <w:rFonts w:ascii="Times New Roman" w:hAnsi="Times New Roman"/>
          <w:sz w:val="22"/>
        </w:rPr>
        <w:t xml:space="preserve">a) umyvadlové baterie a kuchyňské baterie mají maximální průtok vody 6 litrů/min; </w:t>
      </w:r>
    </w:p>
    <w:p w14:paraId="191D0962" w14:textId="77777777" w:rsidR="00292ED5" w:rsidRPr="00430104" w:rsidRDefault="00292ED5" w:rsidP="00292ED5">
      <w:pPr>
        <w:spacing w:after="0" w:line="242" w:lineRule="auto"/>
        <w:ind w:left="708"/>
        <w:contextualSpacing/>
        <w:rPr>
          <w:rFonts w:ascii="Times New Roman" w:hAnsi="Times New Roman"/>
          <w:sz w:val="22"/>
        </w:rPr>
      </w:pPr>
      <w:r w:rsidRPr="00430104">
        <w:rPr>
          <w:rFonts w:ascii="Times New Roman" w:hAnsi="Times New Roman"/>
          <w:sz w:val="22"/>
        </w:rPr>
        <w:t xml:space="preserve">b) sprchy mají maximální průtok vody 8 litrů/min; </w:t>
      </w:r>
    </w:p>
    <w:p w14:paraId="09FDA648" w14:textId="77777777" w:rsidR="00292ED5" w:rsidRPr="00430104" w:rsidRDefault="00292ED5" w:rsidP="00292ED5">
      <w:pPr>
        <w:spacing w:after="0" w:line="242" w:lineRule="auto"/>
        <w:ind w:left="708"/>
        <w:contextualSpacing/>
        <w:rPr>
          <w:rFonts w:ascii="Times New Roman" w:hAnsi="Times New Roman"/>
          <w:sz w:val="22"/>
        </w:rPr>
      </w:pPr>
      <w:r w:rsidRPr="00430104">
        <w:rPr>
          <w:rFonts w:ascii="Times New Roman" w:hAnsi="Times New Roman"/>
          <w:sz w:val="22"/>
        </w:rPr>
        <w:t xml:space="preserve">c) WC, zahrnující soupravy, mísy a splachovací nádrže, mají úplný objem splachovací vody maximálně 6 litrů a maximální průměrný objem splachovací vody 3,75 litru; (vypočteno dle vzorce Va3 = (Vf4 + (3 × Vr5)) /4); </w:t>
      </w:r>
    </w:p>
    <w:p w14:paraId="62E0DC0A" w14:textId="77777777" w:rsidR="00292ED5" w:rsidRPr="00430104" w:rsidRDefault="00292ED5" w:rsidP="00292ED5">
      <w:pPr>
        <w:spacing w:after="0" w:line="242" w:lineRule="auto"/>
        <w:ind w:left="708"/>
        <w:contextualSpacing/>
        <w:rPr>
          <w:rFonts w:ascii="Times New Roman" w:hAnsi="Times New Roman"/>
          <w:sz w:val="22"/>
        </w:rPr>
      </w:pPr>
      <w:r w:rsidRPr="00430104">
        <w:rPr>
          <w:rFonts w:ascii="Times New Roman" w:hAnsi="Times New Roman"/>
          <w:sz w:val="22"/>
        </w:rPr>
        <w:t xml:space="preserve">d) pisoáry spotřebují maximálně 2 litry/mísu/hodinu. Splachovací pisoáry mají maximální úplný objem splachovací vody 1 litr. </w:t>
      </w:r>
    </w:p>
    <w:p w14:paraId="67665B33"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b/>
          <w:bCs/>
          <w:sz w:val="22"/>
        </w:rPr>
        <w:t xml:space="preserve">Přechod na oběhové hospodářství: </w:t>
      </w:r>
    </w:p>
    <w:p w14:paraId="5CC59F1F"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2476622C"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Pro plnění této podmínky není nutné splnit definici odpadu dle zákona č. 541/2020 Sb., o odpadech – lze započítat i další druhy materiálů, které jsou ihned využity na staveništi a které se formálně nestanou odpadem dle zákona. </w:t>
      </w:r>
    </w:p>
    <w:p w14:paraId="6CA0F9C3"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b/>
          <w:bCs/>
          <w:sz w:val="22"/>
        </w:rPr>
        <w:t xml:space="preserve">Prevence a omezování znečištění: </w:t>
      </w:r>
    </w:p>
    <w:p w14:paraId="769AAE7D"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2724ECF8" w14:textId="77777777" w:rsidR="00292ED5" w:rsidRPr="00430104" w:rsidRDefault="00292ED5" w:rsidP="00292ED5">
      <w:pPr>
        <w:spacing w:after="0" w:line="242" w:lineRule="auto"/>
        <w:contextualSpacing/>
        <w:rPr>
          <w:rFonts w:ascii="Times New Roman" w:hAnsi="Times New Roman"/>
          <w:sz w:val="22"/>
        </w:rPr>
      </w:pPr>
      <w:r w:rsidRPr="00430104">
        <w:rPr>
          <w:rFonts w:ascii="Times New Roman" w:hAnsi="Times New Roman"/>
          <w:sz w:val="22"/>
        </w:rPr>
        <w:t xml:space="preserve">Pokud je nová stavba umístěna na potenciálně kontaminovaném místě (brownfield), bylo na staveništi provedeno šetření na potenciální kontaminující látky, například podle normy ISO 18400. </w:t>
      </w:r>
    </w:p>
    <w:p w14:paraId="4EA3ADCD" w14:textId="77777777" w:rsidR="00292ED5" w:rsidRDefault="00292ED5" w:rsidP="00292ED5">
      <w:pPr>
        <w:spacing w:after="0" w:line="242" w:lineRule="auto"/>
        <w:contextualSpacing/>
        <w:rPr>
          <w:rFonts w:ascii="Times New Roman" w:hAnsi="Times New Roman"/>
          <w:sz w:val="22"/>
        </w:rPr>
      </w:pPr>
      <w:r w:rsidRPr="00430104">
        <w:rPr>
          <w:rFonts w:ascii="Times New Roman" w:hAnsi="Times New Roman"/>
          <w:sz w:val="22"/>
        </w:rPr>
        <w:t>Přijímají se opatření ke snížení hluku, prachu a emisí znečišťujících látek při stavebních nebo údržbářských pracích.</w:t>
      </w: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lastRenderedPageBreak/>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4C29" w14:textId="77777777" w:rsidR="00FC2CB2" w:rsidRDefault="00FC2CB2" w:rsidP="00A34C8C">
      <w:pPr>
        <w:spacing w:after="0"/>
      </w:pPr>
      <w:r>
        <w:separator/>
      </w:r>
    </w:p>
  </w:endnote>
  <w:endnote w:type="continuationSeparator" w:id="0">
    <w:p w14:paraId="4D0CEC09" w14:textId="77777777" w:rsidR="00FC2CB2" w:rsidRDefault="00FC2CB2"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DB2A" w14:textId="77777777" w:rsidR="00FC2CB2" w:rsidRDefault="00FC2CB2" w:rsidP="00A34C8C">
      <w:pPr>
        <w:spacing w:after="0"/>
      </w:pPr>
      <w:r>
        <w:separator/>
      </w:r>
    </w:p>
  </w:footnote>
  <w:footnote w:type="continuationSeparator" w:id="0">
    <w:p w14:paraId="3A0487F4" w14:textId="77777777" w:rsidR="00FC2CB2" w:rsidRDefault="00FC2CB2"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22FB" w14:textId="77777777" w:rsidR="00A700D7" w:rsidRDefault="00A700D7" w:rsidP="00A700D7">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Pr>
        <w:rFonts w:ascii="Times New Roman" w:eastAsia="Times New Roman" w:hAnsi="Times New Roman" w:cs="Times New Roman"/>
        <w:b/>
        <w:bCs/>
        <w:noProof/>
        <w:color w:val="1D46AB"/>
        <w:sz w:val="28"/>
        <w:lang w:eastAsia="cs-CZ"/>
      </w:rPr>
      <w:drawing>
        <wp:inline distT="0" distB="0" distL="0" distR="0" wp14:anchorId="23E9CBD2" wp14:editId="11483B38">
          <wp:extent cx="5760720" cy="5822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vč. Bílin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82295"/>
                  </a:xfrm>
                  <a:prstGeom prst="rect">
                    <a:avLst/>
                  </a:prstGeom>
                </pic:spPr>
              </pic:pic>
            </a:graphicData>
          </a:graphic>
        </wp:inline>
      </w:drawing>
    </w:r>
  </w:p>
  <w:p w14:paraId="19785B67" w14:textId="44FD4683" w:rsidR="00A34C8C" w:rsidRDefault="002C6632" w:rsidP="00A700D7">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4386DF77" w14:textId="77777777" w:rsidR="00A700D7" w:rsidRPr="00A700D7" w:rsidRDefault="00A700D7" w:rsidP="00A700D7">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95058859">
    <w:abstractNumId w:val="3"/>
  </w:num>
  <w:num w:numId="2" w16cid:durableId="316880200">
    <w:abstractNumId w:val="4"/>
  </w:num>
  <w:num w:numId="3" w16cid:durableId="1638755773">
    <w:abstractNumId w:val="4"/>
  </w:num>
  <w:num w:numId="4" w16cid:durableId="1443955123">
    <w:abstractNumId w:val="2"/>
  </w:num>
  <w:num w:numId="5" w16cid:durableId="359597680">
    <w:abstractNumId w:val="0"/>
  </w:num>
  <w:num w:numId="6" w16cid:durableId="83063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0B3F"/>
    <w:rsid w:val="00034060"/>
    <w:rsid w:val="000577BF"/>
    <w:rsid w:val="000611AE"/>
    <w:rsid w:val="000825DC"/>
    <w:rsid w:val="000C59E8"/>
    <w:rsid w:val="000C5F1E"/>
    <w:rsid w:val="000E38A2"/>
    <w:rsid w:val="00111D0C"/>
    <w:rsid w:val="001319A2"/>
    <w:rsid w:val="0013614A"/>
    <w:rsid w:val="00191C96"/>
    <w:rsid w:val="001E0CF6"/>
    <w:rsid w:val="001E4E76"/>
    <w:rsid w:val="001E5339"/>
    <w:rsid w:val="00200808"/>
    <w:rsid w:val="00221988"/>
    <w:rsid w:val="002435E7"/>
    <w:rsid w:val="00292ED5"/>
    <w:rsid w:val="002950F5"/>
    <w:rsid w:val="002B019C"/>
    <w:rsid w:val="002B05D2"/>
    <w:rsid w:val="002B474A"/>
    <w:rsid w:val="002C6632"/>
    <w:rsid w:val="002D36D1"/>
    <w:rsid w:val="002D542C"/>
    <w:rsid w:val="002E5FF3"/>
    <w:rsid w:val="002E64F9"/>
    <w:rsid w:val="002E6531"/>
    <w:rsid w:val="002F344B"/>
    <w:rsid w:val="002F4205"/>
    <w:rsid w:val="00310288"/>
    <w:rsid w:val="003222B6"/>
    <w:rsid w:val="00361412"/>
    <w:rsid w:val="0039245F"/>
    <w:rsid w:val="003D7DF6"/>
    <w:rsid w:val="003F532C"/>
    <w:rsid w:val="00430104"/>
    <w:rsid w:val="00437CCE"/>
    <w:rsid w:val="004C168B"/>
    <w:rsid w:val="004C388B"/>
    <w:rsid w:val="004D18BE"/>
    <w:rsid w:val="005042E3"/>
    <w:rsid w:val="00506F92"/>
    <w:rsid w:val="00521ECF"/>
    <w:rsid w:val="00533CDC"/>
    <w:rsid w:val="0055086B"/>
    <w:rsid w:val="00571141"/>
    <w:rsid w:val="0057580D"/>
    <w:rsid w:val="005A4F51"/>
    <w:rsid w:val="005B0AC4"/>
    <w:rsid w:val="005C0534"/>
    <w:rsid w:val="006259CB"/>
    <w:rsid w:val="00662402"/>
    <w:rsid w:val="006839DF"/>
    <w:rsid w:val="0069664F"/>
    <w:rsid w:val="006D40D3"/>
    <w:rsid w:val="006F45BD"/>
    <w:rsid w:val="006F5A1F"/>
    <w:rsid w:val="0070621B"/>
    <w:rsid w:val="00740EB9"/>
    <w:rsid w:val="007517C4"/>
    <w:rsid w:val="00770A88"/>
    <w:rsid w:val="00780BBF"/>
    <w:rsid w:val="00787705"/>
    <w:rsid w:val="00791347"/>
    <w:rsid w:val="00813F68"/>
    <w:rsid w:val="0084154C"/>
    <w:rsid w:val="008821AF"/>
    <w:rsid w:val="008B6D65"/>
    <w:rsid w:val="008C0FD1"/>
    <w:rsid w:val="008F2E95"/>
    <w:rsid w:val="008F56EA"/>
    <w:rsid w:val="00904DEB"/>
    <w:rsid w:val="00916C50"/>
    <w:rsid w:val="009F502C"/>
    <w:rsid w:val="00A240CA"/>
    <w:rsid w:val="00A26D72"/>
    <w:rsid w:val="00A339DE"/>
    <w:rsid w:val="00A34C8C"/>
    <w:rsid w:val="00A700D7"/>
    <w:rsid w:val="00A765CB"/>
    <w:rsid w:val="00AB32E9"/>
    <w:rsid w:val="00AC57F1"/>
    <w:rsid w:val="00AD5525"/>
    <w:rsid w:val="00B02D88"/>
    <w:rsid w:val="00B03F30"/>
    <w:rsid w:val="00B25AEC"/>
    <w:rsid w:val="00B65DB4"/>
    <w:rsid w:val="00B6760C"/>
    <w:rsid w:val="00BA3194"/>
    <w:rsid w:val="00C063A3"/>
    <w:rsid w:val="00C07858"/>
    <w:rsid w:val="00C158B5"/>
    <w:rsid w:val="00C25ADC"/>
    <w:rsid w:val="00C462B1"/>
    <w:rsid w:val="00C62136"/>
    <w:rsid w:val="00C7301D"/>
    <w:rsid w:val="00C83C4B"/>
    <w:rsid w:val="00CA4FB5"/>
    <w:rsid w:val="00CB2496"/>
    <w:rsid w:val="00CB6AE7"/>
    <w:rsid w:val="00CE09A9"/>
    <w:rsid w:val="00CE3C26"/>
    <w:rsid w:val="00CF3A5C"/>
    <w:rsid w:val="00D6295A"/>
    <w:rsid w:val="00D8085F"/>
    <w:rsid w:val="00D85495"/>
    <w:rsid w:val="00D93B7F"/>
    <w:rsid w:val="00DA55AA"/>
    <w:rsid w:val="00DB019F"/>
    <w:rsid w:val="00DE62E0"/>
    <w:rsid w:val="00E2311B"/>
    <w:rsid w:val="00E25422"/>
    <w:rsid w:val="00E26977"/>
    <w:rsid w:val="00E33DE1"/>
    <w:rsid w:val="00E4137C"/>
    <w:rsid w:val="00E72657"/>
    <w:rsid w:val="00EA0446"/>
    <w:rsid w:val="00EC4D58"/>
    <w:rsid w:val="00F00510"/>
    <w:rsid w:val="00F24D7F"/>
    <w:rsid w:val="00F4187D"/>
    <w:rsid w:val="00F87899"/>
    <w:rsid w:val="00FB5CB7"/>
    <w:rsid w:val="00FC2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9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 w:type="character" w:styleId="Odkaznakoment">
    <w:name w:val="annotation reference"/>
    <w:basedOn w:val="Standardnpsmoodstavce"/>
    <w:uiPriority w:val="99"/>
    <w:semiHidden/>
    <w:unhideWhenUsed/>
    <w:rsid w:val="002D36D1"/>
    <w:rPr>
      <w:sz w:val="16"/>
      <w:szCs w:val="16"/>
    </w:rPr>
  </w:style>
  <w:style w:type="paragraph" w:styleId="Textkomente">
    <w:name w:val="annotation text"/>
    <w:basedOn w:val="Normln"/>
    <w:link w:val="TextkomenteChar"/>
    <w:uiPriority w:val="99"/>
    <w:unhideWhenUsed/>
    <w:rsid w:val="002D36D1"/>
    <w:rPr>
      <w:szCs w:val="20"/>
    </w:rPr>
  </w:style>
  <w:style w:type="character" w:customStyle="1" w:styleId="TextkomenteChar">
    <w:name w:val="Text komentáře Char"/>
    <w:basedOn w:val="Standardnpsmoodstavce"/>
    <w:link w:val="Textkomente"/>
    <w:uiPriority w:val="99"/>
    <w:rsid w:val="002D36D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D36D1"/>
    <w:rPr>
      <w:b/>
      <w:bCs/>
    </w:rPr>
  </w:style>
  <w:style w:type="character" w:customStyle="1" w:styleId="PedmtkomenteChar">
    <w:name w:val="Předmět komentáře Char"/>
    <w:basedOn w:val="TextkomenteChar"/>
    <w:link w:val="Pedmtkomente"/>
    <w:uiPriority w:val="99"/>
    <w:semiHidden/>
    <w:rsid w:val="002D36D1"/>
    <w:rPr>
      <w:rFonts w:ascii="Arial" w:hAnsi="Arial"/>
      <w:b/>
      <w:bCs/>
      <w:sz w:val="20"/>
      <w:szCs w:val="20"/>
    </w:rPr>
  </w:style>
  <w:style w:type="paragraph" w:styleId="Revize">
    <w:name w:val="Revision"/>
    <w:hidden/>
    <w:uiPriority w:val="99"/>
    <w:semiHidden/>
    <w:rsid w:val="00292ED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5541</Characters>
  <Application>Microsoft Office Word</Application>
  <DocSecurity>0</DocSecurity>
  <Lines>46</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2026-02-19T14:02:00Z</dcterms:created>
  <dcterms:modified xsi:type="dcterms:W3CDTF">2026-02-19T14:02:00Z</dcterms:modified>
</cp:coreProperties>
</file>