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95E0" w14:textId="77777777" w:rsidR="00B14D3C" w:rsidRDefault="00B14D3C" w:rsidP="00B14D3C">
      <w:pPr>
        <w:rPr>
          <w:b/>
        </w:rPr>
      </w:pPr>
    </w:p>
    <w:p w14:paraId="28A3BC65" w14:textId="77777777" w:rsidR="00B14D3C" w:rsidRDefault="00B14D3C" w:rsidP="00B14D3C">
      <w:pPr>
        <w:rPr>
          <w:b/>
        </w:rPr>
      </w:pPr>
    </w:p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09C9DB02" w:rsidR="00B14D3C" w:rsidRPr="0004257B" w:rsidRDefault="00B14D3C" w:rsidP="0004257B">
      <w:pPr>
        <w:jc w:val="center"/>
        <w:rPr>
          <w:b/>
          <w:snapToGrid w:val="0"/>
        </w:rPr>
      </w:pPr>
      <w:r w:rsidRPr="00273027">
        <w:rPr>
          <w:b/>
        </w:rPr>
        <w:t xml:space="preserve"> „</w:t>
      </w:r>
      <w:r w:rsidR="00FA662E" w:rsidRPr="00FA662E">
        <w:rPr>
          <w:b/>
          <w:snapToGrid w:val="0"/>
        </w:rPr>
        <w:t xml:space="preserve">Rekonstrukce ambulancí rehabilitace HNsP Bílina – </w:t>
      </w:r>
      <w:r w:rsidR="0004257B">
        <w:rPr>
          <w:b/>
          <w:snapToGrid w:val="0"/>
        </w:rPr>
        <w:t>Mobiliář</w:t>
      </w:r>
      <w:r w:rsidRPr="00273027">
        <w:rPr>
          <w:b/>
        </w:rPr>
        <w:t xml:space="preserve">“ </w:t>
      </w:r>
    </w:p>
    <w:p w14:paraId="5BB04D8C" w14:textId="77777777" w:rsidR="00881601" w:rsidRDefault="00881601" w:rsidP="00B14D3C">
      <w:pPr>
        <w:jc w:val="center"/>
        <w:rPr>
          <w:b/>
        </w:rPr>
      </w:pP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7914B863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0302" w14:textId="77777777" w:rsidR="004600E3" w:rsidRDefault="004600E3" w:rsidP="00CB5688">
      <w:r>
        <w:separator/>
      </w:r>
    </w:p>
  </w:endnote>
  <w:endnote w:type="continuationSeparator" w:id="0">
    <w:p w14:paraId="3B997E58" w14:textId="77777777" w:rsidR="004600E3" w:rsidRDefault="004600E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635C" w14:textId="77777777" w:rsidR="0076743A" w:rsidRDefault="007674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349C" w14:textId="77777777" w:rsidR="0076743A" w:rsidRDefault="007674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A4CE" w14:textId="77777777" w:rsidR="0076743A" w:rsidRDefault="007674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76A1" w14:textId="77777777" w:rsidR="004600E3" w:rsidRDefault="004600E3" w:rsidP="00CB5688">
      <w:r>
        <w:separator/>
      </w:r>
    </w:p>
  </w:footnote>
  <w:footnote w:type="continuationSeparator" w:id="0">
    <w:p w14:paraId="1FA8A940" w14:textId="77777777" w:rsidR="004600E3" w:rsidRDefault="004600E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28A4" w14:textId="77777777" w:rsidR="0076743A" w:rsidRDefault="007674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0633" w14:textId="406CD4B9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  <w:p w14:paraId="464AA94F" w14:textId="77777777" w:rsidR="00B14D3C" w:rsidRDefault="00B14D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9C91" w14:textId="77777777" w:rsidR="0076743A" w:rsidRDefault="007674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025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9D"/>
    <w:rsid w:val="0004257B"/>
    <w:rsid w:val="00063446"/>
    <w:rsid w:val="000713E4"/>
    <w:rsid w:val="000B1FFB"/>
    <w:rsid w:val="000D5321"/>
    <w:rsid w:val="000E1539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B2D64"/>
    <w:rsid w:val="001C64BD"/>
    <w:rsid w:val="001F1AD9"/>
    <w:rsid w:val="001F251B"/>
    <w:rsid w:val="001F497B"/>
    <w:rsid w:val="00265FEE"/>
    <w:rsid w:val="00270F4B"/>
    <w:rsid w:val="00273027"/>
    <w:rsid w:val="002C6378"/>
    <w:rsid w:val="002E6312"/>
    <w:rsid w:val="002F1D0B"/>
    <w:rsid w:val="00326C7B"/>
    <w:rsid w:val="0033642B"/>
    <w:rsid w:val="0034247B"/>
    <w:rsid w:val="00344C9D"/>
    <w:rsid w:val="003826BE"/>
    <w:rsid w:val="0039245F"/>
    <w:rsid w:val="003C0DD3"/>
    <w:rsid w:val="003F5400"/>
    <w:rsid w:val="00426A97"/>
    <w:rsid w:val="00432026"/>
    <w:rsid w:val="004334FF"/>
    <w:rsid w:val="004600E3"/>
    <w:rsid w:val="00505DBB"/>
    <w:rsid w:val="00563B38"/>
    <w:rsid w:val="00570C85"/>
    <w:rsid w:val="005B444D"/>
    <w:rsid w:val="005B79C1"/>
    <w:rsid w:val="005C2F2E"/>
    <w:rsid w:val="005C46A6"/>
    <w:rsid w:val="005D15A1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76743A"/>
    <w:rsid w:val="007A11BD"/>
    <w:rsid w:val="007C5CD5"/>
    <w:rsid w:val="00847DEE"/>
    <w:rsid w:val="00857E5F"/>
    <w:rsid w:val="008654BB"/>
    <w:rsid w:val="00881601"/>
    <w:rsid w:val="00900371"/>
    <w:rsid w:val="009033C5"/>
    <w:rsid w:val="009264BF"/>
    <w:rsid w:val="0092758B"/>
    <w:rsid w:val="00947367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B27D6"/>
    <w:rsid w:val="00AD4FA4"/>
    <w:rsid w:val="00B0168A"/>
    <w:rsid w:val="00B049C7"/>
    <w:rsid w:val="00B14D3C"/>
    <w:rsid w:val="00B2203E"/>
    <w:rsid w:val="00B56E67"/>
    <w:rsid w:val="00B65A20"/>
    <w:rsid w:val="00B74A56"/>
    <w:rsid w:val="00BA6148"/>
    <w:rsid w:val="00BD1A64"/>
    <w:rsid w:val="00C16485"/>
    <w:rsid w:val="00C231FC"/>
    <w:rsid w:val="00C36E50"/>
    <w:rsid w:val="00C7241D"/>
    <w:rsid w:val="00C815EB"/>
    <w:rsid w:val="00C930C9"/>
    <w:rsid w:val="00CA7D86"/>
    <w:rsid w:val="00CB29B1"/>
    <w:rsid w:val="00CB5688"/>
    <w:rsid w:val="00CF312C"/>
    <w:rsid w:val="00D316EA"/>
    <w:rsid w:val="00D50F38"/>
    <w:rsid w:val="00D52A52"/>
    <w:rsid w:val="00D603E2"/>
    <w:rsid w:val="00D6371B"/>
    <w:rsid w:val="00D730FB"/>
    <w:rsid w:val="00D85BD8"/>
    <w:rsid w:val="00DA55AA"/>
    <w:rsid w:val="00DB4A7D"/>
    <w:rsid w:val="00DC338A"/>
    <w:rsid w:val="00DD29D1"/>
    <w:rsid w:val="00DE6C19"/>
    <w:rsid w:val="00E003E8"/>
    <w:rsid w:val="00E01D6A"/>
    <w:rsid w:val="00E25B10"/>
    <w:rsid w:val="00E31B1E"/>
    <w:rsid w:val="00E4137C"/>
    <w:rsid w:val="00E72FB7"/>
    <w:rsid w:val="00ED3716"/>
    <w:rsid w:val="00F046FB"/>
    <w:rsid w:val="00F50828"/>
    <w:rsid w:val="00F85F06"/>
    <w:rsid w:val="00F91B1E"/>
    <w:rsid w:val="00F975C0"/>
    <w:rsid w:val="00FA662E"/>
    <w:rsid w:val="00FC17B0"/>
    <w:rsid w:val="00FD1210"/>
    <w:rsid w:val="00FD7253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Ilík Vladislav</cp:lastModifiedBy>
  <cp:revision>4</cp:revision>
  <dcterms:created xsi:type="dcterms:W3CDTF">2025-12-18T14:03:00Z</dcterms:created>
  <dcterms:modified xsi:type="dcterms:W3CDTF">2026-01-07T19:50:00Z</dcterms:modified>
</cp:coreProperties>
</file>