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83947" w14:textId="77777777" w:rsidR="00232C91" w:rsidRPr="00A053B0" w:rsidRDefault="00106A8A" w:rsidP="009B6F4F">
      <w:pPr>
        <w:spacing w:after="120"/>
        <w:ind w:left="2832" w:firstLine="708"/>
        <w:rPr>
          <w:rFonts w:ascii="Franklin Gothic Heavy" w:hAnsi="Franklin Gothic Heavy"/>
          <w:sz w:val="48"/>
          <w:szCs w:val="48"/>
        </w:rPr>
      </w:pPr>
      <w:r w:rsidRPr="00A053B0">
        <w:rPr>
          <w:rFonts w:ascii="Franklin Gothic Heavy" w:hAnsi="Franklin Gothic Heavy" w:cs="Arial"/>
          <w:b/>
          <w:noProof/>
          <w:sz w:val="24"/>
          <w:szCs w:val="24"/>
          <w:lang w:eastAsia="cs-CZ"/>
        </w:rPr>
        <w:drawing>
          <wp:anchor distT="0" distB="0" distL="114300" distR="114300" simplePos="0" relativeHeight="251658240" behindDoc="0" locked="0" layoutInCell="1" allowOverlap="1" wp14:anchorId="1C4AA5DA" wp14:editId="76C95630">
            <wp:simplePos x="0" y="0"/>
            <wp:positionH relativeFrom="margin">
              <wp:posOffset>19050</wp:posOffset>
            </wp:positionH>
            <wp:positionV relativeFrom="paragraph">
              <wp:posOffset>157480</wp:posOffset>
            </wp:positionV>
            <wp:extent cx="600075" cy="647435"/>
            <wp:effectExtent l="0" t="0" r="0" b="63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ílina_město_zna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47435"/>
                    </a:xfrm>
                    <a:prstGeom prst="rect">
                      <a:avLst/>
                    </a:prstGeom>
                  </pic:spPr>
                </pic:pic>
              </a:graphicData>
            </a:graphic>
          </wp:anchor>
        </w:drawing>
      </w:r>
      <w:r w:rsidR="00512F53">
        <w:rPr>
          <w:rFonts w:ascii="Franklin Gothic Heavy" w:hAnsi="Franklin Gothic Heavy"/>
          <w:sz w:val="48"/>
          <w:szCs w:val="48"/>
        </w:rPr>
        <w:t>OBJEDNÁVKA</w:t>
      </w:r>
    </w:p>
    <w:p w14:paraId="035A43B8" w14:textId="77777777" w:rsidR="00106A8A" w:rsidRPr="00A053B0" w:rsidRDefault="00106A8A" w:rsidP="00106A8A">
      <w:pPr>
        <w:spacing w:after="0"/>
        <w:rPr>
          <w:rFonts w:cs="Arial"/>
          <w:b/>
          <w:sz w:val="24"/>
          <w:szCs w:val="24"/>
        </w:rPr>
      </w:pPr>
    </w:p>
    <w:p w14:paraId="38E4A51D" w14:textId="77777777" w:rsidR="00106A8A" w:rsidRPr="00A053B0" w:rsidRDefault="00106A8A" w:rsidP="00106A8A">
      <w:pPr>
        <w:spacing w:after="0"/>
        <w:rPr>
          <w:rFonts w:cs="Arial"/>
          <w:b/>
          <w:sz w:val="24"/>
          <w:szCs w:val="24"/>
        </w:rPr>
      </w:pPr>
    </w:p>
    <w:p w14:paraId="369F1703" w14:textId="54F087C5" w:rsidR="00106A8A" w:rsidRDefault="00106A8A" w:rsidP="00BB2608">
      <w:pPr>
        <w:tabs>
          <w:tab w:val="left" w:pos="6521"/>
        </w:tabs>
        <w:spacing w:after="0"/>
        <w:rPr>
          <w:rFonts w:cs="Arial"/>
          <w:b/>
        </w:rPr>
      </w:pPr>
      <w:r w:rsidRPr="00A053B0">
        <w:rPr>
          <w:rFonts w:cs="Arial"/>
          <w:b/>
        </w:rPr>
        <w:t>Město Bílina</w:t>
      </w:r>
      <w:r w:rsidRPr="00A053B0">
        <w:rPr>
          <w:rFonts w:cs="Arial"/>
          <w:b/>
        </w:rPr>
        <w:tab/>
      </w:r>
      <w:r w:rsidRPr="00A053B0">
        <w:rPr>
          <w:rFonts w:cs="Arial"/>
        </w:rPr>
        <w:t>V Bílině dne:</w:t>
      </w:r>
      <w:r w:rsidR="00AC379F">
        <w:rPr>
          <w:rFonts w:cs="Arial"/>
          <w:b/>
        </w:rPr>
        <w:t xml:space="preserve"> </w:t>
      </w:r>
      <w:r w:rsidR="001C0046" w:rsidRPr="001C0046">
        <w:rPr>
          <w:rFonts w:cs="Arial"/>
          <w:highlight w:val="yellow"/>
        </w:rPr>
        <w:t>……………</w:t>
      </w:r>
    </w:p>
    <w:p w14:paraId="1042A0E4" w14:textId="3937DD90" w:rsidR="00284063" w:rsidRPr="00A053B0" w:rsidRDefault="00284063" w:rsidP="00BB2608">
      <w:pPr>
        <w:tabs>
          <w:tab w:val="left" w:pos="6521"/>
          <w:tab w:val="left" w:pos="6946"/>
        </w:tabs>
        <w:spacing w:after="0"/>
        <w:rPr>
          <w:rFonts w:cs="Arial"/>
          <w:b/>
        </w:rPr>
      </w:pPr>
      <w:r w:rsidRPr="007D40DE">
        <w:rPr>
          <w:rFonts w:cs="Arial"/>
          <w:i/>
        </w:rPr>
        <w:t>MěÚ Bílina, Odbor nemovitostí a investic</w:t>
      </w:r>
      <w:r w:rsidRPr="00284063">
        <w:rPr>
          <w:rFonts w:cs="Arial"/>
          <w:b/>
        </w:rPr>
        <w:t xml:space="preserve"> </w:t>
      </w:r>
      <w:r>
        <w:rPr>
          <w:rFonts w:cs="Arial"/>
          <w:b/>
        </w:rPr>
        <w:tab/>
      </w:r>
      <w:r w:rsidR="00512F53">
        <w:rPr>
          <w:rFonts w:cs="Arial"/>
          <w:b/>
        </w:rPr>
        <w:t>O</w:t>
      </w:r>
      <w:r w:rsidRPr="00A053B0">
        <w:rPr>
          <w:rFonts w:cs="Arial"/>
          <w:b/>
        </w:rPr>
        <w:t>bj</w:t>
      </w:r>
      <w:r w:rsidR="006D1D75">
        <w:rPr>
          <w:rFonts w:cs="Arial"/>
          <w:b/>
        </w:rPr>
        <w:t>ednávka</w:t>
      </w:r>
      <w:r w:rsidRPr="00A053B0">
        <w:rPr>
          <w:rFonts w:cs="Arial"/>
          <w:b/>
        </w:rPr>
        <w:t xml:space="preserve"> č</w:t>
      </w:r>
      <w:r w:rsidRPr="003D6CFE">
        <w:rPr>
          <w:rFonts w:cs="Arial"/>
        </w:rPr>
        <w:t>.:</w:t>
      </w:r>
      <w:r w:rsidR="002C437D" w:rsidRPr="003D6CFE">
        <w:rPr>
          <w:rFonts w:cs="Arial"/>
        </w:rPr>
        <w:t xml:space="preserve"> </w:t>
      </w:r>
      <w:r w:rsidR="001C0046" w:rsidRPr="001C0046">
        <w:rPr>
          <w:rFonts w:cs="Arial"/>
          <w:highlight w:val="yellow"/>
        </w:rPr>
        <w:t>……………</w:t>
      </w:r>
      <w:r w:rsidRPr="003D6CFE">
        <w:rPr>
          <w:rFonts w:cs="Arial"/>
          <w:b/>
        </w:rPr>
        <w:t>/</w:t>
      </w:r>
      <w:r w:rsidR="00D37893">
        <w:rPr>
          <w:rFonts w:cs="Arial"/>
          <w:b/>
        </w:rPr>
        <w:t>B</w:t>
      </w:r>
    </w:p>
    <w:p w14:paraId="6722F34A" w14:textId="6D867243" w:rsidR="00106A8A" w:rsidRPr="00A053B0" w:rsidRDefault="00106A8A" w:rsidP="00BB2608">
      <w:pPr>
        <w:tabs>
          <w:tab w:val="left" w:pos="6521"/>
          <w:tab w:val="left" w:pos="6946"/>
        </w:tabs>
        <w:spacing w:after="0"/>
        <w:rPr>
          <w:rFonts w:cs="Arial"/>
        </w:rPr>
      </w:pPr>
      <w:r w:rsidRPr="00A053B0">
        <w:rPr>
          <w:rFonts w:cs="Arial"/>
        </w:rPr>
        <w:t>Břežánská 50/4</w:t>
      </w:r>
      <w:r w:rsidRPr="00A053B0">
        <w:rPr>
          <w:rFonts w:cs="Arial"/>
        </w:rPr>
        <w:tab/>
      </w:r>
      <w:r w:rsidR="00284063" w:rsidRPr="00A053B0">
        <w:rPr>
          <w:rFonts w:cs="Arial"/>
        </w:rPr>
        <w:t>Financováno z:</w:t>
      </w:r>
      <w:r w:rsidR="00284063">
        <w:rPr>
          <w:rFonts w:cs="Arial"/>
        </w:rPr>
        <w:t xml:space="preserve"> </w:t>
      </w:r>
      <w:r w:rsidR="001C0046" w:rsidRPr="001C0046">
        <w:rPr>
          <w:rFonts w:cs="Arial"/>
          <w:highlight w:val="yellow"/>
        </w:rPr>
        <w:t>……………</w:t>
      </w:r>
    </w:p>
    <w:p w14:paraId="42DC3B05" w14:textId="4EB54DD0" w:rsidR="00106A8A" w:rsidRPr="00A053B0" w:rsidRDefault="00106A8A" w:rsidP="00BB2608">
      <w:pPr>
        <w:tabs>
          <w:tab w:val="left" w:pos="6521"/>
          <w:tab w:val="left" w:pos="6946"/>
        </w:tabs>
        <w:spacing w:after="0"/>
        <w:rPr>
          <w:rFonts w:cs="Arial"/>
          <w:b/>
        </w:rPr>
      </w:pPr>
      <w:r w:rsidRPr="00A053B0">
        <w:rPr>
          <w:rFonts w:cs="Arial"/>
          <w:b/>
        </w:rPr>
        <w:t>418 31 Bílina</w:t>
      </w:r>
      <w:r w:rsidRPr="00A053B0">
        <w:rPr>
          <w:rFonts w:cs="Arial"/>
          <w:b/>
        </w:rPr>
        <w:tab/>
      </w:r>
      <w:r w:rsidR="00284063">
        <w:rPr>
          <w:rFonts w:cs="Arial"/>
        </w:rPr>
        <w:t xml:space="preserve">Tel. Kontakt: </w:t>
      </w:r>
      <w:r w:rsidR="00794D0B">
        <w:rPr>
          <w:rFonts w:cs="Arial"/>
        </w:rPr>
        <w:t>417 810 965</w:t>
      </w:r>
    </w:p>
    <w:p w14:paraId="12B687E0" w14:textId="04E2C8E5" w:rsidR="00794D0B" w:rsidRDefault="00106A8A" w:rsidP="00BB2608">
      <w:pPr>
        <w:tabs>
          <w:tab w:val="left" w:pos="6521"/>
          <w:tab w:val="left" w:pos="6946"/>
        </w:tabs>
        <w:spacing w:after="0"/>
        <w:rPr>
          <w:rFonts w:cs="Arial"/>
        </w:rPr>
      </w:pPr>
      <w:r w:rsidRPr="009857D4">
        <w:rPr>
          <w:rFonts w:cs="Arial"/>
          <w:sz w:val="20"/>
          <w:szCs w:val="20"/>
        </w:rPr>
        <w:t>IČ: 00</w:t>
      </w:r>
      <w:r w:rsidR="00AC379F" w:rsidRPr="009857D4">
        <w:rPr>
          <w:rFonts w:cs="Arial"/>
          <w:sz w:val="20"/>
          <w:szCs w:val="20"/>
        </w:rPr>
        <w:t>266230</w:t>
      </w:r>
      <w:r w:rsidR="00AC379F">
        <w:rPr>
          <w:rFonts w:cs="Arial"/>
        </w:rPr>
        <w:tab/>
      </w:r>
      <w:r w:rsidR="00284063">
        <w:rPr>
          <w:rFonts w:cs="Arial"/>
        </w:rPr>
        <w:t>E-mail</w:t>
      </w:r>
      <w:r w:rsidR="00284063" w:rsidRPr="00A053B0">
        <w:rPr>
          <w:rFonts w:cs="Arial"/>
        </w:rPr>
        <w:t xml:space="preserve">: </w:t>
      </w:r>
      <w:hyperlink r:id="rId9" w:history="1">
        <w:r w:rsidR="00794D0B" w:rsidRPr="00B84AA3">
          <w:rPr>
            <w:rStyle w:val="Hypertextovodkaz"/>
            <w:rFonts w:cs="Arial"/>
          </w:rPr>
          <w:t>becvarik@bilina.cz</w:t>
        </w:r>
      </w:hyperlink>
    </w:p>
    <w:p w14:paraId="0E011552" w14:textId="760A7339" w:rsidR="00106A8A" w:rsidRPr="00A053B0" w:rsidRDefault="00106A8A" w:rsidP="00BB2608">
      <w:pPr>
        <w:tabs>
          <w:tab w:val="left" w:pos="6521"/>
          <w:tab w:val="left" w:pos="6946"/>
        </w:tabs>
        <w:spacing w:after="0"/>
        <w:rPr>
          <w:rFonts w:cs="Arial"/>
        </w:rPr>
      </w:pPr>
      <w:r w:rsidRPr="009857D4">
        <w:rPr>
          <w:rFonts w:cs="Arial"/>
          <w:sz w:val="20"/>
          <w:szCs w:val="20"/>
        </w:rPr>
        <w:t>DIČ: CZ00266230</w:t>
      </w:r>
      <w:r w:rsidRPr="00A053B0">
        <w:rPr>
          <w:rFonts w:cs="Arial"/>
        </w:rPr>
        <w:tab/>
      </w:r>
      <w:r w:rsidR="00284063">
        <w:rPr>
          <w:rFonts w:cs="Arial"/>
        </w:rPr>
        <w:t>Vystavil</w:t>
      </w:r>
      <w:r w:rsidR="00284063" w:rsidRPr="00A053B0">
        <w:rPr>
          <w:rFonts w:cs="Arial"/>
        </w:rPr>
        <w:t xml:space="preserve">: </w:t>
      </w:r>
      <w:r w:rsidR="00794D0B">
        <w:rPr>
          <w:rFonts w:cs="Arial"/>
        </w:rPr>
        <w:t>Radek Bečvařík</w:t>
      </w:r>
    </w:p>
    <w:p w14:paraId="5A9BA322" w14:textId="77777777" w:rsidR="00106A8A" w:rsidRDefault="00DF003F" w:rsidP="00106A8A">
      <w:pPr>
        <w:spacing w:after="0"/>
        <w:rPr>
          <w:bCs/>
        </w:rPr>
      </w:pPr>
      <w:r w:rsidRPr="009857D4">
        <w:rPr>
          <w:rFonts w:cstheme="minorHAnsi"/>
          <w:b/>
          <w:noProof/>
          <w:sz w:val="20"/>
          <w:szCs w:val="20"/>
          <w:lang w:eastAsia="cs-CZ"/>
        </w:rPr>
        <mc:AlternateContent>
          <mc:Choice Requires="wps">
            <w:drawing>
              <wp:anchor distT="45720" distB="45720" distL="114300" distR="114300" simplePos="0" relativeHeight="251660288" behindDoc="0" locked="0" layoutInCell="1" allowOverlap="1" wp14:anchorId="24FC5FE8" wp14:editId="00F8137D">
                <wp:simplePos x="0" y="0"/>
                <wp:positionH relativeFrom="column">
                  <wp:posOffset>3696335</wp:posOffset>
                </wp:positionH>
                <wp:positionV relativeFrom="paragraph">
                  <wp:posOffset>261620</wp:posOffset>
                </wp:positionV>
                <wp:extent cx="2360930" cy="1404620"/>
                <wp:effectExtent l="0" t="0" r="18415" b="27305"/>
                <wp:wrapTopAndBottom/>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DAD4C9" w14:textId="5E75BFD1" w:rsidR="00DF003F" w:rsidRPr="001C0046" w:rsidRDefault="001C0046" w:rsidP="00DF003F">
                            <w:pPr>
                              <w:spacing w:after="0" w:line="240" w:lineRule="auto"/>
                              <w:rPr>
                                <w:highlight w:val="yellow"/>
                              </w:rPr>
                            </w:pPr>
                            <w:r w:rsidRPr="001C0046">
                              <w:rPr>
                                <w:highlight w:val="yellow"/>
                              </w:rPr>
                              <w:t>Název společnosti:</w:t>
                            </w:r>
                          </w:p>
                          <w:p w14:paraId="664CAC96" w14:textId="1C160862" w:rsidR="001C0046" w:rsidRPr="001C0046" w:rsidRDefault="001C0046" w:rsidP="00DF003F">
                            <w:pPr>
                              <w:spacing w:after="0" w:line="240" w:lineRule="auto"/>
                              <w:rPr>
                                <w:highlight w:val="yellow"/>
                              </w:rPr>
                            </w:pPr>
                            <w:r w:rsidRPr="001C0046">
                              <w:rPr>
                                <w:highlight w:val="yellow"/>
                              </w:rPr>
                              <w:t>Adresa:</w:t>
                            </w:r>
                          </w:p>
                          <w:p w14:paraId="515A20CA" w14:textId="5981AE0D" w:rsidR="004D0729" w:rsidRDefault="001C0046" w:rsidP="00DF003F">
                            <w:pPr>
                              <w:spacing w:after="0" w:line="240" w:lineRule="auto"/>
                            </w:pPr>
                            <w:r w:rsidRPr="001C0046">
                              <w:rPr>
                                <w:highlight w:val="yellow"/>
                              </w:rPr>
                              <w:t>IČ: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FC5FE8" id="_x0000_t202" coordsize="21600,21600" o:spt="202" path="m,l,21600r21600,l21600,xe">
                <v:stroke joinstyle="miter"/>
                <v:path gradientshapeok="t" o:connecttype="rect"/>
              </v:shapetype>
              <v:shape id="Textové pole 2" o:spid="_x0000_s1026" type="#_x0000_t202" style="position:absolute;margin-left:291.05pt;margin-top:20.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">
                <v:textbox style="mso-fit-shape-to-text:t">
                  <w:txbxContent>
                    <w:p w14:paraId="14DAD4C9" w14:textId="5E75BFD1" w:rsidR="00DF003F" w:rsidRPr="001C0046" w:rsidRDefault="001C0046" w:rsidP="00DF003F">
                      <w:pPr>
                        <w:spacing w:after="0" w:line="240" w:lineRule="auto"/>
                        <w:rPr>
                          <w:highlight w:val="yellow"/>
                        </w:rPr>
                      </w:pPr>
                      <w:r w:rsidRPr="001C0046">
                        <w:rPr>
                          <w:highlight w:val="yellow"/>
                        </w:rPr>
                        <w:t>Název společnosti:</w:t>
                      </w:r>
                    </w:p>
                    <w:p w14:paraId="664CAC96" w14:textId="1C160862" w:rsidR="001C0046" w:rsidRPr="001C0046" w:rsidRDefault="001C0046" w:rsidP="00DF003F">
                      <w:pPr>
                        <w:spacing w:after="0" w:line="240" w:lineRule="auto"/>
                        <w:rPr>
                          <w:highlight w:val="yellow"/>
                        </w:rPr>
                      </w:pPr>
                      <w:r w:rsidRPr="001C0046">
                        <w:rPr>
                          <w:highlight w:val="yellow"/>
                        </w:rPr>
                        <w:t>Adresa:</w:t>
                      </w:r>
                    </w:p>
                    <w:p w14:paraId="515A20CA" w14:textId="5981AE0D" w:rsidR="004D0729" w:rsidRDefault="001C0046" w:rsidP="00DF003F">
                      <w:pPr>
                        <w:spacing w:after="0" w:line="240" w:lineRule="auto"/>
                      </w:pPr>
                      <w:r w:rsidRPr="001C0046">
                        <w:rPr>
                          <w:highlight w:val="yellow"/>
                        </w:rPr>
                        <w:t>IČ:</w:t>
                      </w:r>
                    </w:p>
                  </w:txbxContent>
                </v:textbox>
                <w10:wrap type="topAndBottom"/>
              </v:shape>
            </w:pict>
          </mc:Fallback>
        </mc:AlternateContent>
      </w:r>
      <w:r w:rsidR="00F871EF" w:rsidRPr="009857D4">
        <w:rPr>
          <w:rFonts w:cs="Arial"/>
          <w:sz w:val="20"/>
          <w:szCs w:val="20"/>
        </w:rPr>
        <w:t xml:space="preserve">č. ú.: </w:t>
      </w:r>
      <w:r w:rsidR="00F871EF" w:rsidRPr="009857D4">
        <w:rPr>
          <w:bCs/>
          <w:sz w:val="20"/>
          <w:szCs w:val="20"/>
        </w:rPr>
        <w:t>41831003/2700</w:t>
      </w:r>
      <w:r w:rsidR="00F871EF" w:rsidRPr="009857D4">
        <w:rPr>
          <w:rFonts w:cs="Arial"/>
          <w:sz w:val="20"/>
          <w:szCs w:val="20"/>
        </w:rPr>
        <w:t xml:space="preserve">, </w:t>
      </w:r>
      <w:r w:rsidR="00F871EF" w:rsidRPr="009857D4">
        <w:rPr>
          <w:bCs/>
          <w:sz w:val="20"/>
          <w:szCs w:val="20"/>
        </w:rPr>
        <w:t>UniCredit Bank, a. s</w:t>
      </w:r>
      <w:r w:rsidR="00F871EF" w:rsidRPr="00FC7639">
        <w:rPr>
          <w:bCs/>
        </w:rPr>
        <w:t>.</w:t>
      </w:r>
    </w:p>
    <w:p w14:paraId="1FCE3FF9" w14:textId="77777777" w:rsidR="00EB1074" w:rsidRPr="00DF003F" w:rsidRDefault="00310732" w:rsidP="00DF003F">
      <w:pPr>
        <w:spacing w:after="0" w:line="240" w:lineRule="auto"/>
        <w:contextualSpacing/>
        <w:rPr>
          <w:rFonts w:cstheme="minorHAnsi"/>
          <w:b/>
        </w:rPr>
      </w:pPr>
      <w:r w:rsidRPr="00DF003F">
        <w:rPr>
          <w:rFonts w:cstheme="minorHAnsi"/>
          <w:b/>
        </w:rPr>
        <w:t>Město Bílina objednává:</w:t>
      </w:r>
    </w:p>
    <w:p w14:paraId="4678E728" w14:textId="7A69609C" w:rsidR="007E1A12" w:rsidRPr="00DF003F" w:rsidRDefault="007A4FC8" w:rsidP="007A4FC8">
      <w:pPr>
        <w:spacing w:after="0" w:line="240" w:lineRule="auto"/>
        <w:contextualSpacing/>
        <w:jc w:val="both"/>
        <w:rPr>
          <w:rFonts w:cstheme="minorHAnsi"/>
        </w:rPr>
      </w:pPr>
      <w:r w:rsidRPr="007A4FC8">
        <w:rPr>
          <w:rFonts w:cstheme="minorHAnsi"/>
          <w:bCs/>
        </w:rPr>
        <w:t>Oprav</w:t>
      </w:r>
      <w:r>
        <w:rPr>
          <w:rFonts w:cstheme="minorHAnsi"/>
          <w:bCs/>
        </w:rPr>
        <w:t>u</w:t>
      </w:r>
      <w:r w:rsidRPr="007A4FC8">
        <w:rPr>
          <w:rFonts w:cstheme="minorHAnsi"/>
          <w:bCs/>
        </w:rPr>
        <w:t xml:space="preserve"> označení objektů Hornické nemocnice s poliklinikou, Bílina</w:t>
      </w:r>
      <w:r w:rsidR="00F859D7" w:rsidRPr="00DF003F">
        <w:rPr>
          <w:rFonts w:cstheme="minorHAnsi"/>
        </w:rPr>
        <w:t xml:space="preserve"> </w:t>
      </w:r>
      <w:r w:rsidR="00B90CE8" w:rsidRPr="00DF003F">
        <w:rPr>
          <w:rFonts w:cstheme="minorHAnsi"/>
        </w:rPr>
        <w:t>dle</w:t>
      </w:r>
      <w:r w:rsidR="00D47ED5" w:rsidRPr="00DF003F">
        <w:rPr>
          <w:rFonts w:cstheme="minorHAnsi"/>
        </w:rPr>
        <w:t xml:space="preserve"> příloh, které jsou nedílnou součástí objednávky</w:t>
      </w:r>
      <w:r w:rsidR="007E1A12" w:rsidRPr="00DF003F">
        <w:rPr>
          <w:rFonts w:cstheme="minorHAnsi"/>
        </w:rPr>
        <w:t>:</w:t>
      </w:r>
    </w:p>
    <w:p w14:paraId="275CDD2D" w14:textId="77777777" w:rsidR="00E87305" w:rsidRPr="00E87305" w:rsidRDefault="00E87305" w:rsidP="00E87305">
      <w:pPr>
        <w:spacing w:after="0" w:line="240" w:lineRule="auto"/>
        <w:ind w:left="708"/>
        <w:contextualSpacing/>
        <w:rPr>
          <w:rFonts w:cstheme="minorHAnsi"/>
        </w:rPr>
      </w:pPr>
      <w:r w:rsidRPr="00E87305">
        <w:rPr>
          <w:rFonts w:cstheme="minorHAnsi"/>
        </w:rPr>
        <w:t>Příloha č. 1:</w:t>
      </w:r>
      <w:r w:rsidRPr="00E87305">
        <w:rPr>
          <w:rFonts w:cstheme="minorHAnsi"/>
        </w:rPr>
        <w:tab/>
        <w:t>smluvní podmínky</w:t>
      </w:r>
    </w:p>
    <w:p w14:paraId="31F4B5B5" w14:textId="1B28403C" w:rsidR="00E87305" w:rsidRPr="00E87305" w:rsidRDefault="00E25B21" w:rsidP="00E87305">
      <w:pPr>
        <w:spacing w:after="0" w:line="240" w:lineRule="auto"/>
        <w:ind w:left="708"/>
        <w:contextualSpacing/>
        <w:rPr>
          <w:rFonts w:cstheme="minorHAnsi"/>
        </w:rPr>
      </w:pPr>
      <w:r>
        <w:rPr>
          <w:rFonts w:cstheme="minorHAnsi"/>
        </w:rPr>
        <w:t>Příloha č. 2</w:t>
      </w:r>
      <w:r w:rsidR="00E87305" w:rsidRPr="00E87305">
        <w:rPr>
          <w:rFonts w:cstheme="minorHAnsi"/>
        </w:rPr>
        <w:t>:</w:t>
      </w:r>
      <w:r w:rsidR="00E87305" w:rsidRPr="00E87305">
        <w:rPr>
          <w:rFonts w:cstheme="minorHAnsi"/>
        </w:rPr>
        <w:tab/>
        <w:t>cenová nabídka</w:t>
      </w:r>
    </w:p>
    <w:p w14:paraId="116EEF94" w14:textId="35B85486" w:rsidR="00E87305" w:rsidRDefault="00E25B21" w:rsidP="007A4FC8">
      <w:pPr>
        <w:spacing w:after="0" w:line="240" w:lineRule="auto"/>
        <w:ind w:left="2127" w:hanging="1419"/>
        <w:contextualSpacing/>
        <w:rPr>
          <w:rFonts w:cstheme="minorHAnsi"/>
        </w:rPr>
      </w:pPr>
      <w:r>
        <w:rPr>
          <w:rFonts w:cstheme="minorHAnsi"/>
        </w:rPr>
        <w:t>Příloha č. 3</w:t>
      </w:r>
      <w:r w:rsidR="00E87305" w:rsidRPr="00E87305">
        <w:rPr>
          <w:rFonts w:cstheme="minorHAnsi"/>
        </w:rPr>
        <w:t xml:space="preserve">: </w:t>
      </w:r>
      <w:r w:rsidR="00E87305" w:rsidRPr="00E87305">
        <w:rPr>
          <w:rFonts w:cstheme="minorHAnsi"/>
        </w:rPr>
        <w:tab/>
        <w:t xml:space="preserve">závazný časový harmonogram postupu prací v pracovních dnech s přesným určením kalendářního týdne zahájení prací. </w:t>
      </w:r>
    </w:p>
    <w:p w14:paraId="1F3586EE" w14:textId="14B555DF" w:rsidR="009B6F4F" w:rsidRPr="00DF003F" w:rsidRDefault="009B6F4F" w:rsidP="00D37893">
      <w:pPr>
        <w:spacing w:before="120" w:after="0" w:line="240" w:lineRule="auto"/>
        <w:rPr>
          <w:rFonts w:cstheme="minorHAnsi"/>
          <w:b/>
        </w:rPr>
      </w:pPr>
      <w:r w:rsidRPr="00DF003F">
        <w:rPr>
          <w:rFonts w:cstheme="minorHAnsi"/>
          <w:b/>
        </w:rPr>
        <w:t>Termín dodání</w:t>
      </w:r>
      <w:r w:rsidR="001C0046">
        <w:rPr>
          <w:rFonts w:cstheme="minorHAnsi"/>
          <w:b/>
        </w:rPr>
        <w:t xml:space="preserve"> do:</w:t>
      </w:r>
      <w:r w:rsidR="00AC379F" w:rsidRPr="00DF003F">
        <w:rPr>
          <w:rFonts w:cstheme="minorHAnsi"/>
          <w:b/>
        </w:rPr>
        <w:t xml:space="preserve"> </w:t>
      </w:r>
      <w:r w:rsidR="007A4FC8">
        <w:rPr>
          <w:rFonts w:cstheme="minorHAnsi"/>
          <w:b/>
        </w:rPr>
        <w:t>20 pracovních dní, nejpozději do 31. 07. 2022</w:t>
      </w:r>
    </w:p>
    <w:p w14:paraId="63860CFC" w14:textId="33F77272" w:rsidR="00AC379F" w:rsidRPr="00DF003F" w:rsidRDefault="00310732" w:rsidP="00DF003F">
      <w:pPr>
        <w:spacing w:after="0" w:line="240" w:lineRule="auto"/>
        <w:contextualSpacing/>
        <w:rPr>
          <w:rFonts w:cstheme="minorHAnsi"/>
          <w:bCs/>
          <w:szCs w:val="20"/>
        </w:rPr>
      </w:pPr>
      <w:r w:rsidRPr="00DF003F">
        <w:rPr>
          <w:rFonts w:cstheme="minorHAnsi"/>
          <w:b/>
        </w:rPr>
        <w:t>Cena bez DPH</w:t>
      </w:r>
      <w:r w:rsidR="00E341DD" w:rsidRPr="00DF003F">
        <w:rPr>
          <w:rFonts w:cstheme="minorHAnsi"/>
          <w:b/>
        </w:rPr>
        <w:t xml:space="preserve"> činí</w:t>
      </w:r>
      <w:r w:rsidR="004D0729">
        <w:rPr>
          <w:rFonts w:cstheme="minorHAnsi"/>
          <w:b/>
        </w:rPr>
        <w:t xml:space="preserve">: </w:t>
      </w:r>
      <w:r w:rsidR="001C0046" w:rsidRPr="001C0046">
        <w:rPr>
          <w:rFonts w:cs="Arial"/>
          <w:highlight w:val="yellow"/>
        </w:rPr>
        <w:t>……………</w:t>
      </w:r>
      <w:r w:rsidR="00244B46" w:rsidRPr="00DF003F">
        <w:rPr>
          <w:rFonts w:cstheme="minorHAnsi"/>
        </w:rPr>
        <w:t xml:space="preserve"> Kč</w:t>
      </w:r>
      <w:r w:rsidR="00D17A3A" w:rsidRPr="00DF003F">
        <w:rPr>
          <w:rFonts w:cstheme="minorHAnsi"/>
          <w:bCs/>
          <w:szCs w:val="20"/>
        </w:rPr>
        <w:t xml:space="preserve"> bez DPH (sazba DPH 21%:</w:t>
      </w:r>
      <w:r w:rsidR="00244B46" w:rsidRPr="00DF003F">
        <w:rPr>
          <w:rFonts w:cstheme="minorHAnsi"/>
          <w:bCs/>
          <w:szCs w:val="20"/>
        </w:rPr>
        <w:t xml:space="preserve"> </w:t>
      </w:r>
      <w:r w:rsidR="001C0046" w:rsidRPr="001C0046">
        <w:rPr>
          <w:rFonts w:cs="Arial"/>
          <w:highlight w:val="yellow"/>
        </w:rPr>
        <w:t>……………</w:t>
      </w:r>
      <w:r w:rsidR="001C0046">
        <w:rPr>
          <w:rFonts w:cs="Arial"/>
        </w:rPr>
        <w:t xml:space="preserve"> </w:t>
      </w:r>
      <w:r w:rsidR="00F871EF" w:rsidRPr="00DF003F">
        <w:rPr>
          <w:rFonts w:cstheme="minorHAnsi"/>
          <w:bCs/>
          <w:szCs w:val="20"/>
        </w:rPr>
        <w:t>Kč</w:t>
      </w:r>
      <w:r w:rsidR="00C12AE9" w:rsidRPr="00DF003F">
        <w:rPr>
          <w:rFonts w:cstheme="minorHAnsi"/>
          <w:bCs/>
          <w:szCs w:val="20"/>
        </w:rPr>
        <w:t>)</w:t>
      </w:r>
    </w:p>
    <w:p w14:paraId="28AD060D" w14:textId="75A6BAE1" w:rsidR="006854E1" w:rsidRPr="00DF003F" w:rsidRDefault="00C12AE9" w:rsidP="00DF003F">
      <w:pPr>
        <w:spacing w:after="0" w:line="240" w:lineRule="auto"/>
        <w:contextualSpacing/>
        <w:jc w:val="both"/>
        <w:rPr>
          <w:rFonts w:cstheme="minorHAnsi"/>
          <w:bCs/>
          <w:szCs w:val="20"/>
        </w:rPr>
      </w:pPr>
      <w:r w:rsidRPr="00DF003F">
        <w:rPr>
          <w:rFonts w:cstheme="minorHAnsi"/>
          <w:b/>
          <w:bCs/>
          <w:szCs w:val="20"/>
        </w:rPr>
        <w:t>Cena vč. DPH:</w:t>
      </w:r>
      <w:r w:rsidRPr="00DF003F">
        <w:rPr>
          <w:rFonts w:cstheme="minorHAnsi"/>
          <w:bCs/>
          <w:szCs w:val="20"/>
        </w:rPr>
        <w:t xml:space="preserve"> </w:t>
      </w:r>
      <w:r w:rsidR="001C0046" w:rsidRPr="001C0046">
        <w:rPr>
          <w:rFonts w:cs="Arial"/>
          <w:highlight w:val="yellow"/>
        </w:rPr>
        <w:t>……………</w:t>
      </w:r>
      <w:r w:rsidR="001C0046">
        <w:rPr>
          <w:rFonts w:cs="Arial"/>
        </w:rPr>
        <w:t xml:space="preserve"> </w:t>
      </w:r>
      <w:r w:rsidR="00B86214" w:rsidRPr="00DF003F">
        <w:rPr>
          <w:rFonts w:cstheme="minorHAnsi"/>
          <w:bCs/>
          <w:szCs w:val="20"/>
        </w:rPr>
        <w:t>Kč</w:t>
      </w:r>
      <w:r w:rsidRPr="00DF003F">
        <w:rPr>
          <w:rFonts w:cstheme="minorHAnsi"/>
          <w:bCs/>
          <w:szCs w:val="20"/>
        </w:rPr>
        <w:t xml:space="preserve"> vč. DPH</w:t>
      </w:r>
    </w:p>
    <w:p w14:paraId="10CDE6C9" w14:textId="77777777" w:rsidR="00894E39" w:rsidRPr="00DF003F" w:rsidRDefault="00894E39" w:rsidP="00DF003F">
      <w:pPr>
        <w:spacing w:after="0" w:line="240" w:lineRule="auto"/>
        <w:contextualSpacing/>
        <w:rPr>
          <w:rFonts w:cstheme="minorHAnsi"/>
          <w:bCs/>
          <w:szCs w:val="20"/>
        </w:rPr>
      </w:pPr>
      <w:r w:rsidRPr="00DF003F">
        <w:rPr>
          <w:rFonts w:cstheme="minorHAnsi"/>
          <w:b/>
          <w:bCs/>
          <w:szCs w:val="20"/>
        </w:rPr>
        <w:t>Způsob dodání:</w:t>
      </w:r>
      <w:r w:rsidRPr="00DF003F">
        <w:rPr>
          <w:rFonts w:cstheme="minorHAnsi"/>
          <w:bCs/>
          <w:szCs w:val="20"/>
        </w:rPr>
        <w:t xml:space="preserve"> dodavatelsky</w:t>
      </w:r>
    </w:p>
    <w:p w14:paraId="461B5A20" w14:textId="7C6F891E" w:rsidR="00714F53" w:rsidRPr="00DF003F" w:rsidRDefault="00EF5254" w:rsidP="00DF003F">
      <w:pPr>
        <w:spacing w:after="0" w:line="240" w:lineRule="auto"/>
        <w:contextualSpacing/>
        <w:rPr>
          <w:rFonts w:cstheme="minorHAnsi"/>
          <w:b/>
          <w:bCs/>
          <w:szCs w:val="20"/>
        </w:rPr>
      </w:pPr>
      <w:r w:rsidRPr="00DF003F">
        <w:rPr>
          <w:rFonts w:cstheme="minorHAnsi"/>
          <w:b/>
          <w:bCs/>
          <w:szCs w:val="20"/>
        </w:rPr>
        <w:t>Záruka</w:t>
      </w:r>
      <w:r w:rsidR="00714F53" w:rsidRPr="00DF003F">
        <w:rPr>
          <w:rFonts w:cstheme="minorHAnsi"/>
          <w:b/>
          <w:bCs/>
          <w:szCs w:val="20"/>
        </w:rPr>
        <w:t xml:space="preserve"> </w:t>
      </w:r>
      <w:r w:rsidR="00BB2E2A" w:rsidRPr="00DF003F">
        <w:rPr>
          <w:rFonts w:cstheme="minorHAnsi"/>
          <w:b/>
          <w:bCs/>
          <w:szCs w:val="20"/>
        </w:rPr>
        <w:t>na dílo</w:t>
      </w:r>
      <w:r w:rsidR="00714F53" w:rsidRPr="00DF003F">
        <w:rPr>
          <w:rFonts w:cstheme="minorHAnsi"/>
          <w:b/>
          <w:bCs/>
          <w:szCs w:val="20"/>
        </w:rPr>
        <w:t>:</w:t>
      </w:r>
      <w:r w:rsidR="00D37893">
        <w:rPr>
          <w:rFonts w:cstheme="minorHAnsi"/>
          <w:b/>
          <w:bCs/>
          <w:szCs w:val="20"/>
        </w:rPr>
        <w:t xml:space="preserve"> </w:t>
      </w:r>
      <w:r w:rsidR="007A4FC8">
        <w:rPr>
          <w:rFonts w:cstheme="minorHAnsi"/>
          <w:b/>
          <w:bCs/>
          <w:szCs w:val="20"/>
        </w:rPr>
        <w:t>24</w:t>
      </w:r>
      <w:r w:rsidR="00D37893">
        <w:rPr>
          <w:rFonts w:cstheme="minorHAnsi"/>
          <w:b/>
          <w:bCs/>
          <w:szCs w:val="20"/>
        </w:rPr>
        <w:t xml:space="preserve"> měsíců</w:t>
      </w:r>
    </w:p>
    <w:p w14:paraId="225D64CE" w14:textId="77777777" w:rsidR="00C12AE9" w:rsidRPr="00DF003F" w:rsidRDefault="00C12AE9" w:rsidP="00DF003F">
      <w:pPr>
        <w:spacing w:after="0" w:line="240" w:lineRule="auto"/>
        <w:contextualSpacing/>
        <w:rPr>
          <w:rFonts w:cstheme="minorHAnsi"/>
          <w:b/>
          <w:sz w:val="14"/>
          <w:szCs w:val="12"/>
        </w:rPr>
      </w:pPr>
    </w:p>
    <w:p w14:paraId="73F0EAE1" w14:textId="77777777" w:rsidR="003F52D3" w:rsidRPr="00DF003F" w:rsidRDefault="003F52D3" w:rsidP="00DF003F">
      <w:pPr>
        <w:pStyle w:val="Zhlav"/>
        <w:widowControl w:val="0"/>
        <w:tabs>
          <w:tab w:val="left" w:pos="708"/>
        </w:tabs>
        <w:autoSpaceDE w:val="0"/>
        <w:autoSpaceDN w:val="0"/>
        <w:adjustRightInd w:val="0"/>
        <w:contextualSpacing/>
        <w:jc w:val="center"/>
        <w:rPr>
          <w:rFonts w:asciiTheme="minorHAnsi" w:hAnsiTheme="minorHAnsi" w:cstheme="minorHAnsi"/>
          <w:b/>
          <w:bCs/>
          <w:szCs w:val="22"/>
        </w:rPr>
      </w:pPr>
      <w:r w:rsidRPr="00DF003F">
        <w:rPr>
          <w:rFonts w:asciiTheme="minorHAnsi" w:hAnsiTheme="minorHAnsi" w:cstheme="minorHAnsi"/>
          <w:b/>
          <w:bCs/>
          <w:szCs w:val="22"/>
        </w:rPr>
        <w:t>Podmínkou dodávky je prohlášení dodavatele,</w:t>
      </w:r>
    </w:p>
    <w:p w14:paraId="7C6FB4D8" w14:textId="77777777" w:rsidR="003F52D3" w:rsidRPr="00DF003F" w:rsidRDefault="003F52D3" w:rsidP="00DF003F">
      <w:pPr>
        <w:pStyle w:val="Zhlav"/>
        <w:widowControl w:val="0"/>
        <w:tabs>
          <w:tab w:val="left" w:pos="708"/>
        </w:tabs>
        <w:autoSpaceDE w:val="0"/>
        <w:autoSpaceDN w:val="0"/>
        <w:adjustRightInd w:val="0"/>
        <w:contextualSpacing/>
        <w:jc w:val="center"/>
        <w:rPr>
          <w:rFonts w:asciiTheme="minorHAnsi" w:hAnsiTheme="minorHAnsi" w:cstheme="minorHAnsi"/>
          <w:b/>
          <w:bCs/>
          <w:szCs w:val="22"/>
        </w:rPr>
      </w:pPr>
      <w:r w:rsidRPr="00DF003F">
        <w:rPr>
          <w:rFonts w:asciiTheme="minorHAnsi" w:hAnsiTheme="minorHAnsi" w:cstheme="minorHAnsi"/>
          <w:b/>
          <w:bCs/>
          <w:szCs w:val="22"/>
        </w:rPr>
        <w:t>že se zavazuje splnit veškeré své daňové povinnosti.</w:t>
      </w:r>
    </w:p>
    <w:p w14:paraId="6479AD17" w14:textId="77777777" w:rsidR="003F52D3" w:rsidRPr="00DF003F" w:rsidRDefault="003F52D3" w:rsidP="00DF003F">
      <w:pPr>
        <w:widowControl w:val="0"/>
        <w:autoSpaceDE w:val="0"/>
        <w:autoSpaceDN w:val="0"/>
        <w:adjustRightInd w:val="0"/>
        <w:spacing w:after="0" w:line="240" w:lineRule="auto"/>
        <w:contextualSpacing/>
        <w:jc w:val="both"/>
        <w:rPr>
          <w:rFonts w:cstheme="minorHAnsi"/>
          <w:b/>
        </w:rPr>
      </w:pPr>
      <w:r w:rsidRPr="00DF003F">
        <w:rPr>
          <w:rFonts w:cstheme="minorHAnsi"/>
        </w:rPr>
        <w:t xml:space="preserve">Žádáme, abyste při vystavení faktury uvedli všechny náležitosti uvedené v zákoně č. 89/2012 Sb. Občanský zákoník, § 11 zákona č.563/1991 Sb. zákon o účetnictví a § 28 zákona č.235/2004 Sb. zákon o DPH. </w:t>
      </w:r>
      <w:r w:rsidRPr="00DF003F">
        <w:rPr>
          <w:rFonts w:cstheme="minorHAnsi"/>
          <w:b/>
        </w:rPr>
        <w:t>Na základě ustanovení § 109 odst.</w:t>
      </w:r>
      <w:r w:rsidR="00D764A8" w:rsidRPr="00DF003F">
        <w:rPr>
          <w:rFonts w:cstheme="minorHAnsi"/>
          <w:b/>
        </w:rPr>
        <w:t xml:space="preserve"> </w:t>
      </w:r>
      <w:r w:rsidRPr="00DF003F">
        <w:rPr>
          <w:rFonts w:cstheme="minorHAnsi"/>
          <w:b/>
        </w:rPr>
        <w:t>2, písm. c) zákona č. 235/2004 Sb. o DPH budou faktury hrazeny pouze na účty zveřejněné na Daňovém portálu MFČR.</w:t>
      </w:r>
    </w:p>
    <w:p w14:paraId="2AF2377B" w14:textId="506D8FA4" w:rsidR="003F52D3" w:rsidRPr="00DF003F" w:rsidRDefault="003F52D3" w:rsidP="00DF003F">
      <w:pPr>
        <w:widowControl w:val="0"/>
        <w:tabs>
          <w:tab w:val="left" w:pos="2430"/>
        </w:tabs>
        <w:autoSpaceDE w:val="0"/>
        <w:autoSpaceDN w:val="0"/>
        <w:adjustRightInd w:val="0"/>
        <w:spacing w:before="120" w:after="120" w:line="240" w:lineRule="auto"/>
        <w:jc w:val="both"/>
        <w:rPr>
          <w:rFonts w:cstheme="minorHAnsi"/>
          <w:u w:val="single"/>
        </w:rPr>
      </w:pPr>
      <w:r w:rsidRPr="00DF003F">
        <w:rPr>
          <w:rFonts w:cstheme="minorHAnsi"/>
          <w:u w:val="single"/>
        </w:rPr>
        <w:t xml:space="preserve">Město Bílina prohlašuje, že objednávka </w:t>
      </w:r>
      <w:r w:rsidR="007A4FC8">
        <w:rPr>
          <w:rFonts w:cstheme="minorHAnsi"/>
          <w:b/>
          <w:u w:val="single"/>
        </w:rPr>
        <w:t>je</w:t>
      </w:r>
      <w:r w:rsidRPr="00DF003F">
        <w:rPr>
          <w:rFonts w:cstheme="minorHAnsi"/>
          <w:u w:val="single"/>
        </w:rPr>
        <w:t xml:space="preserve"> předmětem zdanitelného plnění, a proto </w:t>
      </w:r>
      <w:r w:rsidRPr="00DF003F">
        <w:rPr>
          <w:rFonts w:cstheme="minorHAnsi"/>
          <w:b/>
          <w:u w:val="single"/>
        </w:rPr>
        <w:t>bude</w:t>
      </w:r>
      <w:r w:rsidRPr="00DF003F">
        <w:rPr>
          <w:rFonts w:cstheme="minorHAnsi"/>
          <w:u w:val="single"/>
        </w:rPr>
        <w:t xml:space="preserve"> pro výše u</w:t>
      </w:r>
      <w:r w:rsidR="00DF003F">
        <w:rPr>
          <w:rFonts w:cstheme="minorHAnsi"/>
          <w:u w:val="single"/>
        </w:rPr>
        <w:t>v</w:t>
      </w:r>
      <w:r w:rsidRPr="00DF003F">
        <w:rPr>
          <w:rFonts w:cstheme="minorHAnsi"/>
          <w:u w:val="single"/>
        </w:rPr>
        <w:t>edenou dodávku aplikován režim přenesené daňové povinnosti dle § 92a), e) zákona o DPH.</w:t>
      </w:r>
    </w:p>
    <w:p w14:paraId="29472148" w14:textId="77777777" w:rsidR="00051E1E" w:rsidRPr="00DF003F" w:rsidRDefault="002941B9" w:rsidP="00DF003F">
      <w:pPr>
        <w:widowControl w:val="0"/>
        <w:autoSpaceDE w:val="0"/>
        <w:autoSpaceDN w:val="0"/>
        <w:adjustRightInd w:val="0"/>
        <w:spacing w:after="0" w:line="240" w:lineRule="auto"/>
        <w:contextualSpacing/>
        <w:jc w:val="both"/>
        <w:rPr>
          <w:rFonts w:cstheme="minorHAnsi"/>
          <w:b/>
          <w:bCs/>
        </w:rPr>
      </w:pPr>
      <w:r w:rsidRPr="00DF003F">
        <w:rPr>
          <w:rFonts w:cstheme="minorHAnsi"/>
        </w:rPr>
        <w:t xml:space="preserve">Fakturu je zhotovitel oprávněn vystavit po řádném dokončení a předání díla. </w:t>
      </w:r>
      <w:r w:rsidR="00051E1E" w:rsidRPr="00DF003F">
        <w:rPr>
          <w:rFonts w:cstheme="minorHAnsi"/>
        </w:rPr>
        <w:t xml:space="preserve">Fakturu zašlete na adresu: </w:t>
      </w:r>
      <w:r w:rsidR="00051E1E" w:rsidRPr="00DF003F">
        <w:rPr>
          <w:rFonts w:cstheme="minorHAnsi"/>
          <w:b/>
          <w:bCs/>
        </w:rPr>
        <w:t xml:space="preserve">Město Bílina, Břežánská 50/4, 418 31 Bílina. Do faktury uveďte číslo objednávky a přiložte její kopii a podepsaný předávací protokol objednatelem. </w:t>
      </w:r>
      <w:r w:rsidR="006D1D75" w:rsidRPr="00DF003F">
        <w:rPr>
          <w:rFonts w:cstheme="minorHAnsi"/>
          <w:b/>
          <w:bCs/>
        </w:rPr>
        <w:t>Splatnost faktury činí 30 dní ode dne jejího vystavení.</w:t>
      </w:r>
    </w:p>
    <w:p w14:paraId="28D49875" w14:textId="77777777" w:rsidR="00051E1E" w:rsidRPr="00DF003F" w:rsidRDefault="00051E1E" w:rsidP="00DF003F">
      <w:pPr>
        <w:widowControl w:val="0"/>
        <w:autoSpaceDE w:val="0"/>
        <w:autoSpaceDN w:val="0"/>
        <w:adjustRightInd w:val="0"/>
        <w:spacing w:after="0" w:line="240" w:lineRule="auto"/>
        <w:contextualSpacing/>
        <w:jc w:val="center"/>
        <w:rPr>
          <w:rFonts w:cstheme="minorHAnsi"/>
          <w:b/>
          <w:bCs/>
        </w:rPr>
      </w:pPr>
      <w:r w:rsidRPr="00DF003F">
        <w:rPr>
          <w:rFonts w:cstheme="minorHAnsi"/>
          <w:b/>
          <w:bCs/>
          <w:u w:val="single"/>
        </w:rPr>
        <w:t>Pokud nebudou tyto náležitosti splněny, bude faktura se všemi přílohami vrácena k opravě!</w:t>
      </w:r>
    </w:p>
    <w:p w14:paraId="7EE9770C" w14:textId="77777777" w:rsidR="00D764A8" w:rsidRPr="00DF003F" w:rsidRDefault="00D764A8" w:rsidP="00DF003F">
      <w:pPr>
        <w:widowControl w:val="0"/>
        <w:autoSpaceDE w:val="0"/>
        <w:autoSpaceDN w:val="0"/>
        <w:adjustRightInd w:val="0"/>
        <w:spacing w:before="120" w:after="120" w:line="240" w:lineRule="auto"/>
        <w:jc w:val="both"/>
        <w:rPr>
          <w:rFonts w:cstheme="minorHAnsi"/>
          <w:b/>
          <w:bCs/>
        </w:rPr>
      </w:pPr>
      <w:r w:rsidRPr="00DF003F">
        <w:rPr>
          <w:rFonts w:cstheme="minorHAnsi"/>
          <w:b/>
          <w:bCs/>
        </w:rPr>
        <w:t>Tato objednávka bude v plném rozsahu uveřejněna dle zákona č. 340/2015 Sb., o registru smluv a nabývá účinnosti dnem, kdy město Bílina uveřejní objednávku v informačním systému registru smluv na Portále veřejné správy.</w:t>
      </w:r>
    </w:p>
    <w:p w14:paraId="5D89108D" w14:textId="10AAFDC4" w:rsidR="00291AC7" w:rsidRDefault="00291AC7" w:rsidP="00DF003F">
      <w:pPr>
        <w:spacing w:after="0" w:line="240" w:lineRule="auto"/>
        <w:contextualSpacing/>
        <w:jc w:val="both"/>
        <w:rPr>
          <w:rFonts w:cstheme="minorHAnsi"/>
          <w:i/>
          <w:sz w:val="18"/>
          <w:szCs w:val="18"/>
        </w:rPr>
      </w:pPr>
      <w:r w:rsidRPr="00E25B21">
        <w:rPr>
          <w:rFonts w:cstheme="minorHAnsi"/>
          <w:b/>
          <w:i/>
          <w:sz w:val="18"/>
          <w:szCs w:val="18"/>
        </w:rPr>
        <w:t>Penále:</w:t>
      </w:r>
      <w:r w:rsidRPr="00E25B21">
        <w:rPr>
          <w:rFonts w:cstheme="minorHAnsi"/>
          <w:i/>
          <w:sz w:val="18"/>
          <w:szCs w:val="18"/>
        </w:rPr>
        <w:t xml:space="preserve"> Objednatel uplatní penále za nedodržení termínu realizace díla ve výši 0,3 % z ceny díla bez DPH za každý den prodlení, za nedodržení termínu pro odstranění vad, jež byly objednatelem stanoveny v protokolu o předání a převzetí díla ve výši 1.000 Kč za každou vadu a den prodlení, za nedodržení termínu na odstranění vad uplatněných objednatelem v záruční době ve výši 500 Kč za každou vadu a den prodlení. </w:t>
      </w:r>
    </w:p>
    <w:p w14:paraId="6E4CE18A" w14:textId="57D932D1" w:rsidR="005B4F6D" w:rsidRDefault="00D00C78" w:rsidP="00DF003F">
      <w:pPr>
        <w:widowControl w:val="0"/>
        <w:autoSpaceDE w:val="0"/>
        <w:autoSpaceDN w:val="0"/>
        <w:adjustRightInd w:val="0"/>
        <w:spacing w:after="0" w:line="240" w:lineRule="auto"/>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438F501B" w14:textId="77777777" w:rsidR="00F72B48" w:rsidRPr="00F72B48" w:rsidRDefault="00F72B48" w:rsidP="00F72B48">
      <w:pPr>
        <w:spacing w:after="0" w:line="240" w:lineRule="auto"/>
        <w:contextualSpacing/>
        <w:rPr>
          <w:rFonts w:cstheme="minorHAnsi"/>
        </w:rPr>
      </w:pPr>
      <w:r w:rsidRPr="00F72B48">
        <w:rPr>
          <w:rFonts w:cstheme="minorHAnsi"/>
        </w:rPr>
        <w:t>Příkazce operace:</w:t>
      </w:r>
      <w:r w:rsidRPr="00F72B48">
        <w:rPr>
          <w:rFonts w:cstheme="minorHAnsi"/>
        </w:rPr>
        <w:tab/>
      </w:r>
      <w:r w:rsidRPr="00F72B48">
        <w:rPr>
          <w:rFonts w:cstheme="minorHAnsi"/>
        </w:rPr>
        <w:tab/>
      </w:r>
      <w:r w:rsidRPr="00F72B48">
        <w:rPr>
          <w:rFonts w:cstheme="minorHAnsi"/>
        </w:rPr>
        <w:tab/>
        <w:t xml:space="preserve">Dne: </w:t>
      </w:r>
      <w:r w:rsidRPr="00F72B48">
        <w:rPr>
          <w:rFonts w:cstheme="minorHAnsi"/>
        </w:rPr>
        <w:tab/>
      </w:r>
      <w:r w:rsidRPr="00F72B48">
        <w:rPr>
          <w:rFonts w:cstheme="minorHAnsi"/>
        </w:rPr>
        <w:tab/>
      </w:r>
      <w:r w:rsidRPr="00F72B48">
        <w:rPr>
          <w:rFonts w:cstheme="minorHAnsi"/>
        </w:rPr>
        <w:tab/>
      </w:r>
      <w:r w:rsidRPr="00F72B48">
        <w:rPr>
          <w:rFonts w:cstheme="minorHAnsi"/>
        </w:rPr>
        <w:tab/>
      </w:r>
      <w:r w:rsidRPr="00F72B48">
        <w:rPr>
          <w:rFonts w:cstheme="minorHAnsi"/>
        </w:rPr>
        <w:tab/>
      </w:r>
      <w:r w:rsidRPr="00F72B48">
        <w:rPr>
          <w:rFonts w:cstheme="minorHAnsi"/>
        </w:rPr>
        <w:tab/>
        <w:t>Správce rozpočtu:</w:t>
      </w:r>
    </w:p>
    <w:p w14:paraId="2D1DBCA5" w14:textId="606A8A60" w:rsidR="001F5066" w:rsidRDefault="00F72B48" w:rsidP="00F72B48">
      <w:pPr>
        <w:spacing w:after="0" w:line="240" w:lineRule="auto"/>
        <w:contextualSpacing/>
        <w:rPr>
          <w:rFonts w:cstheme="minorHAnsi"/>
        </w:rPr>
      </w:pPr>
      <w:r w:rsidRPr="00F72B48">
        <w:rPr>
          <w:rFonts w:cstheme="minorHAnsi"/>
        </w:rPr>
        <w:t>Ing. Kateřina Adamenko</w:t>
      </w:r>
      <w:r w:rsidRPr="00F72B48">
        <w:rPr>
          <w:rFonts w:cstheme="minorHAnsi"/>
        </w:rPr>
        <w:tab/>
      </w:r>
      <w:r w:rsidRPr="00F72B48">
        <w:rPr>
          <w:rFonts w:cstheme="minorHAnsi"/>
        </w:rPr>
        <w:tab/>
      </w:r>
      <w:r w:rsidRPr="006649ED">
        <w:rPr>
          <w:rFonts w:cstheme="minorHAnsi"/>
        </w:rPr>
        <w:t>Podpis oprávněné osoby za dodavatele:</w:t>
      </w:r>
      <w:r w:rsidRPr="00F72B48">
        <w:rPr>
          <w:rFonts w:cstheme="minorHAnsi"/>
        </w:rPr>
        <w:tab/>
        <w:t>Jana Matějovská</w:t>
      </w:r>
    </w:p>
    <w:p w14:paraId="724B6082" w14:textId="26F7A74B" w:rsidR="00007380" w:rsidRDefault="00007380">
      <w:pPr>
        <w:rPr>
          <w:rFonts w:cstheme="minorHAnsi"/>
        </w:rPr>
      </w:pPr>
      <w:r>
        <w:rPr>
          <w:rFonts w:cstheme="minorHAnsi"/>
        </w:rPr>
        <w:br w:type="page"/>
      </w:r>
    </w:p>
    <w:p w14:paraId="4CC4A90C" w14:textId="77777777" w:rsidR="007A4FC8" w:rsidRPr="006C4209" w:rsidRDefault="007A4FC8" w:rsidP="007A4FC8">
      <w:pPr>
        <w:spacing w:after="120" w:line="240" w:lineRule="auto"/>
        <w:jc w:val="both"/>
        <w:rPr>
          <w:rFonts w:cstheme="minorHAnsi"/>
          <w:b/>
        </w:rPr>
      </w:pPr>
      <w:r w:rsidRPr="006C4209">
        <w:rPr>
          <w:rFonts w:cstheme="minorHAnsi"/>
          <w:b/>
        </w:rPr>
        <w:lastRenderedPageBreak/>
        <w:t>Příloha č. 1 k objednávce č. _/2021/   - smluvní podmínky</w:t>
      </w:r>
    </w:p>
    <w:p w14:paraId="2F960E1F" w14:textId="390A94B0" w:rsidR="007A4FC8" w:rsidRPr="006C4209" w:rsidRDefault="007A4FC8" w:rsidP="007A4FC8">
      <w:pPr>
        <w:pStyle w:val="Odstavecseseznamem"/>
        <w:numPr>
          <w:ilvl w:val="1"/>
          <w:numId w:val="6"/>
        </w:numPr>
        <w:spacing w:after="120" w:line="240" w:lineRule="auto"/>
        <w:ind w:left="426" w:hanging="568"/>
        <w:contextualSpacing w:val="0"/>
        <w:jc w:val="both"/>
        <w:rPr>
          <w:rFonts w:cstheme="minorHAnsi"/>
        </w:rPr>
      </w:pPr>
      <w:r w:rsidRPr="007A4FC8">
        <w:rPr>
          <w:rFonts w:cstheme="minorHAnsi"/>
        </w:rPr>
        <w:t xml:space="preserve">Předmětem objednávky je provedení díla </w:t>
      </w:r>
      <w:r w:rsidRPr="007A4FC8">
        <w:rPr>
          <w:rFonts w:eastAsia="Times New Roman" w:cstheme="minorHAnsi"/>
          <w:b/>
        </w:rPr>
        <w:t>„</w:t>
      </w:r>
      <w:r w:rsidRPr="007A4FC8">
        <w:rPr>
          <w:rFonts w:eastAsia="Times New Roman" w:cstheme="minorHAnsi"/>
          <w:b/>
        </w:rPr>
        <w:t>Opravu označení objektů Hornické nemocnice s poliklinikou, Bílina</w:t>
      </w:r>
      <w:r w:rsidRPr="007A4FC8">
        <w:rPr>
          <w:rFonts w:eastAsia="Times New Roman" w:cstheme="minorHAnsi"/>
          <w:b/>
        </w:rPr>
        <w:t>“</w:t>
      </w:r>
      <w:r>
        <w:rPr>
          <w:rFonts w:eastAsia="Times New Roman" w:cstheme="minorHAnsi"/>
          <w:b/>
        </w:rPr>
        <w:t>.</w:t>
      </w:r>
    </w:p>
    <w:p w14:paraId="2AA89028"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Zhotovitel se zavazuje provést dílo v souladu se zájmy objednatele a s potřebnou odbornou péčí a v ujednaném čase. Zhotovitel je vázán příkazy objednatele ohledně způsobu provádění díla.</w:t>
      </w:r>
    </w:p>
    <w:p w14:paraId="1FAF20A8" w14:textId="0FDF5EBC"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 xml:space="preserve">Zhotovitel se zavazuje provést dílo osobně. </w:t>
      </w:r>
    </w:p>
    <w:p w14:paraId="1C848382"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Objednatel má právo kontrolovat provádění díla a požadovat po zhotoviteli prokázání skutečného stavu provádění díla kdykoli v průběhu trvání této objednávky.</w:t>
      </w:r>
    </w:p>
    <w:p w14:paraId="22B5C7BA"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 xml:space="preserve">Objednatel a zhotovitel jsou povinni poskytovat si vzájemně po celou dobu v maximální míře součinnost pro řádné splnění objednávky. Zhotovitel na sebe podle § 1765 odst. 2 občanského zákoníku přebírá nebezpečí změny okolností. </w:t>
      </w:r>
    </w:p>
    <w:p w14:paraId="32BBF892"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Součástí ceny jsou veškeré práce, které v zadávací dokumentaci nebo smlouvě nejsou výslovně uvedeny a zhotovitel jakožto odborník o nich vědět měl nebo mohl vědět.</w:t>
      </w:r>
    </w:p>
    <w:p w14:paraId="703BD63F"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 xml:space="preserve">Veškeré práce budou provedeny s odbornou péčí dle platných právních předpisů. Pro účely této objednávky se dílem způsobilým k předání rozumí dílo prosté jakýchkoliv vad a nedodělků. Smluvní strany po vzájemné dohodě vylučují užití ustanovení § 2628 občanského zákoníku. </w:t>
      </w:r>
    </w:p>
    <w:p w14:paraId="42972D97"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O předání a převzetí díla bude sepsán předávací protokol. Podepsáním předávacího protokolu se má dílo za předané. Součástí díla jsou veškeré doklady a jiné listiny (např. dokumenty prokazující projednání s dotčenými orgány), které zhotovitel získal nebo měl získat v souvislosti s dílem či jeho provedením; bez těchto dokladů objednatel dílo nepřevezme.</w:t>
      </w:r>
    </w:p>
    <w:p w14:paraId="3CBCD9B0" w14:textId="77777777" w:rsidR="007A4FC8" w:rsidRPr="006C4209" w:rsidRDefault="007A4FC8" w:rsidP="007A4FC8">
      <w:pPr>
        <w:pStyle w:val="Odstavecseseznamem"/>
        <w:numPr>
          <w:ilvl w:val="1"/>
          <w:numId w:val="6"/>
        </w:numPr>
        <w:spacing w:after="0" w:line="240" w:lineRule="auto"/>
        <w:ind w:left="432" w:hanging="574"/>
        <w:contextualSpacing w:val="0"/>
        <w:jc w:val="both"/>
        <w:rPr>
          <w:rFonts w:cstheme="minorHAnsi"/>
        </w:rPr>
      </w:pPr>
      <w:r w:rsidRPr="006C4209">
        <w:rPr>
          <w:rFonts w:cstheme="minorHAnsi"/>
        </w:rPr>
        <w:t xml:space="preserve">Lhůty provádění budou prodlouženy: </w:t>
      </w:r>
    </w:p>
    <w:p w14:paraId="33F81AFE" w14:textId="77777777" w:rsidR="007A4FC8" w:rsidRPr="006C4209" w:rsidRDefault="007A4FC8" w:rsidP="007A4FC8">
      <w:pPr>
        <w:pStyle w:val="Odstavecseseznamem"/>
        <w:numPr>
          <w:ilvl w:val="2"/>
          <w:numId w:val="14"/>
        </w:numPr>
        <w:spacing w:after="0" w:line="240" w:lineRule="auto"/>
        <w:ind w:hanging="574"/>
        <w:contextualSpacing w:val="0"/>
        <w:jc w:val="both"/>
        <w:rPr>
          <w:rFonts w:cstheme="minorHAnsi"/>
        </w:rPr>
      </w:pPr>
      <w:r w:rsidRPr="006C4209">
        <w:rPr>
          <w:rFonts w:cstheme="minorHAnsi"/>
        </w:rPr>
        <w:t xml:space="preserve">jestliže překážky v provádění díla zavinil objednatel, </w:t>
      </w:r>
    </w:p>
    <w:p w14:paraId="503044E2" w14:textId="77777777" w:rsidR="007A4FC8" w:rsidRPr="006C4209" w:rsidRDefault="007A4FC8" w:rsidP="007A4FC8">
      <w:pPr>
        <w:pStyle w:val="Odstavecseseznamem"/>
        <w:numPr>
          <w:ilvl w:val="2"/>
          <w:numId w:val="14"/>
        </w:numPr>
        <w:spacing w:after="120" w:line="240" w:lineRule="auto"/>
        <w:ind w:hanging="574"/>
        <w:contextualSpacing w:val="0"/>
        <w:jc w:val="both"/>
        <w:rPr>
          <w:rFonts w:cstheme="minorHAnsi"/>
        </w:rPr>
      </w:pPr>
      <w:r w:rsidRPr="006C4209">
        <w:rPr>
          <w:rFonts w:cstheme="minorHAnsi"/>
        </w:rPr>
        <w:t>jestliže přerušení prací bylo zaviněno vyšší mocí, nebo jinými okolnostmi nezaviněnými zhotovitelem.</w:t>
      </w:r>
    </w:p>
    <w:p w14:paraId="66CF7E4C" w14:textId="77777777" w:rsidR="007A4FC8" w:rsidRPr="006C4209" w:rsidRDefault="007A4FC8" w:rsidP="007A4FC8">
      <w:pPr>
        <w:pStyle w:val="Odstavecseseznamem"/>
        <w:numPr>
          <w:ilvl w:val="1"/>
          <w:numId w:val="6"/>
        </w:numPr>
        <w:spacing w:after="120" w:line="240" w:lineRule="auto"/>
        <w:ind w:left="567" w:hanging="709"/>
        <w:contextualSpacing w:val="0"/>
        <w:jc w:val="both"/>
        <w:rPr>
          <w:rFonts w:cstheme="minorHAnsi"/>
        </w:rPr>
      </w:pPr>
      <w:r w:rsidRPr="006C4209">
        <w:rPr>
          <w:rFonts w:cstheme="minorHAnsi"/>
        </w:rPr>
        <w:t>Protokol o převzetí díla musí obsahovat výslovné prohlášení objednatele o tom, že dílo nebo jeho část přebírá a dále musí obsahovat prohlášení zhotovitele, že dílo je úplné a nemá vady bránící užití díla k zamýšlenému účelu.</w:t>
      </w:r>
    </w:p>
    <w:p w14:paraId="412D0E8A" w14:textId="77777777" w:rsidR="007A4FC8" w:rsidRPr="006C4209" w:rsidRDefault="007A4FC8" w:rsidP="007A4FC8">
      <w:pPr>
        <w:pStyle w:val="Odstavecseseznamem"/>
        <w:numPr>
          <w:ilvl w:val="1"/>
          <w:numId w:val="6"/>
        </w:numPr>
        <w:spacing w:after="120" w:line="240" w:lineRule="auto"/>
        <w:ind w:left="567" w:hanging="709"/>
        <w:contextualSpacing w:val="0"/>
        <w:jc w:val="both"/>
        <w:rPr>
          <w:rFonts w:cstheme="minorHAnsi"/>
        </w:rPr>
      </w:pPr>
      <w:r w:rsidRPr="006C4209">
        <w:rPr>
          <w:rFonts w:cstheme="minorHAnsi"/>
        </w:rPr>
        <w:t>Dílo má vady, neodpovídá-li objednávce. Za vadu se považuje i plnění jiné věci či vada v dokladech nutných pro další užívání díla. Odpovědnost zhotovitele z vadného plnění zakládá vada, kterou má dílo při jeho předání, byť se projeví až později; stejné následky má i později vzniklá vada, kterou zhotovitel způsobil porušením své povinnosti.</w:t>
      </w:r>
    </w:p>
    <w:p w14:paraId="7893914E" w14:textId="4B7417C3" w:rsidR="007A4FC8"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 xml:space="preserve">Zhotovitel přebírá záruku za jakost od převzetí prací jednotlivých dílčích plnění objednatelem po dobu </w:t>
      </w:r>
      <w:r>
        <w:rPr>
          <w:rFonts w:cstheme="minorHAnsi"/>
          <w:b/>
        </w:rPr>
        <w:t>24</w:t>
      </w:r>
      <w:r w:rsidRPr="006C4209">
        <w:rPr>
          <w:rFonts w:cstheme="minorHAnsi"/>
          <w:b/>
        </w:rPr>
        <w:t xml:space="preserve"> </w:t>
      </w:r>
      <w:r w:rsidRPr="006C4209">
        <w:rPr>
          <w:rFonts w:cstheme="minorHAnsi"/>
        </w:rPr>
        <w:t>měsíců od řádného splnění předmětu zakázky, která počíná běžet dnem předání a převzetí díla písemným protokolem.</w:t>
      </w:r>
    </w:p>
    <w:p w14:paraId="503A60FC" w14:textId="130DD11B" w:rsidR="007A4FC8" w:rsidRPr="007A4FC8" w:rsidRDefault="007A4FC8" w:rsidP="007A4FC8">
      <w:pPr>
        <w:pStyle w:val="Odstavecseseznamem"/>
        <w:numPr>
          <w:ilvl w:val="1"/>
          <w:numId w:val="6"/>
        </w:numPr>
        <w:spacing w:after="120" w:line="240" w:lineRule="auto"/>
        <w:ind w:left="426" w:hanging="568"/>
        <w:contextualSpacing w:val="0"/>
        <w:jc w:val="both"/>
        <w:rPr>
          <w:rFonts w:cstheme="minorHAnsi"/>
        </w:rPr>
      </w:pPr>
      <w:r w:rsidRPr="007A4FC8">
        <w:rPr>
          <w:rFonts w:cstheme="minorHAnsi"/>
        </w:rPr>
        <w:t xml:space="preserve">Zhotovitel má sjednáno pojištění odpovědnosti za škodu způsobenou jeho činností a to do výše </w:t>
      </w:r>
      <w:r w:rsidRPr="007A4FC8">
        <w:rPr>
          <w:rFonts w:cstheme="minorHAnsi"/>
        </w:rPr>
        <w:t>121 000</w:t>
      </w:r>
      <w:r w:rsidRPr="007A4FC8">
        <w:rPr>
          <w:rFonts w:cstheme="minorHAnsi"/>
        </w:rPr>
        <w:t xml:space="preserve"> Kč. Doklady o pojištění je povinen předložit objednateli při podpisu objednávky v kopii. Předložení pojistné smlouvy je podmínkou ze strany Objednatele pro uzavření této objednávky. </w:t>
      </w:r>
    </w:p>
    <w:p w14:paraId="6AA782EE"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Zhotovitel odpovídá za to, že jeho činnost je poskytována v souladu s obecně závaznými právními předpisy, technickými normami, s odbornou péčí a se zájmy objednatele.</w:t>
      </w:r>
    </w:p>
    <w:p w14:paraId="3756C711" w14:textId="77777777" w:rsidR="007A4FC8" w:rsidRPr="006C4209" w:rsidRDefault="007A4FC8" w:rsidP="007A4FC8">
      <w:pPr>
        <w:pStyle w:val="Odstavecseseznamem"/>
        <w:numPr>
          <w:ilvl w:val="1"/>
          <w:numId w:val="6"/>
        </w:numPr>
        <w:spacing w:after="120" w:line="240" w:lineRule="auto"/>
        <w:ind w:left="432" w:hanging="574"/>
        <w:contextualSpacing w:val="0"/>
        <w:rPr>
          <w:rFonts w:cstheme="minorHAnsi"/>
        </w:rPr>
      </w:pPr>
      <w:r w:rsidRPr="006C4209">
        <w:rPr>
          <w:rFonts w:cstheme="minorHAnsi"/>
        </w:rPr>
        <w:t xml:space="preserve">Dílo (nebo jeho části) má vady, jestliže zejména nemá vlastnosti stanovené touto objednávkou, dále vlastnosti vyplývající z obecně závazných předpisů a norem, dále pokud nemá pro toto dílo vlastnosti obvyklé. Za vady, které se projeví po odevzdání díla, zodpovídá zhotovitel jen tehdy, jestliže byly způsobené porušením jeho povinností. </w:t>
      </w:r>
    </w:p>
    <w:p w14:paraId="171FB284"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 xml:space="preserve">Objednatel uplatní penále za nedodržení termínu realizace stavby 0,3 % z ceny díla bez DPH za každý pracovní den prodlení. Objednatel si vyhrazuje právo využít zádržné 10% z celkové ceny díla při předání díla s vadami a nedodělky, které nebrání užívání díla. Pokud bude dílo vykazovat vady a nedodělky bránící užívaní díla, dílo nebude objednatelem převzato, a dílo bude uhrazeno až po odstranění vad a nedodělků a bude využito penále za nedodržení termínu předání díla. </w:t>
      </w:r>
    </w:p>
    <w:p w14:paraId="3610358A"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Uhrazením smluvní sankce není dotčeno právo poškozené smluvní strany domáhat se náhrady škody, jež jí prokazatelně vznikla porušením smluvní povinnosti, které se smluvní sankce týká. Veškeré smluvní sankce jsou splatné do 21 dnů od jejich uplatnění u druhé smluvní strany.</w:t>
      </w:r>
    </w:p>
    <w:p w14:paraId="26E2C2D4"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lastRenderedPageBreak/>
        <w:t>Objednatel je oprávněn odstoupit od objednávky, poruší-li zhotovitel svou povinnost, poruší-li svou povinnost dílo dokončit a předat objednateli po dobu přesahující 1 měsíc. V tomto případě pro se smluvní strany dohodly, že zhotovitel nemá vůči objednateli nárok na úhradu nákladů a ani za dílčí provedené práce jím provedené do doručení odstoupení.</w:t>
      </w:r>
    </w:p>
    <w:p w14:paraId="645914BB"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Objednatel může od objednávky odstoupit, pokud proti zhotoviteli bylo zahájeno insolvenční řízení podle zák. č. 182/2006 Sb., anebo zhotovitel vstoupí do likvidace.</w:t>
      </w:r>
    </w:p>
    <w:p w14:paraId="487D4258"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Za den odstoupení od objednávky se považuje den, kdy bylo písemné oznámení o odstoupení oprávněné smluvní strany doručeno druhé smluvní straně.</w:t>
      </w:r>
    </w:p>
    <w:p w14:paraId="0866FFD7"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Odstoupením od objednávky nejsou dotčena práva smluvních stran na úhradu smluvní pokuty a na náhradu škody.</w:t>
      </w:r>
    </w:p>
    <w:p w14:paraId="727194B9" w14:textId="77777777" w:rsidR="007A4FC8" w:rsidRPr="006C4209" w:rsidRDefault="007A4FC8" w:rsidP="007A4FC8">
      <w:pPr>
        <w:pStyle w:val="Odstavecseseznamem"/>
        <w:numPr>
          <w:ilvl w:val="1"/>
          <w:numId w:val="6"/>
        </w:numPr>
        <w:spacing w:after="120" w:line="240" w:lineRule="auto"/>
        <w:ind w:left="431" w:hanging="573"/>
        <w:contextualSpacing w:val="0"/>
        <w:jc w:val="both"/>
        <w:rPr>
          <w:rFonts w:cstheme="minorHAnsi"/>
        </w:rPr>
      </w:pPr>
      <w:r w:rsidRPr="006C4209">
        <w:rPr>
          <w:rFonts w:cstheme="minorHAnsi"/>
        </w:rPr>
        <w:t>Zhotovitel není oprávněn bez souhlasu objednatele postoupit žádná svá práva z této objednávky třetí osobě.</w:t>
      </w:r>
    </w:p>
    <w:p w14:paraId="0A637133"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Změny a doplňky k této objednávce lze sjednat pouze formou písemných dodatků podepsaných oběma smluvními stranami a po vzájemné dohodě.</w:t>
      </w:r>
    </w:p>
    <w:p w14:paraId="23FA6BE6" w14:textId="45DE8C7C"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 xml:space="preserve">Smluvní strany souhlasí s tím, aby tato objednávka/dodatek byla vedena v evidenci smluv vedené městem Bílina, která bude přístupná dle zákona č. 106/1999 Sb., o svobodném přístupu k informacím, a která obsahuje údaje o smluvních stranách, předmětu </w:t>
      </w:r>
      <w:r w:rsidR="00E10DFD">
        <w:rPr>
          <w:rFonts w:cstheme="minorHAnsi"/>
        </w:rPr>
        <w:t>objednávky</w:t>
      </w:r>
      <w:r w:rsidRPr="006C4209">
        <w:rPr>
          <w:rFonts w:cstheme="minorHAnsi"/>
        </w:rPr>
        <w:t xml:space="preserve">, číselné označení </w:t>
      </w:r>
      <w:r w:rsidR="00E10DFD">
        <w:rPr>
          <w:rFonts w:cstheme="minorHAnsi"/>
        </w:rPr>
        <w:t>objednávky</w:t>
      </w:r>
      <w:r w:rsidRPr="006C4209">
        <w:rPr>
          <w:rFonts w:cstheme="minorHAnsi"/>
        </w:rPr>
        <w:t xml:space="preserve"> a datum jejího uzavření.</w:t>
      </w:r>
    </w:p>
    <w:p w14:paraId="590A1D23" w14:textId="77777777" w:rsidR="007A4FC8" w:rsidRPr="006C4209" w:rsidRDefault="007A4FC8" w:rsidP="007A4FC8">
      <w:pPr>
        <w:pStyle w:val="Odstavecseseznamem"/>
        <w:numPr>
          <w:ilvl w:val="1"/>
          <w:numId w:val="6"/>
        </w:numPr>
        <w:spacing w:after="120" w:line="240" w:lineRule="auto"/>
        <w:ind w:left="432" w:hanging="574"/>
        <w:contextualSpacing w:val="0"/>
        <w:jc w:val="both"/>
        <w:rPr>
          <w:rFonts w:cstheme="minorHAnsi"/>
        </w:rPr>
      </w:pPr>
      <w:r w:rsidRPr="006C4209">
        <w:rPr>
          <w:rFonts w:cstheme="minorHAnsi"/>
        </w:rPr>
        <w:t>Smluvní strany prohlašují, že skutečnosti uvedené v této objednávce/dodatku nepovažují za obchodní tajemství a udělují svolení k jejich zpřístupnění ve smyslu zákona č. 106/1999 Sb., o svobodném přístupu k informacím.</w:t>
      </w:r>
    </w:p>
    <w:p w14:paraId="740CA599" w14:textId="77777777" w:rsidR="007A4FC8" w:rsidRDefault="007A4FC8" w:rsidP="007A4FC8">
      <w:pPr>
        <w:rPr>
          <w:rFonts w:ascii="Times New Roman" w:hAnsi="Times New Roman" w:cs="Times New Roman"/>
          <w:sz w:val="24"/>
        </w:rPr>
      </w:pPr>
    </w:p>
    <w:p w14:paraId="2439CF47" w14:textId="77777777" w:rsidR="007A4FC8" w:rsidRPr="00453352" w:rsidRDefault="007A4FC8" w:rsidP="007A4FC8">
      <w:pPr>
        <w:rPr>
          <w:rFonts w:cstheme="minorHAnsi"/>
          <w:i/>
        </w:rPr>
      </w:pPr>
      <w:r w:rsidRPr="00453352">
        <w:rPr>
          <w:rFonts w:cstheme="minorHAnsi"/>
          <w:i/>
        </w:rPr>
        <w:t xml:space="preserve">Dne: </w:t>
      </w:r>
    </w:p>
    <w:p w14:paraId="58D19176" w14:textId="77777777" w:rsidR="007A4FC8" w:rsidRPr="00453352" w:rsidRDefault="007A4FC8" w:rsidP="007A4FC8">
      <w:pPr>
        <w:rPr>
          <w:rFonts w:cstheme="minorHAnsi"/>
          <w:i/>
        </w:rPr>
      </w:pPr>
      <w:r w:rsidRPr="00453352">
        <w:rPr>
          <w:rFonts w:cstheme="minorHAnsi"/>
          <w:i/>
        </w:rPr>
        <w:t>Oprávněná osoba za dodavatele:</w:t>
      </w:r>
    </w:p>
    <w:p w14:paraId="7AC63E52" w14:textId="77777777" w:rsidR="007A4FC8" w:rsidRPr="00453352" w:rsidRDefault="007A4FC8" w:rsidP="007A4FC8">
      <w:pPr>
        <w:ind w:firstLine="708"/>
        <w:rPr>
          <w:rFonts w:cstheme="minorHAnsi"/>
          <w:i/>
        </w:rPr>
      </w:pPr>
      <w:r w:rsidRPr="00453352">
        <w:rPr>
          <w:rFonts w:cstheme="minorHAnsi"/>
          <w:i/>
        </w:rPr>
        <w:t>titul, jméno, příjmení:</w:t>
      </w:r>
      <w:r w:rsidRPr="00453352">
        <w:rPr>
          <w:rFonts w:cstheme="minorHAnsi"/>
          <w:i/>
        </w:rPr>
        <w:tab/>
      </w:r>
      <w:r w:rsidRPr="00453352">
        <w:rPr>
          <w:rFonts w:cstheme="minorHAnsi"/>
          <w:i/>
        </w:rPr>
        <w:tab/>
      </w:r>
      <w:r w:rsidRPr="00453352">
        <w:rPr>
          <w:rFonts w:cstheme="minorHAnsi"/>
          <w:i/>
        </w:rPr>
        <w:tab/>
        <w:t>…………………………………………………..</w:t>
      </w:r>
    </w:p>
    <w:p w14:paraId="2251C38E" w14:textId="77777777" w:rsidR="007A4FC8" w:rsidRPr="00453352" w:rsidRDefault="007A4FC8" w:rsidP="007A4FC8">
      <w:pPr>
        <w:ind w:firstLine="708"/>
        <w:rPr>
          <w:rFonts w:cstheme="minorHAnsi"/>
          <w:i/>
        </w:rPr>
      </w:pPr>
      <w:r w:rsidRPr="00453352">
        <w:rPr>
          <w:rFonts w:cstheme="minorHAnsi"/>
          <w:i/>
        </w:rPr>
        <w:t xml:space="preserve">funkce: </w:t>
      </w:r>
      <w:r w:rsidRPr="00453352">
        <w:rPr>
          <w:rFonts w:cstheme="minorHAnsi"/>
          <w:i/>
        </w:rPr>
        <w:tab/>
      </w:r>
      <w:r w:rsidRPr="00453352">
        <w:rPr>
          <w:rFonts w:cstheme="minorHAnsi"/>
          <w:i/>
        </w:rPr>
        <w:tab/>
      </w:r>
      <w:r w:rsidRPr="00453352">
        <w:rPr>
          <w:rFonts w:cstheme="minorHAnsi"/>
          <w:i/>
        </w:rPr>
        <w:tab/>
      </w:r>
      <w:r w:rsidRPr="00453352">
        <w:rPr>
          <w:rFonts w:cstheme="minorHAnsi"/>
          <w:i/>
        </w:rPr>
        <w:tab/>
      </w:r>
      <w:r>
        <w:rPr>
          <w:rFonts w:cstheme="minorHAnsi"/>
          <w:i/>
        </w:rPr>
        <w:tab/>
      </w:r>
      <w:r w:rsidRPr="00453352">
        <w:rPr>
          <w:rFonts w:cstheme="minorHAnsi"/>
          <w:i/>
        </w:rPr>
        <w:t>…………………………………………………..</w:t>
      </w:r>
    </w:p>
    <w:p w14:paraId="35C7EA7D" w14:textId="77777777" w:rsidR="007A4FC8" w:rsidRPr="00453352" w:rsidRDefault="007A4FC8" w:rsidP="007A4FC8">
      <w:pPr>
        <w:rPr>
          <w:rFonts w:cstheme="minorHAnsi"/>
          <w:i/>
        </w:rPr>
      </w:pPr>
    </w:p>
    <w:p w14:paraId="517B9753" w14:textId="269BBE08" w:rsidR="007A4FC8" w:rsidRDefault="007A4FC8" w:rsidP="007A4FC8">
      <w:pPr>
        <w:rPr>
          <w:rFonts w:cstheme="minorHAnsi"/>
          <w:i/>
        </w:rPr>
      </w:pPr>
      <w:r w:rsidRPr="00453352">
        <w:rPr>
          <w:rFonts w:cstheme="minorHAnsi"/>
          <w:i/>
        </w:rPr>
        <w:t xml:space="preserve">podpis: </w:t>
      </w:r>
      <w:r w:rsidRPr="00453352">
        <w:rPr>
          <w:rFonts w:cstheme="minorHAnsi"/>
          <w:i/>
        </w:rPr>
        <w:tab/>
      </w:r>
      <w:r w:rsidRPr="00453352">
        <w:rPr>
          <w:rFonts w:cstheme="minorHAnsi"/>
          <w:i/>
        </w:rPr>
        <w:tab/>
      </w:r>
      <w:r w:rsidRPr="00453352">
        <w:rPr>
          <w:rFonts w:cstheme="minorHAnsi"/>
          <w:i/>
        </w:rPr>
        <w:tab/>
      </w:r>
      <w:r w:rsidRPr="00453352">
        <w:rPr>
          <w:rFonts w:cstheme="minorHAnsi"/>
          <w:i/>
        </w:rPr>
        <w:tab/>
      </w:r>
      <w:r w:rsidRPr="00453352">
        <w:rPr>
          <w:rFonts w:cstheme="minorHAnsi"/>
          <w:i/>
        </w:rPr>
        <w:tab/>
      </w:r>
      <w:r>
        <w:rPr>
          <w:rFonts w:cstheme="minorHAnsi"/>
          <w:i/>
        </w:rPr>
        <w:tab/>
      </w:r>
      <w:r w:rsidRPr="00453352">
        <w:rPr>
          <w:rFonts w:cstheme="minorHAnsi"/>
          <w:i/>
        </w:rPr>
        <w:t>……………………………………………………</w:t>
      </w:r>
    </w:p>
    <w:p w14:paraId="3FD60316" w14:textId="77777777" w:rsidR="007A4FC8" w:rsidRDefault="007A4FC8">
      <w:pPr>
        <w:rPr>
          <w:rFonts w:cstheme="minorHAnsi"/>
          <w:i/>
        </w:rPr>
      </w:pPr>
      <w:r>
        <w:rPr>
          <w:rFonts w:cstheme="minorHAnsi"/>
          <w:i/>
        </w:rPr>
        <w:br w:type="page"/>
      </w:r>
      <w:bookmarkStart w:id="0" w:name="_GoBack"/>
      <w:bookmarkEnd w:id="0"/>
    </w:p>
    <w:p w14:paraId="08E143D4" w14:textId="0477342C" w:rsidR="007A4FC8" w:rsidRPr="0084060B" w:rsidRDefault="007A4FC8" w:rsidP="007A4FC8">
      <w:pPr>
        <w:rPr>
          <w:rFonts w:cstheme="minorHAnsi"/>
          <w:bCs/>
          <w:vanish/>
          <w:sz w:val="24"/>
          <w:szCs w:val="24"/>
        </w:rPr>
      </w:pPr>
      <w:r w:rsidRPr="00462E34">
        <w:rPr>
          <w:rFonts w:cstheme="minorHAnsi"/>
          <w:b/>
        </w:rPr>
        <w:lastRenderedPageBreak/>
        <w:t xml:space="preserve">Příloha č. 2 k objednávce č. _/2021/ </w:t>
      </w:r>
      <w:r>
        <w:rPr>
          <w:rFonts w:cstheme="minorHAnsi"/>
          <w:b/>
        </w:rPr>
        <w:t>-</w:t>
      </w:r>
      <w:r w:rsidRPr="00462E34">
        <w:rPr>
          <w:rFonts w:cstheme="minorHAnsi"/>
          <w:b/>
        </w:rPr>
        <w:t xml:space="preserve"> sociální a environmentální odpovědnost</w:t>
      </w:r>
    </w:p>
    <w:p w14:paraId="44F3D124" w14:textId="6FD20F33" w:rsidR="007A4FC8" w:rsidRPr="00922100" w:rsidRDefault="007A4FC8" w:rsidP="007A4FC8">
      <w:pPr>
        <w:pStyle w:val="Odstavecseseznamem"/>
        <w:numPr>
          <w:ilvl w:val="0"/>
          <w:numId w:val="10"/>
        </w:numPr>
        <w:spacing w:before="120" w:after="0" w:line="240" w:lineRule="auto"/>
        <w:ind w:left="425" w:hanging="567"/>
        <w:jc w:val="both"/>
        <w:rPr>
          <w:rFonts w:cstheme="minorHAnsi"/>
          <w:bCs/>
        </w:rPr>
      </w:pPr>
      <w:r w:rsidRPr="00922100">
        <w:rPr>
          <w:rFonts w:cstheme="minorHAnsi"/>
          <w:bCs/>
        </w:rPr>
        <w:t>Objednatel požaduje, aby Zhotovitel prováděl dílo v souladu s mezinárodními úmluvami týkajících se organizace práce (ILO) přijatými Českou republikou.</w:t>
      </w:r>
    </w:p>
    <w:p w14:paraId="58AB2399" w14:textId="77777777" w:rsidR="007A4FC8" w:rsidRPr="003325CB" w:rsidRDefault="007A4FC8" w:rsidP="007A4FC8">
      <w:pPr>
        <w:pStyle w:val="Odstavecseseznamem"/>
        <w:numPr>
          <w:ilvl w:val="0"/>
          <w:numId w:val="10"/>
        </w:numPr>
        <w:spacing w:after="0" w:line="240" w:lineRule="auto"/>
        <w:ind w:left="425" w:hanging="567"/>
        <w:jc w:val="both"/>
        <w:rPr>
          <w:rFonts w:cstheme="minorHAnsi"/>
          <w:bCs/>
        </w:rPr>
      </w:pPr>
      <w:r w:rsidRPr="003325CB">
        <w:rPr>
          <w:rFonts w:cstheme="minorHAnsi"/>
          <w:bCs/>
        </w:rPr>
        <w:t>Zhotovitel se zavazuje dodržovat minimálně následující základní pracovní standardy:</w:t>
      </w:r>
    </w:p>
    <w:p w14:paraId="38819666" w14:textId="77777777" w:rsidR="007A4FC8" w:rsidRPr="003325CB" w:rsidRDefault="007A4FC8" w:rsidP="007A4FC8">
      <w:pPr>
        <w:pStyle w:val="Odstavecseseznamem"/>
        <w:numPr>
          <w:ilvl w:val="0"/>
          <w:numId w:val="11"/>
        </w:numPr>
        <w:autoSpaceDE w:val="0"/>
        <w:autoSpaceDN w:val="0"/>
        <w:spacing w:before="120" w:after="0" w:line="240" w:lineRule="auto"/>
        <w:jc w:val="both"/>
        <w:rPr>
          <w:rFonts w:cstheme="minorHAnsi"/>
        </w:rPr>
      </w:pPr>
      <w:r w:rsidRPr="003325CB">
        <w:rPr>
          <w:rFonts w:cstheme="minorHAnsi"/>
        </w:rPr>
        <w:t>Úmluva č. 87 o svobodě sdružování a ochraně práva organizovat se</w:t>
      </w:r>
    </w:p>
    <w:p w14:paraId="5E739D85" w14:textId="77777777" w:rsidR="007A4FC8" w:rsidRPr="003325CB" w:rsidRDefault="007A4FC8" w:rsidP="007A4FC8">
      <w:pPr>
        <w:pStyle w:val="Odstavecseseznamem"/>
        <w:numPr>
          <w:ilvl w:val="0"/>
          <w:numId w:val="11"/>
        </w:numPr>
        <w:autoSpaceDE w:val="0"/>
        <w:autoSpaceDN w:val="0"/>
        <w:spacing w:after="0" w:line="240" w:lineRule="auto"/>
        <w:jc w:val="both"/>
        <w:rPr>
          <w:rFonts w:cstheme="minorHAnsi"/>
        </w:rPr>
      </w:pPr>
      <w:r w:rsidRPr="003325CB">
        <w:rPr>
          <w:rFonts w:cstheme="minorHAnsi"/>
        </w:rPr>
        <w:t>Úmluva č. 98 o právu organizovat se a kolektivně vyjednávat</w:t>
      </w:r>
    </w:p>
    <w:p w14:paraId="146EE8B0" w14:textId="77777777" w:rsidR="007A4FC8" w:rsidRPr="003325CB" w:rsidRDefault="007A4FC8" w:rsidP="007A4FC8">
      <w:pPr>
        <w:pStyle w:val="Odstavecseseznamem"/>
        <w:numPr>
          <w:ilvl w:val="0"/>
          <w:numId w:val="11"/>
        </w:numPr>
        <w:autoSpaceDE w:val="0"/>
        <w:autoSpaceDN w:val="0"/>
        <w:spacing w:after="0" w:line="240" w:lineRule="auto"/>
        <w:jc w:val="both"/>
        <w:rPr>
          <w:rFonts w:cstheme="minorHAnsi"/>
        </w:rPr>
      </w:pPr>
      <w:r w:rsidRPr="003325CB">
        <w:rPr>
          <w:rFonts w:cstheme="minorHAnsi"/>
        </w:rPr>
        <w:t>Úmluva č. 29 o nucené práci</w:t>
      </w:r>
    </w:p>
    <w:p w14:paraId="7DE15497" w14:textId="77777777" w:rsidR="007A4FC8" w:rsidRPr="003325CB" w:rsidRDefault="007A4FC8" w:rsidP="007A4FC8">
      <w:pPr>
        <w:pStyle w:val="Odstavecseseznamem"/>
        <w:numPr>
          <w:ilvl w:val="0"/>
          <w:numId w:val="11"/>
        </w:numPr>
        <w:autoSpaceDE w:val="0"/>
        <w:autoSpaceDN w:val="0"/>
        <w:spacing w:after="0" w:line="240" w:lineRule="auto"/>
        <w:jc w:val="both"/>
        <w:rPr>
          <w:rFonts w:cstheme="minorHAnsi"/>
        </w:rPr>
      </w:pPr>
      <w:r w:rsidRPr="003325CB">
        <w:rPr>
          <w:rFonts w:cstheme="minorHAnsi"/>
        </w:rPr>
        <w:t>Úmluva č. 105 o odstranění nucené práce</w:t>
      </w:r>
    </w:p>
    <w:p w14:paraId="48772EF3" w14:textId="77777777" w:rsidR="007A4FC8" w:rsidRPr="003325CB" w:rsidRDefault="007A4FC8" w:rsidP="007A4FC8">
      <w:pPr>
        <w:pStyle w:val="Odstavecseseznamem"/>
        <w:numPr>
          <w:ilvl w:val="0"/>
          <w:numId w:val="11"/>
        </w:numPr>
        <w:autoSpaceDE w:val="0"/>
        <w:autoSpaceDN w:val="0"/>
        <w:spacing w:after="0" w:line="240" w:lineRule="auto"/>
        <w:jc w:val="both"/>
        <w:rPr>
          <w:rFonts w:cstheme="minorHAnsi"/>
        </w:rPr>
      </w:pPr>
      <w:r w:rsidRPr="003325CB">
        <w:rPr>
          <w:rFonts w:cstheme="minorHAnsi"/>
        </w:rPr>
        <w:t>Úmluva č. 138 o minimálním věku</w:t>
      </w:r>
    </w:p>
    <w:p w14:paraId="1F50F121" w14:textId="77777777" w:rsidR="007A4FC8" w:rsidRPr="003325CB" w:rsidRDefault="007A4FC8" w:rsidP="007A4FC8">
      <w:pPr>
        <w:pStyle w:val="Odstavecseseznamem"/>
        <w:numPr>
          <w:ilvl w:val="0"/>
          <w:numId w:val="11"/>
        </w:numPr>
        <w:autoSpaceDE w:val="0"/>
        <w:autoSpaceDN w:val="0"/>
        <w:spacing w:after="0" w:line="240" w:lineRule="auto"/>
        <w:jc w:val="both"/>
        <w:rPr>
          <w:rFonts w:cstheme="minorHAnsi"/>
        </w:rPr>
      </w:pPr>
      <w:r w:rsidRPr="003325CB">
        <w:rPr>
          <w:rFonts w:cstheme="minorHAnsi"/>
        </w:rPr>
        <w:t>Úmluva č. 182 o nejhorších formách dětské práce</w:t>
      </w:r>
    </w:p>
    <w:p w14:paraId="7F3F3216" w14:textId="77777777" w:rsidR="007A4FC8" w:rsidRPr="003325CB" w:rsidRDefault="007A4FC8" w:rsidP="007A4FC8">
      <w:pPr>
        <w:pStyle w:val="Odstavecseseznamem"/>
        <w:numPr>
          <w:ilvl w:val="0"/>
          <w:numId w:val="11"/>
        </w:numPr>
        <w:autoSpaceDE w:val="0"/>
        <w:autoSpaceDN w:val="0"/>
        <w:spacing w:after="0" w:line="240" w:lineRule="auto"/>
        <w:jc w:val="both"/>
        <w:rPr>
          <w:rFonts w:cstheme="minorHAnsi"/>
        </w:rPr>
      </w:pPr>
      <w:r w:rsidRPr="003325CB">
        <w:rPr>
          <w:rFonts w:cstheme="minorHAnsi"/>
        </w:rPr>
        <w:t>Úmluva č. 100 o rovnosti v odměňování</w:t>
      </w:r>
    </w:p>
    <w:p w14:paraId="3671718D" w14:textId="77777777" w:rsidR="007A4FC8" w:rsidRPr="003325CB" w:rsidRDefault="007A4FC8" w:rsidP="007A4FC8">
      <w:pPr>
        <w:pStyle w:val="Odstavecseseznamem"/>
        <w:numPr>
          <w:ilvl w:val="0"/>
          <w:numId w:val="11"/>
        </w:numPr>
        <w:autoSpaceDE w:val="0"/>
        <w:autoSpaceDN w:val="0"/>
        <w:spacing w:after="0" w:line="240" w:lineRule="auto"/>
        <w:jc w:val="both"/>
        <w:rPr>
          <w:rFonts w:cstheme="minorHAnsi"/>
        </w:rPr>
      </w:pPr>
      <w:r w:rsidRPr="003325CB">
        <w:rPr>
          <w:rFonts w:cstheme="minorHAnsi"/>
        </w:rPr>
        <w:t>Úmluva č. 111 o diskriminaci v zaměstnání a povolání</w:t>
      </w:r>
    </w:p>
    <w:p w14:paraId="391DF5EE" w14:textId="77777777" w:rsidR="007A4FC8" w:rsidRPr="00922100" w:rsidRDefault="007A4FC8" w:rsidP="007A4FC8">
      <w:pPr>
        <w:pStyle w:val="Odstavecseseznamem"/>
        <w:numPr>
          <w:ilvl w:val="0"/>
          <w:numId w:val="11"/>
        </w:numPr>
        <w:autoSpaceDE w:val="0"/>
        <w:autoSpaceDN w:val="0"/>
        <w:spacing w:after="0" w:line="240" w:lineRule="auto"/>
        <w:jc w:val="both"/>
        <w:rPr>
          <w:rFonts w:cstheme="minorHAnsi"/>
        </w:rPr>
      </w:pPr>
      <w:r w:rsidRPr="00922100">
        <w:rPr>
          <w:rFonts w:cstheme="minorHAnsi"/>
        </w:rPr>
        <w:t>Úmluva č. 155 o bezpečnosti a zdraví pracovníků a pracovním prostředí</w:t>
      </w:r>
    </w:p>
    <w:p w14:paraId="4D707EC8" w14:textId="4DE6406F" w:rsidR="007A4FC8" w:rsidRPr="00922100" w:rsidRDefault="007A4FC8" w:rsidP="007A4FC8">
      <w:pPr>
        <w:pStyle w:val="Odstavecseseznamem"/>
        <w:numPr>
          <w:ilvl w:val="0"/>
          <w:numId w:val="10"/>
        </w:numPr>
        <w:spacing w:before="120" w:after="0" w:line="240" w:lineRule="auto"/>
        <w:ind w:left="426" w:hanging="568"/>
        <w:jc w:val="both"/>
        <w:rPr>
          <w:rFonts w:cstheme="minorHAnsi"/>
          <w:bCs/>
        </w:rPr>
      </w:pPr>
      <w:r w:rsidRPr="00922100">
        <w:rPr>
          <w:rFonts w:cstheme="minorHAnsi"/>
        </w:rPr>
        <w:t>Zhotovitel se zavazuje po celou dobu trvání smluvního vztahu založeného smlouvou zajistit dodržování veškerých právních předpisů, zejména pak pracovněprávních (odměňování, pracovní doba, doba odpočinku mezi směnami, placené přesčasy), dále předpisů týkající se oblasti zaměstnanosti a bezpečnosti a ochrany zdraví při práci, tj. zejména zákona č. 435/2004 Sb., o zaměstnanosti, ve znění pozdějších předpisů, a Zákoníku práce, a to vůči všem osobám, které se na plnění zakázky podílejí. Zhotovitel se také zavazuje zajistit, že všechny osoby, které se na plnění zakázky podílejí, jsou vedeny v příslušných registrech, jako například v registru pojištěnců ČSSZ. Zhotovitel je dále povinen zajistit, že všechny osoby, které se na plnění zakázky podílejí  budou proškoleny z problematiky BOZP a že jsou vybaveny osobními ochrannými pracovními prostředky dle účinné legislativy.</w:t>
      </w:r>
    </w:p>
    <w:p w14:paraId="6FBC97E5" w14:textId="43B0D2D5" w:rsidR="007A4FC8" w:rsidRPr="00922100" w:rsidRDefault="007A4FC8" w:rsidP="007A4FC8">
      <w:pPr>
        <w:pStyle w:val="Odstavecseseznamem"/>
        <w:numPr>
          <w:ilvl w:val="0"/>
          <w:numId w:val="10"/>
        </w:numPr>
        <w:spacing w:before="120" w:after="0" w:line="240" w:lineRule="auto"/>
        <w:ind w:left="426" w:hanging="568"/>
        <w:jc w:val="both"/>
        <w:rPr>
          <w:rFonts w:cstheme="minorHAnsi"/>
          <w:bCs/>
        </w:rPr>
      </w:pPr>
      <w:r w:rsidRPr="00922100">
        <w:rPr>
          <w:rFonts w:cstheme="minorHAnsi"/>
          <w:bCs/>
        </w:rPr>
        <w:t xml:space="preserve">Zhotovitel </w:t>
      </w:r>
      <w:r w:rsidR="00E10DFD">
        <w:rPr>
          <w:rFonts w:cstheme="minorHAnsi"/>
          <w:bCs/>
        </w:rPr>
        <w:t>je</w:t>
      </w:r>
      <w:r w:rsidRPr="00922100">
        <w:rPr>
          <w:rFonts w:cstheme="minorHAnsi"/>
          <w:bCs/>
        </w:rPr>
        <w:t xml:space="preserve"> odpovědn</w:t>
      </w:r>
      <w:r w:rsidR="00E10DFD">
        <w:rPr>
          <w:rFonts w:cstheme="minorHAnsi"/>
          <w:bCs/>
        </w:rPr>
        <w:t>ý</w:t>
      </w:r>
      <w:r w:rsidRPr="00922100">
        <w:rPr>
          <w:rFonts w:cstheme="minorHAnsi"/>
          <w:bCs/>
        </w:rPr>
        <w:t xml:space="preserve"> za zajištění toho, aby všichni zaměstnanci pracující na díle měli zákonné právo pracovat v České republice a že jejich zaměstnání bude v souladu se zákonem 262/2006 Sb., zákoník práce.</w:t>
      </w:r>
    </w:p>
    <w:p w14:paraId="311C12D8" w14:textId="41CD478C" w:rsidR="007A4FC8" w:rsidRPr="003325CB" w:rsidRDefault="007A4FC8" w:rsidP="007A4FC8">
      <w:pPr>
        <w:pStyle w:val="Odstavecseseznamem"/>
        <w:numPr>
          <w:ilvl w:val="0"/>
          <w:numId w:val="10"/>
        </w:numPr>
        <w:spacing w:before="120" w:after="0" w:line="240" w:lineRule="auto"/>
        <w:ind w:left="426" w:hanging="568"/>
        <w:jc w:val="both"/>
        <w:rPr>
          <w:rFonts w:cstheme="minorHAnsi"/>
          <w:bCs/>
        </w:rPr>
      </w:pPr>
      <w:r w:rsidRPr="003325CB">
        <w:rPr>
          <w:rFonts w:cstheme="minorHAnsi"/>
          <w:bCs/>
        </w:rPr>
        <w:t>Zhotovitel musí zajistit rovnost a spravedlivé a důstojné zacházení se všemi jejich zaměstnanci a spravedlivě oceňovat své zaměstnance. Diskriminace zaměstnanců jakéhokoli druhu je přísně zakázána.</w:t>
      </w:r>
    </w:p>
    <w:p w14:paraId="1D0BBC9E" w14:textId="368EF0F9" w:rsidR="007A4FC8" w:rsidRPr="003325CB" w:rsidRDefault="007A4FC8" w:rsidP="007A4FC8">
      <w:pPr>
        <w:pStyle w:val="Odstavecseseznamem"/>
        <w:numPr>
          <w:ilvl w:val="0"/>
          <w:numId w:val="10"/>
        </w:numPr>
        <w:spacing w:before="120" w:after="0" w:line="240" w:lineRule="auto"/>
        <w:ind w:left="426" w:hanging="568"/>
        <w:jc w:val="both"/>
        <w:rPr>
          <w:rFonts w:cstheme="minorHAnsi"/>
          <w:bCs/>
        </w:rPr>
      </w:pPr>
      <w:r w:rsidRPr="003325CB">
        <w:rPr>
          <w:rFonts w:cstheme="minorHAnsi"/>
          <w:bCs/>
        </w:rPr>
        <w:t>Pokud se Objednatel dozví, že Zhotovitel nesplňuj</w:t>
      </w:r>
      <w:r w:rsidR="00E10DFD">
        <w:rPr>
          <w:rFonts w:cstheme="minorHAnsi"/>
          <w:bCs/>
        </w:rPr>
        <w:t>e</w:t>
      </w:r>
      <w:r w:rsidRPr="003325CB">
        <w:rPr>
          <w:rFonts w:cstheme="minorHAnsi"/>
          <w:bCs/>
        </w:rPr>
        <w:t xml:space="preserve"> výše uvedená nařízení, je Zhotovitel povinen tyto nedostatky napravit a dokončit plnění dle </w:t>
      </w:r>
      <w:r w:rsidR="00E10DFD">
        <w:rPr>
          <w:rFonts w:cstheme="minorHAnsi"/>
          <w:bCs/>
        </w:rPr>
        <w:t>objednávky</w:t>
      </w:r>
      <w:r w:rsidRPr="003325CB">
        <w:rPr>
          <w:rFonts w:cstheme="minorHAnsi"/>
          <w:bCs/>
        </w:rPr>
        <w:t xml:space="preserve"> v souladu s těmito požadavky. Jakékoli potenciální náklady spojené s touto povinností jsou nákladem Zhotovitele.</w:t>
      </w:r>
    </w:p>
    <w:p w14:paraId="198E0037" w14:textId="73A78D32" w:rsidR="007A4FC8" w:rsidRPr="003325CB" w:rsidRDefault="007A4FC8" w:rsidP="007A4FC8">
      <w:pPr>
        <w:pStyle w:val="Odstavecseseznamem"/>
        <w:numPr>
          <w:ilvl w:val="0"/>
          <w:numId w:val="10"/>
        </w:numPr>
        <w:spacing w:before="120" w:after="0" w:line="240" w:lineRule="auto"/>
        <w:ind w:left="426" w:hanging="568"/>
        <w:jc w:val="both"/>
        <w:rPr>
          <w:rFonts w:cstheme="minorHAnsi"/>
          <w:bCs/>
        </w:rPr>
      </w:pPr>
      <w:r w:rsidRPr="003325CB">
        <w:rPr>
          <w:rFonts w:cstheme="minorHAnsi"/>
        </w:rPr>
        <w:t>Objednatel je oprávněn průběžně kontrolovat dodržování po</w:t>
      </w:r>
      <w:r>
        <w:rPr>
          <w:rFonts w:cstheme="minorHAnsi"/>
        </w:rPr>
        <w:t>vinností Zhotovitele dle odst. 2</w:t>
      </w:r>
      <w:r w:rsidRPr="003325CB">
        <w:rPr>
          <w:rFonts w:cstheme="minorHAnsi"/>
        </w:rPr>
        <w:t xml:space="preserve">.3 tohoto článku </w:t>
      </w:r>
      <w:r w:rsidR="00E10DFD">
        <w:rPr>
          <w:rFonts w:cstheme="minorHAnsi"/>
        </w:rPr>
        <w:t>Objednávky</w:t>
      </w:r>
      <w:r w:rsidRPr="003325CB">
        <w:rPr>
          <w:rFonts w:cstheme="minorHAnsi"/>
        </w:rPr>
        <w:t>, (a to i přímo u osob podílejících se na plnění zakázky), přičemž Zhotovitel je povinen tuto kontrolu umožnit, strpět a poskytnout Objednateli nezbytnou součinnost k jejímu provedení.</w:t>
      </w:r>
    </w:p>
    <w:p w14:paraId="77AAEFBB" w14:textId="2F6BC0EF" w:rsidR="007A4FC8" w:rsidRPr="003325CB" w:rsidRDefault="007A4FC8" w:rsidP="007A4FC8">
      <w:pPr>
        <w:pStyle w:val="Odstavecseseznamem"/>
        <w:numPr>
          <w:ilvl w:val="0"/>
          <w:numId w:val="10"/>
        </w:numPr>
        <w:spacing w:before="120" w:after="0" w:line="240" w:lineRule="auto"/>
        <w:ind w:left="426" w:hanging="568"/>
        <w:jc w:val="both"/>
        <w:rPr>
          <w:rFonts w:cstheme="minorHAnsi"/>
          <w:bCs/>
        </w:rPr>
      </w:pPr>
      <w:r w:rsidRPr="003325CB">
        <w:rPr>
          <w:rFonts w:cstheme="minorHAnsi"/>
        </w:rPr>
        <w:t>Zhotovitel je povinen oznámit Objednateli, že vůči němu bylo orgánem veřejné moci (zejména Státním úřadem inspekce práce či oblastními inspektoráty, Krajskou hygienickou stanicí apod.) zahájeno řízení pro porušení právních předpisů, ji</w:t>
      </w:r>
      <w:r>
        <w:rPr>
          <w:rFonts w:cstheme="minorHAnsi"/>
        </w:rPr>
        <w:t>chž se dotýká ujednání v odst. 2</w:t>
      </w:r>
      <w:r w:rsidRPr="003325CB">
        <w:rPr>
          <w:rFonts w:cstheme="minorHAnsi"/>
        </w:rPr>
        <w:t xml:space="preserve">.3 tohoto článku </w:t>
      </w:r>
      <w:r w:rsidR="00E10DFD">
        <w:rPr>
          <w:rFonts w:cstheme="minorHAnsi"/>
        </w:rPr>
        <w:t>Objednávky</w:t>
      </w:r>
      <w:r w:rsidRPr="003325CB">
        <w:rPr>
          <w:rFonts w:cstheme="minorHAnsi"/>
        </w:rPr>
        <w:t>, a k němuž došlo při plnění zakázky nebo v souvislosti s ním, a to nejpozději do 10 dnů od doručení oznámení o zahájení řízení. Součástí oznámení Zhotovitele bude též informace o datu doručení oznámení o zahájení řízení.</w:t>
      </w:r>
    </w:p>
    <w:p w14:paraId="73BBCA26" w14:textId="77777777" w:rsidR="007A4FC8" w:rsidRPr="003325CB" w:rsidRDefault="007A4FC8" w:rsidP="007A4FC8">
      <w:pPr>
        <w:pStyle w:val="Odstavecseseznamem"/>
        <w:numPr>
          <w:ilvl w:val="0"/>
          <w:numId w:val="10"/>
        </w:numPr>
        <w:spacing w:before="120" w:after="0" w:line="240" w:lineRule="auto"/>
        <w:ind w:left="426" w:hanging="568"/>
        <w:jc w:val="both"/>
        <w:rPr>
          <w:rFonts w:cstheme="minorHAnsi"/>
          <w:bCs/>
        </w:rPr>
      </w:pPr>
      <w:r w:rsidRPr="003325CB">
        <w:rPr>
          <w:rFonts w:cstheme="minorHAnsi"/>
        </w:rPr>
        <w:t>Zhotovitel je povinen předat Objednateli kopii pravomocného rozhodnutí, jímž se řízení ve věci dle předchozího odstavce tohoto článku končí, a to nejpozději do 10 dnů ode dne, kdy rozhodnutí nabude právní moci. Současně s kopií pravomocného rozhodnutí Zhotovitel poskytne Objednateli informaci o datu nabytí právní moci rozhodnutí.</w:t>
      </w:r>
    </w:p>
    <w:p w14:paraId="0646FF55" w14:textId="58B337B4" w:rsidR="007A4FC8" w:rsidRPr="009F734C" w:rsidRDefault="007A4FC8" w:rsidP="007A4FC8">
      <w:pPr>
        <w:pStyle w:val="Odstavecseseznamem"/>
        <w:numPr>
          <w:ilvl w:val="0"/>
          <w:numId w:val="10"/>
        </w:numPr>
        <w:spacing w:before="120" w:after="0" w:line="240" w:lineRule="auto"/>
        <w:ind w:left="426" w:hanging="568"/>
        <w:jc w:val="both"/>
        <w:rPr>
          <w:rFonts w:cstheme="minorHAnsi"/>
          <w:bCs/>
        </w:rPr>
      </w:pPr>
      <w:r w:rsidRPr="003325CB">
        <w:rPr>
          <w:rFonts w:cstheme="minorHAnsi"/>
        </w:rPr>
        <w:t>V případě, že Zhotovitel bude v rám</w:t>
      </w:r>
      <w:r>
        <w:rPr>
          <w:rFonts w:cstheme="minorHAnsi"/>
        </w:rPr>
        <w:t>ci řízení zahájeného dle odst. 2</w:t>
      </w:r>
      <w:r w:rsidRPr="003325CB">
        <w:rPr>
          <w:rFonts w:cstheme="minorHAnsi"/>
        </w:rPr>
        <w:t xml:space="preserve">.9 tohoto článku </w:t>
      </w:r>
      <w:r w:rsidR="00E10DFD">
        <w:rPr>
          <w:rFonts w:cstheme="minorHAnsi"/>
        </w:rPr>
        <w:t>Objednávky</w:t>
      </w:r>
      <w:r w:rsidRPr="003325CB">
        <w:rPr>
          <w:rFonts w:cstheme="minorHAnsi"/>
        </w:rPr>
        <w:t xml:space="preserve">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po dohodě s Objednatelem.</w:t>
      </w:r>
    </w:p>
    <w:p w14:paraId="50FF727E" w14:textId="77777777" w:rsidR="007A4FC8" w:rsidRPr="003325CB" w:rsidRDefault="007A4FC8" w:rsidP="007A4FC8">
      <w:pPr>
        <w:pStyle w:val="Odstavecseseznamem"/>
        <w:numPr>
          <w:ilvl w:val="0"/>
          <w:numId w:val="10"/>
        </w:numPr>
        <w:tabs>
          <w:tab w:val="left" w:pos="284"/>
        </w:tabs>
        <w:spacing w:before="120" w:after="0" w:line="240" w:lineRule="auto"/>
        <w:ind w:left="426" w:hanging="568"/>
        <w:jc w:val="both"/>
        <w:rPr>
          <w:rFonts w:cstheme="minorHAnsi"/>
          <w:bCs/>
        </w:rPr>
      </w:pPr>
      <w:r w:rsidRPr="003325CB">
        <w:rPr>
          <w:rFonts w:cstheme="minorHAnsi"/>
        </w:rPr>
        <w:t>Objednatel je oprávněn požadovat po Dodavateli zaplacení smluvní pokuty ve výši:</w:t>
      </w:r>
    </w:p>
    <w:p w14:paraId="72D821B7" w14:textId="2A6B2C61" w:rsidR="007A4FC8" w:rsidRPr="003325CB" w:rsidRDefault="007A4FC8" w:rsidP="007A4FC8">
      <w:pPr>
        <w:pStyle w:val="Odstavecseseznamem"/>
        <w:numPr>
          <w:ilvl w:val="0"/>
          <w:numId w:val="12"/>
        </w:numPr>
        <w:spacing w:before="100" w:beforeAutospacing="1" w:after="100" w:afterAutospacing="1" w:line="240" w:lineRule="auto"/>
        <w:jc w:val="both"/>
        <w:rPr>
          <w:rFonts w:eastAsia="Times New Roman" w:cstheme="minorHAnsi"/>
          <w:lang w:eastAsia="cs-CZ"/>
        </w:rPr>
      </w:pPr>
      <w:r w:rsidRPr="003325CB">
        <w:rPr>
          <w:rFonts w:eastAsia="Times New Roman" w:cstheme="minorHAnsi"/>
          <w:lang w:eastAsia="cs-CZ"/>
        </w:rPr>
        <w:t xml:space="preserve">10.000,- Kč v případě, že Dodavatel bude v prodlení s plněním povinnosti oznámit Objednateli zahájení řízení a uvést </w:t>
      </w:r>
      <w:r>
        <w:rPr>
          <w:rFonts w:eastAsia="Times New Roman" w:cstheme="minorHAnsi"/>
          <w:lang w:eastAsia="cs-CZ"/>
        </w:rPr>
        <w:t>datum jeho zahájení dle odst. 2</w:t>
      </w:r>
      <w:r w:rsidRPr="003325CB">
        <w:rPr>
          <w:rFonts w:eastAsia="Times New Roman" w:cstheme="minorHAnsi"/>
          <w:lang w:eastAsia="cs-CZ"/>
        </w:rPr>
        <w:t xml:space="preserve">.9. </w:t>
      </w:r>
      <w:r w:rsidR="00E10DFD">
        <w:rPr>
          <w:rFonts w:eastAsia="Times New Roman" w:cstheme="minorHAnsi"/>
          <w:lang w:eastAsia="cs-CZ"/>
        </w:rPr>
        <w:t>Objednávky</w:t>
      </w:r>
      <w:r w:rsidRPr="003325CB">
        <w:rPr>
          <w:rFonts w:eastAsia="Times New Roman" w:cstheme="minorHAnsi"/>
          <w:lang w:eastAsia="cs-CZ"/>
        </w:rPr>
        <w:t>; a to vždy za každý jednotlivý případ porušení a i jen započatý den prodlení</w:t>
      </w:r>
    </w:p>
    <w:p w14:paraId="6892506E" w14:textId="5B12BAED" w:rsidR="007A4FC8" w:rsidRPr="003325CB" w:rsidRDefault="007A4FC8" w:rsidP="007A4FC8">
      <w:pPr>
        <w:pStyle w:val="Odstavecseseznamem"/>
        <w:numPr>
          <w:ilvl w:val="0"/>
          <w:numId w:val="12"/>
        </w:numPr>
        <w:spacing w:before="100" w:beforeAutospacing="1" w:after="100" w:afterAutospacing="1" w:line="240" w:lineRule="auto"/>
        <w:jc w:val="both"/>
        <w:rPr>
          <w:rFonts w:eastAsia="Times New Roman" w:cstheme="minorHAnsi"/>
          <w:lang w:eastAsia="cs-CZ"/>
        </w:rPr>
      </w:pPr>
      <w:r w:rsidRPr="003325CB">
        <w:rPr>
          <w:rFonts w:eastAsia="Times New Roman" w:cstheme="minorHAnsi"/>
          <w:lang w:eastAsia="cs-CZ"/>
        </w:rPr>
        <w:t>10.000,- Kč v případě, že Dodavatel bude v prodlení s plněním povinnosti předložit Objednateli kopii pravomocného rozhodnutí, jímž se řízení končí, a uvést</w:t>
      </w:r>
      <w:r>
        <w:rPr>
          <w:rFonts w:eastAsia="Times New Roman" w:cstheme="minorHAnsi"/>
          <w:lang w:eastAsia="cs-CZ"/>
        </w:rPr>
        <w:t xml:space="preserve"> datum právní moci, dle odst. 2</w:t>
      </w:r>
      <w:r w:rsidRPr="003325CB">
        <w:rPr>
          <w:rFonts w:eastAsia="Times New Roman" w:cstheme="minorHAnsi"/>
          <w:lang w:eastAsia="cs-CZ"/>
        </w:rPr>
        <w:t xml:space="preserve">.10. </w:t>
      </w:r>
      <w:r w:rsidR="00E10DFD">
        <w:rPr>
          <w:rFonts w:eastAsia="Times New Roman" w:cstheme="minorHAnsi"/>
          <w:lang w:eastAsia="cs-CZ"/>
        </w:rPr>
        <w:t>Objednávky</w:t>
      </w:r>
      <w:r w:rsidRPr="003325CB">
        <w:rPr>
          <w:rFonts w:eastAsia="Times New Roman" w:cstheme="minorHAnsi"/>
          <w:lang w:eastAsia="cs-CZ"/>
        </w:rPr>
        <w:t>; a to vždy za každý jednotlivý případ porušení a i jen započatý den prodlení.</w:t>
      </w:r>
    </w:p>
    <w:p w14:paraId="50247BFA" w14:textId="3651E4CD" w:rsidR="007A4FC8" w:rsidRPr="003325CB" w:rsidRDefault="007A4FC8" w:rsidP="007A4FC8">
      <w:pPr>
        <w:pStyle w:val="Odstavecseseznamem"/>
        <w:numPr>
          <w:ilvl w:val="0"/>
          <w:numId w:val="10"/>
        </w:numPr>
        <w:spacing w:before="100" w:beforeAutospacing="1" w:after="100" w:afterAutospacing="1" w:line="240" w:lineRule="auto"/>
        <w:ind w:left="426" w:hanging="568"/>
        <w:jc w:val="both"/>
        <w:rPr>
          <w:rFonts w:eastAsia="Times New Roman" w:cstheme="minorHAnsi"/>
          <w:lang w:eastAsia="cs-CZ"/>
        </w:rPr>
      </w:pPr>
      <w:r w:rsidRPr="003325CB">
        <w:rPr>
          <w:rFonts w:eastAsia="Times New Roman" w:cstheme="minorHAnsi"/>
          <w:lang w:eastAsia="cs-CZ"/>
        </w:rPr>
        <w:t xml:space="preserve">Objednatel je oprávněn odstoupit od </w:t>
      </w:r>
      <w:r>
        <w:rPr>
          <w:rFonts w:eastAsia="Times New Roman" w:cstheme="minorHAnsi"/>
          <w:lang w:eastAsia="cs-CZ"/>
        </w:rPr>
        <w:t>objednávky</w:t>
      </w:r>
      <w:r w:rsidRPr="003325CB">
        <w:rPr>
          <w:rFonts w:eastAsia="Times New Roman" w:cstheme="minorHAnsi"/>
          <w:lang w:eastAsia="cs-CZ"/>
        </w:rPr>
        <w:t>, pokud Zhotovitel bude orgánem veřejné moci uznán pravomocně vinným ze spáchání přestupku či správního deliktu, popř. jiného obdobného protiprávní</w:t>
      </w:r>
      <w:r>
        <w:rPr>
          <w:rFonts w:eastAsia="Times New Roman" w:cstheme="minorHAnsi"/>
          <w:lang w:eastAsia="cs-CZ"/>
        </w:rPr>
        <w:t>ho jednání, v řízení dle odst. 2</w:t>
      </w:r>
      <w:r w:rsidRPr="003325CB">
        <w:rPr>
          <w:rFonts w:eastAsia="Times New Roman" w:cstheme="minorHAnsi"/>
          <w:lang w:eastAsia="cs-CZ"/>
        </w:rPr>
        <w:t xml:space="preserve">. 9. </w:t>
      </w:r>
      <w:r w:rsidR="00E10DFD">
        <w:rPr>
          <w:rFonts w:eastAsia="Times New Roman" w:cstheme="minorHAnsi"/>
          <w:lang w:eastAsia="cs-CZ"/>
        </w:rPr>
        <w:t>Objednávky</w:t>
      </w:r>
      <w:r w:rsidRPr="003325CB">
        <w:rPr>
          <w:rFonts w:eastAsia="Times New Roman" w:cstheme="minorHAnsi"/>
          <w:lang w:eastAsia="cs-CZ"/>
        </w:rPr>
        <w:t>.</w:t>
      </w:r>
    </w:p>
    <w:p w14:paraId="22B514DE" w14:textId="77777777" w:rsidR="007A4FC8" w:rsidRPr="003325CB" w:rsidRDefault="007A4FC8" w:rsidP="007A4FC8">
      <w:pPr>
        <w:pStyle w:val="Odstavecseseznamem"/>
        <w:numPr>
          <w:ilvl w:val="0"/>
          <w:numId w:val="10"/>
        </w:numPr>
        <w:spacing w:before="120" w:after="0" w:line="240" w:lineRule="auto"/>
        <w:ind w:left="426" w:hanging="568"/>
        <w:jc w:val="both"/>
        <w:rPr>
          <w:rFonts w:cstheme="minorHAnsi"/>
          <w:bCs/>
        </w:rPr>
      </w:pPr>
      <w:r w:rsidRPr="003325CB">
        <w:rPr>
          <w:rFonts w:cstheme="minorHAnsi"/>
          <w:bCs/>
        </w:rPr>
        <w:t xml:space="preserve">Zhotovitel se zavazuje v maximální možné míře při provádění díla dodržovat principy sociálně odpovědného zadávání, environmentálně odpovědného zadávání a inovací. Zhotovitel se v tomto smyslu zavazuje dodržovat </w:t>
      </w:r>
      <w:r w:rsidRPr="003325CB">
        <w:rPr>
          <w:rFonts w:cstheme="minorHAnsi"/>
          <w:bCs/>
        </w:rPr>
        <w:lastRenderedPageBreak/>
        <w:t xml:space="preserve">veškeré pracovněprávní předpisy, předpisy týkající se bezpečnosti a ochrany zdraví při práci, jakož i předpisy související s ochranou životního prostředí. </w:t>
      </w:r>
    </w:p>
    <w:p w14:paraId="17EE4378" w14:textId="77777777" w:rsidR="007A4FC8" w:rsidRDefault="007A4FC8" w:rsidP="007A4FC8">
      <w:pPr>
        <w:spacing w:line="240" w:lineRule="auto"/>
        <w:rPr>
          <w:rFonts w:ascii="Times New Roman" w:hAnsi="Times New Roman" w:cs="Times New Roman"/>
          <w:sz w:val="24"/>
        </w:rPr>
      </w:pPr>
    </w:p>
    <w:p w14:paraId="2A9F1CA0" w14:textId="77777777" w:rsidR="007A4FC8" w:rsidRDefault="007A4FC8" w:rsidP="007A4FC8">
      <w:pPr>
        <w:spacing w:line="240" w:lineRule="auto"/>
        <w:rPr>
          <w:rFonts w:ascii="Times New Roman" w:hAnsi="Times New Roman" w:cs="Times New Roman"/>
          <w:sz w:val="24"/>
        </w:rPr>
      </w:pPr>
    </w:p>
    <w:p w14:paraId="3519EB49" w14:textId="77777777" w:rsidR="007A4FC8" w:rsidRDefault="007A4FC8" w:rsidP="007A4FC8">
      <w:pPr>
        <w:spacing w:line="240" w:lineRule="auto"/>
        <w:rPr>
          <w:rFonts w:ascii="Times New Roman" w:hAnsi="Times New Roman" w:cs="Times New Roman"/>
          <w:sz w:val="24"/>
        </w:rPr>
      </w:pPr>
    </w:p>
    <w:p w14:paraId="3E641C19" w14:textId="77777777" w:rsidR="007A4FC8" w:rsidRDefault="007A4FC8" w:rsidP="007A4FC8">
      <w:pPr>
        <w:spacing w:line="240" w:lineRule="auto"/>
        <w:rPr>
          <w:rFonts w:ascii="Times New Roman" w:hAnsi="Times New Roman" w:cs="Times New Roman"/>
          <w:sz w:val="24"/>
        </w:rPr>
      </w:pPr>
    </w:p>
    <w:p w14:paraId="2196B6FD" w14:textId="77777777" w:rsidR="007A4FC8" w:rsidRPr="00453352" w:rsidRDefault="007A4FC8" w:rsidP="007A4FC8">
      <w:pPr>
        <w:rPr>
          <w:rFonts w:cstheme="minorHAnsi"/>
          <w:i/>
        </w:rPr>
      </w:pPr>
      <w:r w:rsidRPr="00453352">
        <w:rPr>
          <w:rFonts w:cstheme="minorHAnsi"/>
          <w:i/>
        </w:rPr>
        <w:t xml:space="preserve">Dne: </w:t>
      </w:r>
    </w:p>
    <w:p w14:paraId="2DF6BB76" w14:textId="77777777" w:rsidR="007A4FC8" w:rsidRPr="00453352" w:rsidRDefault="007A4FC8" w:rsidP="007A4FC8">
      <w:pPr>
        <w:rPr>
          <w:rFonts w:cstheme="minorHAnsi"/>
          <w:i/>
        </w:rPr>
      </w:pPr>
      <w:r w:rsidRPr="00453352">
        <w:rPr>
          <w:rFonts w:cstheme="minorHAnsi"/>
          <w:i/>
        </w:rPr>
        <w:t>Oprávněná osoba za dodavatele:</w:t>
      </w:r>
    </w:p>
    <w:p w14:paraId="6D827681" w14:textId="77777777" w:rsidR="007A4FC8" w:rsidRPr="00453352" w:rsidRDefault="007A4FC8" w:rsidP="007A4FC8">
      <w:pPr>
        <w:ind w:firstLine="708"/>
        <w:rPr>
          <w:rFonts w:cstheme="minorHAnsi"/>
          <w:i/>
        </w:rPr>
      </w:pPr>
      <w:r w:rsidRPr="00453352">
        <w:rPr>
          <w:rFonts w:cstheme="minorHAnsi"/>
          <w:i/>
        </w:rPr>
        <w:t>titul, jméno, příjmení:</w:t>
      </w:r>
      <w:r w:rsidRPr="00453352">
        <w:rPr>
          <w:rFonts w:cstheme="minorHAnsi"/>
          <w:i/>
        </w:rPr>
        <w:tab/>
      </w:r>
      <w:r w:rsidRPr="00453352">
        <w:rPr>
          <w:rFonts w:cstheme="minorHAnsi"/>
          <w:i/>
        </w:rPr>
        <w:tab/>
      </w:r>
      <w:r w:rsidRPr="00453352">
        <w:rPr>
          <w:rFonts w:cstheme="minorHAnsi"/>
          <w:i/>
        </w:rPr>
        <w:tab/>
        <w:t>…………………………………………………..</w:t>
      </w:r>
    </w:p>
    <w:p w14:paraId="41092E7F" w14:textId="77777777" w:rsidR="007A4FC8" w:rsidRPr="00453352" w:rsidRDefault="007A4FC8" w:rsidP="007A4FC8">
      <w:pPr>
        <w:ind w:firstLine="708"/>
        <w:rPr>
          <w:rFonts w:cstheme="minorHAnsi"/>
          <w:i/>
        </w:rPr>
      </w:pPr>
      <w:r w:rsidRPr="00453352">
        <w:rPr>
          <w:rFonts w:cstheme="minorHAnsi"/>
          <w:i/>
        </w:rPr>
        <w:t xml:space="preserve">funkce: </w:t>
      </w:r>
      <w:r w:rsidRPr="00453352">
        <w:rPr>
          <w:rFonts w:cstheme="minorHAnsi"/>
          <w:i/>
        </w:rPr>
        <w:tab/>
      </w:r>
      <w:r w:rsidRPr="00453352">
        <w:rPr>
          <w:rFonts w:cstheme="minorHAnsi"/>
          <w:i/>
        </w:rPr>
        <w:tab/>
      </w:r>
      <w:r w:rsidRPr="00453352">
        <w:rPr>
          <w:rFonts w:cstheme="minorHAnsi"/>
          <w:i/>
        </w:rPr>
        <w:tab/>
      </w:r>
      <w:r w:rsidRPr="00453352">
        <w:rPr>
          <w:rFonts w:cstheme="minorHAnsi"/>
          <w:i/>
        </w:rPr>
        <w:tab/>
      </w:r>
      <w:r>
        <w:rPr>
          <w:rFonts w:cstheme="minorHAnsi"/>
          <w:i/>
        </w:rPr>
        <w:tab/>
      </w:r>
      <w:r w:rsidRPr="00453352">
        <w:rPr>
          <w:rFonts w:cstheme="minorHAnsi"/>
          <w:i/>
        </w:rPr>
        <w:t>…………………………………………………..</w:t>
      </w:r>
    </w:p>
    <w:p w14:paraId="18498CE4" w14:textId="77777777" w:rsidR="007A4FC8" w:rsidRPr="00453352" w:rsidRDefault="007A4FC8" w:rsidP="007A4FC8">
      <w:pPr>
        <w:rPr>
          <w:rFonts w:cstheme="minorHAnsi"/>
          <w:i/>
        </w:rPr>
      </w:pPr>
    </w:p>
    <w:p w14:paraId="58AEB6A2" w14:textId="77777777" w:rsidR="007A4FC8" w:rsidRDefault="007A4FC8" w:rsidP="007A4FC8">
      <w:pPr>
        <w:rPr>
          <w:rFonts w:cstheme="minorHAnsi"/>
          <w:i/>
        </w:rPr>
      </w:pPr>
      <w:r w:rsidRPr="00453352">
        <w:rPr>
          <w:rFonts w:cstheme="minorHAnsi"/>
          <w:i/>
        </w:rPr>
        <w:t xml:space="preserve">podpis: </w:t>
      </w:r>
      <w:r w:rsidRPr="00453352">
        <w:rPr>
          <w:rFonts w:cstheme="minorHAnsi"/>
          <w:i/>
        </w:rPr>
        <w:tab/>
      </w:r>
      <w:r w:rsidRPr="00453352">
        <w:rPr>
          <w:rFonts w:cstheme="minorHAnsi"/>
          <w:i/>
        </w:rPr>
        <w:tab/>
      </w:r>
      <w:r w:rsidRPr="00453352">
        <w:rPr>
          <w:rFonts w:cstheme="minorHAnsi"/>
          <w:i/>
        </w:rPr>
        <w:tab/>
      </w:r>
      <w:r w:rsidRPr="00453352">
        <w:rPr>
          <w:rFonts w:cstheme="minorHAnsi"/>
          <w:i/>
        </w:rPr>
        <w:tab/>
      </w:r>
      <w:r w:rsidRPr="00453352">
        <w:rPr>
          <w:rFonts w:cstheme="minorHAnsi"/>
          <w:i/>
        </w:rPr>
        <w:tab/>
      </w:r>
      <w:r>
        <w:rPr>
          <w:rFonts w:cstheme="minorHAnsi"/>
          <w:i/>
        </w:rPr>
        <w:tab/>
      </w:r>
      <w:r w:rsidRPr="00453352">
        <w:rPr>
          <w:rFonts w:cstheme="minorHAnsi"/>
          <w:i/>
        </w:rPr>
        <w:t>……………………………………………………</w:t>
      </w:r>
    </w:p>
    <w:p w14:paraId="311376B5" w14:textId="5B6B86FB" w:rsidR="00F24BE3" w:rsidRPr="007114F6" w:rsidRDefault="007A4FC8" w:rsidP="007A4FC8">
      <w:pPr>
        <w:spacing w:line="240" w:lineRule="auto"/>
        <w:rPr>
          <w:rFonts w:cstheme="minorHAnsi"/>
        </w:rPr>
      </w:pPr>
      <w:r w:rsidRPr="009F734C">
        <w:rPr>
          <w:rFonts w:ascii="Times New Roman" w:hAnsi="Times New Roman" w:cs="Times New Roman"/>
          <w:sz w:val="24"/>
        </w:rPr>
        <w:br w:type="page"/>
      </w:r>
      <w:r w:rsidR="00D87D49">
        <w:rPr>
          <w:rFonts w:cs="Arial"/>
          <w:sz w:val="24"/>
          <w:szCs w:val="24"/>
        </w:rPr>
        <w:lastRenderedPageBreak/>
        <w:t>P</w:t>
      </w:r>
      <w:r w:rsidR="00F24BE3" w:rsidRPr="00A053B0">
        <w:rPr>
          <w:rFonts w:cs="Arial"/>
          <w:sz w:val="24"/>
          <w:szCs w:val="24"/>
        </w:rPr>
        <w:t xml:space="preserve">říloha </w:t>
      </w:r>
      <w:r w:rsidR="006908EB">
        <w:rPr>
          <w:rFonts w:cs="Arial"/>
          <w:sz w:val="24"/>
          <w:szCs w:val="24"/>
        </w:rPr>
        <w:t>k </w:t>
      </w:r>
      <w:r w:rsidR="00F24BE3" w:rsidRPr="00A053B0">
        <w:rPr>
          <w:rFonts w:cs="Arial"/>
          <w:sz w:val="24"/>
          <w:szCs w:val="24"/>
        </w:rPr>
        <w:t>obj</w:t>
      </w:r>
      <w:r w:rsidR="006908EB">
        <w:rPr>
          <w:rFonts w:cs="Arial"/>
          <w:sz w:val="24"/>
          <w:szCs w:val="24"/>
        </w:rPr>
        <w:t>.</w:t>
      </w:r>
      <w:r w:rsidR="00F24BE3" w:rsidRPr="00A053B0">
        <w:rPr>
          <w:rFonts w:cs="Arial"/>
          <w:sz w:val="24"/>
          <w:szCs w:val="24"/>
        </w:rPr>
        <w:t xml:space="preserve"> č.</w:t>
      </w:r>
      <w:r w:rsidR="0071183E">
        <w:rPr>
          <w:rFonts w:cs="Arial"/>
          <w:sz w:val="24"/>
          <w:szCs w:val="24"/>
        </w:rPr>
        <w:t xml:space="preserve"> </w:t>
      </w:r>
      <w:r w:rsidR="001C0046" w:rsidRPr="001C0046">
        <w:rPr>
          <w:rFonts w:cs="Arial"/>
          <w:highlight w:val="yellow"/>
        </w:rPr>
        <w:t>……………</w:t>
      </w:r>
      <w:r w:rsidR="003A09E5" w:rsidRPr="0097704D">
        <w:rPr>
          <w:rFonts w:cs="Arial"/>
          <w:sz w:val="24"/>
          <w:szCs w:val="24"/>
        </w:rPr>
        <w:t>/</w:t>
      </w:r>
      <w:r w:rsidR="00513DF6" w:rsidRPr="00513DF6">
        <w:rPr>
          <w:rFonts w:cs="Arial"/>
          <w:sz w:val="24"/>
          <w:szCs w:val="24"/>
        </w:rPr>
        <w:t>B</w:t>
      </w:r>
    </w:p>
    <w:p w14:paraId="52BDCE4D" w14:textId="77777777" w:rsidR="00F24BE3" w:rsidRPr="00A053B0" w:rsidRDefault="00F24BE3" w:rsidP="00F24BE3">
      <w:pPr>
        <w:spacing w:after="0"/>
        <w:jc w:val="right"/>
        <w:rPr>
          <w:rFonts w:cs="Arial"/>
          <w:sz w:val="24"/>
          <w:szCs w:val="24"/>
        </w:rPr>
      </w:pPr>
    </w:p>
    <w:p w14:paraId="56A043ED" w14:textId="77777777" w:rsidR="00F24BE3" w:rsidRPr="00A053B0" w:rsidRDefault="00F24BE3" w:rsidP="00F24BE3">
      <w:pPr>
        <w:spacing w:after="0"/>
        <w:jc w:val="center"/>
        <w:rPr>
          <w:rFonts w:cs="Arial"/>
          <w:sz w:val="36"/>
          <w:szCs w:val="36"/>
        </w:rPr>
      </w:pPr>
      <w:r w:rsidRPr="00A053B0">
        <w:rPr>
          <w:rFonts w:cs="Arial"/>
          <w:sz w:val="36"/>
          <w:szCs w:val="36"/>
        </w:rPr>
        <w:t xml:space="preserve">PÍSEMNÉ PROHLÁŠENÍ PŘÍKAZCE OPERACE </w:t>
      </w:r>
    </w:p>
    <w:p w14:paraId="5D5AC0C6" w14:textId="77777777" w:rsidR="00F24BE3" w:rsidRPr="009545B5" w:rsidRDefault="00F24BE3" w:rsidP="007114F6">
      <w:pPr>
        <w:spacing w:after="0"/>
        <w:jc w:val="both"/>
        <w:rPr>
          <w:rFonts w:cs="Arial"/>
          <w:sz w:val="24"/>
          <w:szCs w:val="24"/>
        </w:rPr>
      </w:pPr>
      <w:r w:rsidRPr="00A053B0">
        <w:rPr>
          <w:rFonts w:cs="Arial"/>
          <w:sz w:val="24"/>
          <w:szCs w:val="24"/>
        </w:rPr>
        <w:t>Na základě dodatku č.</w:t>
      </w:r>
      <w:r w:rsidR="00CE7F24">
        <w:rPr>
          <w:rFonts w:cs="Arial"/>
          <w:sz w:val="24"/>
          <w:szCs w:val="24"/>
        </w:rPr>
        <w:t xml:space="preserve"> </w:t>
      </w:r>
      <w:r w:rsidRPr="00A053B0">
        <w:rPr>
          <w:rFonts w:cs="Arial"/>
          <w:sz w:val="24"/>
          <w:szCs w:val="24"/>
        </w:rPr>
        <w:t>3 ke směrnici č. 4/2004 „Kontrolní systém“ a v souladu s provád</w:t>
      </w:r>
      <w:r w:rsidR="003A09E5" w:rsidRPr="00A053B0">
        <w:rPr>
          <w:rFonts w:cs="Arial"/>
          <w:sz w:val="24"/>
          <w:szCs w:val="24"/>
        </w:rPr>
        <w:t>ě</w:t>
      </w:r>
      <w:r w:rsidRPr="00A053B0">
        <w:rPr>
          <w:rFonts w:cs="Arial"/>
          <w:sz w:val="24"/>
          <w:szCs w:val="24"/>
        </w:rPr>
        <w:t xml:space="preserve">nou řídící kontrolu před vznikem závazku nebo nároku, bylo provedeno ověření nutné potřeby, hospodárnosti, </w:t>
      </w:r>
      <w:r w:rsidRPr="009545B5">
        <w:rPr>
          <w:rFonts w:cs="Arial"/>
          <w:sz w:val="24"/>
          <w:szCs w:val="24"/>
        </w:rPr>
        <w:t>efektivnosti, účelnosti, oprávněnosti vystavení objednávky na dodávku:</w:t>
      </w:r>
      <w:r w:rsidRPr="009545B5">
        <w:rPr>
          <w:rFonts w:cs="Arial"/>
          <w:sz w:val="24"/>
          <w:szCs w:val="24"/>
        </w:rPr>
        <w:tab/>
      </w:r>
      <w:r w:rsidRPr="00783D16">
        <w:rPr>
          <w:rFonts w:cs="Arial"/>
          <w:sz w:val="24"/>
          <w:szCs w:val="24"/>
        </w:rPr>
        <w:t xml:space="preserve"> </w:t>
      </w:r>
      <w:r w:rsidRPr="007A4FC8">
        <w:rPr>
          <w:rFonts w:cs="Arial"/>
          <w:strike/>
          <w:sz w:val="24"/>
          <w:szCs w:val="24"/>
        </w:rPr>
        <w:t>služeb</w:t>
      </w:r>
      <w:r w:rsidRPr="00A1037B">
        <w:rPr>
          <w:rFonts w:cs="Arial"/>
          <w:b/>
          <w:sz w:val="24"/>
          <w:szCs w:val="24"/>
        </w:rPr>
        <w:t xml:space="preserve"> </w:t>
      </w:r>
      <w:r w:rsidRPr="009545B5">
        <w:rPr>
          <w:rFonts w:cs="Arial"/>
          <w:sz w:val="24"/>
          <w:szCs w:val="24"/>
        </w:rPr>
        <w:t xml:space="preserve">– </w:t>
      </w:r>
      <w:r w:rsidRPr="007A4FC8">
        <w:rPr>
          <w:rFonts w:cs="Arial"/>
          <w:sz w:val="24"/>
          <w:szCs w:val="24"/>
        </w:rPr>
        <w:t xml:space="preserve">prací </w:t>
      </w:r>
      <w:r w:rsidRPr="009545B5">
        <w:rPr>
          <w:rFonts w:cs="Arial"/>
          <w:sz w:val="24"/>
          <w:szCs w:val="24"/>
        </w:rPr>
        <w:t xml:space="preserve">– </w:t>
      </w:r>
      <w:r w:rsidRPr="009545B5">
        <w:rPr>
          <w:rFonts w:cs="Arial"/>
          <w:strike/>
          <w:sz w:val="24"/>
          <w:szCs w:val="24"/>
        </w:rPr>
        <w:t>materiálu</w:t>
      </w:r>
    </w:p>
    <w:p w14:paraId="7DA2586C" w14:textId="77777777" w:rsidR="00F24BE3" w:rsidRPr="009545B5" w:rsidRDefault="00A1037B" w:rsidP="007114F6">
      <w:pPr>
        <w:spacing w:after="0"/>
        <w:jc w:val="both"/>
        <w:rPr>
          <w:rFonts w:cs="Arial"/>
          <w:sz w:val="24"/>
          <w:szCs w:val="24"/>
        </w:rPr>
      </w:pPr>
      <w:r w:rsidRPr="009545B5">
        <w:rPr>
          <w:rFonts w:cs="Arial"/>
          <w:sz w:val="24"/>
          <w:szCs w:val="24"/>
        </w:rPr>
        <w:t>Objednávka byla</w:t>
      </w:r>
      <w:r w:rsidR="00F24BE3" w:rsidRPr="009545B5">
        <w:rPr>
          <w:rFonts w:cs="Arial"/>
          <w:sz w:val="24"/>
          <w:szCs w:val="24"/>
        </w:rPr>
        <w:t xml:space="preserve"> – </w:t>
      </w:r>
      <w:r w:rsidRPr="00D72FFC">
        <w:rPr>
          <w:rFonts w:cs="Arial"/>
          <w:strike/>
          <w:sz w:val="24"/>
          <w:szCs w:val="24"/>
        </w:rPr>
        <w:t>nebyla</w:t>
      </w:r>
      <w:r w:rsidRPr="009545B5">
        <w:rPr>
          <w:rFonts w:cs="Arial"/>
          <w:sz w:val="24"/>
          <w:szCs w:val="24"/>
        </w:rPr>
        <w:t xml:space="preserve"> schválena</w:t>
      </w:r>
      <w:r w:rsidR="00F24BE3" w:rsidRPr="009545B5">
        <w:rPr>
          <w:rFonts w:cs="Arial"/>
          <w:sz w:val="24"/>
          <w:szCs w:val="24"/>
        </w:rPr>
        <w:t xml:space="preserve"> jako oprávněná v souladu se schváleným rozpočtem.</w:t>
      </w:r>
    </w:p>
    <w:p w14:paraId="58272809" w14:textId="77777777" w:rsidR="00F24BE3" w:rsidRPr="00513DF6" w:rsidRDefault="00F24BE3" w:rsidP="007114F6">
      <w:pPr>
        <w:spacing w:after="0"/>
        <w:jc w:val="both"/>
        <w:rPr>
          <w:rFonts w:cs="Arial"/>
          <w:strike/>
          <w:sz w:val="24"/>
          <w:szCs w:val="24"/>
        </w:rPr>
      </w:pPr>
      <w:r w:rsidRPr="00513DF6">
        <w:rPr>
          <w:rFonts w:cs="Arial"/>
          <w:strike/>
          <w:sz w:val="24"/>
          <w:szCs w:val="24"/>
        </w:rPr>
        <w:t>Objednávka byla vystavena na základě usnesení ZM č. ……………. ze dne …………………</w:t>
      </w:r>
    </w:p>
    <w:p w14:paraId="037662D0" w14:textId="3FB1565E" w:rsidR="00211823" w:rsidRPr="00AA4ECE" w:rsidRDefault="00211823" w:rsidP="007114F6">
      <w:pPr>
        <w:spacing w:after="0"/>
        <w:jc w:val="both"/>
        <w:rPr>
          <w:rFonts w:cs="Arial"/>
          <w:sz w:val="24"/>
          <w:szCs w:val="24"/>
        </w:rPr>
      </w:pPr>
      <w:r w:rsidRPr="00AA4ECE">
        <w:rPr>
          <w:rFonts w:cs="Arial"/>
          <w:sz w:val="24"/>
          <w:szCs w:val="24"/>
        </w:rPr>
        <w:t xml:space="preserve">Objednávka byla vystavena na základě </w:t>
      </w:r>
      <w:r w:rsidR="00AA4ECE">
        <w:rPr>
          <w:rFonts w:cs="Arial"/>
          <w:sz w:val="24"/>
          <w:szCs w:val="24"/>
        </w:rPr>
        <w:t xml:space="preserve">výběrového řízení, systémové číslo </w:t>
      </w:r>
      <w:r w:rsidR="00513DF6" w:rsidRPr="00513DF6">
        <w:rPr>
          <w:rFonts w:cs="Arial"/>
          <w:sz w:val="24"/>
          <w:szCs w:val="24"/>
        </w:rPr>
        <w:t>P2</w:t>
      </w:r>
      <w:r w:rsidR="001C0046">
        <w:rPr>
          <w:rFonts w:cs="Arial"/>
          <w:sz w:val="24"/>
          <w:szCs w:val="24"/>
        </w:rPr>
        <w:t>2</w:t>
      </w:r>
      <w:r w:rsidR="00513DF6" w:rsidRPr="00513DF6">
        <w:rPr>
          <w:rFonts w:cs="Arial"/>
          <w:sz w:val="24"/>
          <w:szCs w:val="24"/>
        </w:rPr>
        <w:t>V00000</w:t>
      </w:r>
      <w:r w:rsidR="007A4FC8">
        <w:rPr>
          <w:rFonts w:cs="Arial"/>
          <w:sz w:val="24"/>
          <w:szCs w:val="24"/>
        </w:rPr>
        <w:t>113</w:t>
      </w:r>
      <w:r w:rsidR="006649ED">
        <w:rPr>
          <w:rFonts w:cs="Arial"/>
          <w:sz w:val="24"/>
          <w:szCs w:val="24"/>
        </w:rPr>
        <w:t>.</w:t>
      </w:r>
    </w:p>
    <w:p w14:paraId="6FB96C73" w14:textId="77777777" w:rsidR="00211823" w:rsidRPr="00A053B0" w:rsidRDefault="00211823" w:rsidP="00F24BE3">
      <w:pPr>
        <w:spacing w:after="0"/>
        <w:jc w:val="both"/>
        <w:rPr>
          <w:rFonts w:cs="Arial"/>
          <w:sz w:val="24"/>
          <w:szCs w:val="24"/>
        </w:rPr>
      </w:pPr>
    </w:p>
    <w:p w14:paraId="37825C08" w14:textId="77777777" w:rsidR="00211823" w:rsidRPr="00A053B0" w:rsidRDefault="00211823" w:rsidP="00F24BE3">
      <w:pPr>
        <w:spacing w:after="0"/>
        <w:jc w:val="both"/>
        <w:rPr>
          <w:rFonts w:cs="Arial"/>
          <w:sz w:val="24"/>
          <w:szCs w:val="24"/>
        </w:rPr>
      </w:pPr>
    </w:p>
    <w:p w14:paraId="1F117A3F" w14:textId="10753FBF" w:rsidR="00211823" w:rsidRPr="00A053B0" w:rsidRDefault="00211823" w:rsidP="00F24BE3">
      <w:pPr>
        <w:spacing w:after="0"/>
        <w:jc w:val="both"/>
        <w:rPr>
          <w:rFonts w:cs="Arial"/>
          <w:sz w:val="24"/>
          <w:szCs w:val="24"/>
        </w:rPr>
      </w:pPr>
      <w:r w:rsidRPr="00A053B0">
        <w:rPr>
          <w:rFonts w:cs="Arial"/>
          <w:sz w:val="24"/>
          <w:szCs w:val="24"/>
        </w:rPr>
        <w:t xml:space="preserve">V Bílině dne </w:t>
      </w:r>
      <w:r w:rsidR="001C0046" w:rsidRPr="001C0046">
        <w:rPr>
          <w:rFonts w:cs="Arial"/>
          <w:highlight w:val="yellow"/>
        </w:rPr>
        <w:t>……………</w:t>
      </w:r>
    </w:p>
    <w:p w14:paraId="7C8B8678" w14:textId="77777777" w:rsidR="00211823" w:rsidRPr="00A053B0" w:rsidRDefault="00211823" w:rsidP="00F24BE3">
      <w:pPr>
        <w:spacing w:after="0"/>
        <w:jc w:val="both"/>
        <w:rPr>
          <w:rFonts w:cs="Arial"/>
          <w:sz w:val="24"/>
          <w:szCs w:val="24"/>
        </w:rPr>
      </w:pPr>
    </w:p>
    <w:p w14:paraId="0FB2A3A8" w14:textId="77777777" w:rsidR="00211823" w:rsidRPr="00A053B0" w:rsidRDefault="00211823" w:rsidP="00F24BE3">
      <w:pPr>
        <w:spacing w:after="0"/>
        <w:jc w:val="both"/>
        <w:rPr>
          <w:rFonts w:cs="Arial"/>
          <w:sz w:val="24"/>
          <w:szCs w:val="24"/>
        </w:rPr>
      </w:pPr>
    </w:p>
    <w:p w14:paraId="533D1376" w14:textId="77777777" w:rsidR="00211823" w:rsidRPr="00A053B0" w:rsidRDefault="00211823" w:rsidP="00F24BE3">
      <w:pPr>
        <w:spacing w:after="0"/>
        <w:jc w:val="both"/>
        <w:rPr>
          <w:rFonts w:cs="Arial"/>
          <w:sz w:val="24"/>
          <w:szCs w:val="24"/>
        </w:rPr>
      </w:pP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00512F53">
        <w:rPr>
          <w:rFonts w:cs="Arial"/>
          <w:sz w:val="24"/>
          <w:szCs w:val="24"/>
        </w:rPr>
        <w:t>Ing. Kateřina Adamenko</w:t>
      </w:r>
    </w:p>
    <w:p w14:paraId="69206EE1" w14:textId="77777777" w:rsidR="004D1C20" w:rsidRDefault="0016694A" w:rsidP="00F24BE3">
      <w:pPr>
        <w:spacing w:after="0"/>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211823" w:rsidRPr="00A053B0">
        <w:rPr>
          <w:rFonts w:cs="Arial"/>
          <w:sz w:val="24"/>
          <w:szCs w:val="24"/>
        </w:rPr>
        <w:t>příkazce operace</w:t>
      </w:r>
    </w:p>
    <w:sectPr w:rsidR="004D1C20" w:rsidSect="001F5066">
      <w:footerReference w:type="default" r:id="rId10"/>
      <w:pgSz w:w="11906" w:h="16838"/>
      <w:pgMar w:top="720" w:right="720" w:bottom="720" w:left="72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90127" w14:textId="77777777" w:rsidR="00EC5005" w:rsidRDefault="00EC5005" w:rsidP="004D1C20">
      <w:pPr>
        <w:spacing w:after="0" w:line="240" w:lineRule="auto"/>
      </w:pPr>
      <w:r>
        <w:separator/>
      </w:r>
    </w:p>
  </w:endnote>
  <w:endnote w:type="continuationSeparator" w:id="0">
    <w:p w14:paraId="09D5F20E" w14:textId="77777777" w:rsidR="00EC5005" w:rsidRDefault="00EC5005" w:rsidP="004D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BDFA" w14:textId="4DD756E7" w:rsidR="00DF003F" w:rsidRDefault="00DF003F" w:rsidP="00DF003F">
    <w:pPr>
      <w:pStyle w:val="Zpat"/>
      <w:jc w:val="right"/>
    </w:pPr>
    <w:r>
      <w:t xml:space="preserve">Stránka </w:t>
    </w:r>
    <w:r>
      <w:rPr>
        <w:b/>
        <w:bCs/>
      </w:rPr>
      <w:fldChar w:fldCharType="begin"/>
    </w:r>
    <w:r>
      <w:rPr>
        <w:b/>
        <w:bCs/>
      </w:rPr>
      <w:instrText>PAGE  \* Arabic  \* MERGEFORMAT</w:instrText>
    </w:r>
    <w:r>
      <w:rPr>
        <w:b/>
        <w:bCs/>
      </w:rPr>
      <w:fldChar w:fldCharType="separate"/>
    </w:r>
    <w:r w:rsidR="00E10DFD">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E10DFD">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F3D67" w14:textId="77777777" w:rsidR="00EC5005" w:rsidRDefault="00EC5005" w:rsidP="004D1C20">
      <w:pPr>
        <w:spacing w:after="0" w:line="240" w:lineRule="auto"/>
      </w:pPr>
      <w:r>
        <w:separator/>
      </w:r>
    </w:p>
  </w:footnote>
  <w:footnote w:type="continuationSeparator" w:id="0">
    <w:p w14:paraId="36A961EC" w14:textId="77777777" w:rsidR="00EC5005" w:rsidRDefault="00EC5005" w:rsidP="004D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030"/>
    <w:multiLevelType w:val="hybridMultilevel"/>
    <w:tmpl w:val="04B608D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1C755C95"/>
    <w:multiLevelType w:val="multilevel"/>
    <w:tmpl w:val="2068A7F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25298E"/>
    <w:multiLevelType w:val="hybridMultilevel"/>
    <w:tmpl w:val="A91C1984"/>
    <w:lvl w:ilvl="0" w:tplc="6EF62C16">
      <w:start w:val="1"/>
      <w:numFmt w:val="decimal"/>
      <w:lvlText w:val="%1."/>
      <w:lvlJc w:val="left"/>
      <w:pPr>
        <w:ind w:left="345" w:hanging="360"/>
      </w:pPr>
      <w:rPr>
        <w:rFonts w:asciiTheme="minorHAnsi" w:eastAsiaTheme="minorHAnsi" w:hAnsiTheme="minorHAnsi" w:cstheme="minorBidi" w:hint="default"/>
        <w:b w:val="0"/>
      </w:rPr>
    </w:lvl>
    <w:lvl w:ilvl="1" w:tplc="04050001">
      <w:start w:val="1"/>
      <w:numFmt w:val="bullet"/>
      <w:lvlText w:val=""/>
      <w:lvlJc w:val="left"/>
      <w:pPr>
        <w:ind w:left="1065" w:hanging="360"/>
      </w:pPr>
      <w:rPr>
        <w:rFonts w:ascii="Symbol" w:hAnsi="Symbol" w:hint="default"/>
      </w:rPr>
    </w:lvl>
    <w:lvl w:ilvl="2" w:tplc="04050001">
      <w:start w:val="1"/>
      <w:numFmt w:val="bullet"/>
      <w:lvlText w:val=""/>
      <w:lvlJc w:val="left"/>
      <w:pPr>
        <w:ind w:left="1785" w:hanging="180"/>
      </w:pPr>
      <w:rPr>
        <w:rFonts w:ascii="Symbol" w:hAnsi="Symbol" w:hint="default"/>
      </w:r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 w15:restartNumberingAfterBreak="0">
    <w:nsid w:val="2B661FA7"/>
    <w:multiLevelType w:val="hybridMultilevel"/>
    <w:tmpl w:val="DF822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3D3BA7"/>
    <w:multiLevelType w:val="hybridMultilevel"/>
    <w:tmpl w:val="5D98058E"/>
    <w:lvl w:ilvl="0" w:tplc="77125374">
      <w:start w:val="1"/>
      <w:numFmt w:val="bullet"/>
      <w:lvlText w:val="•"/>
      <w:lvlJc w:val="left"/>
      <w:pPr>
        <w:ind w:left="1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8CEFE">
      <w:start w:val="1"/>
      <w:numFmt w:val="bullet"/>
      <w:lvlText w:val="o"/>
      <w:lvlJc w:val="left"/>
      <w:pPr>
        <w:ind w:left="2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9A7B36">
      <w:start w:val="1"/>
      <w:numFmt w:val="bullet"/>
      <w:lvlText w:val="▪"/>
      <w:lvlJc w:val="left"/>
      <w:pPr>
        <w:ind w:left="2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905A86">
      <w:start w:val="1"/>
      <w:numFmt w:val="bullet"/>
      <w:lvlText w:val="•"/>
      <w:lvlJc w:val="left"/>
      <w:pPr>
        <w:ind w:left="3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65A1E">
      <w:start w:val="1"/>
      <w:numFmt w:val="bullet"/>
      <w:lvlText w:val="o"/>
      <w:lvlJc w:val="left"/>
      <w:pPr>
        <w:ind w:left="4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2E5D54">
      <w:start w:val="1"/>
      <w:numFmt w:val="bullet"/>
      <w:lvlText w:val="▪"/>
      <w:lvlJc w:val="left"/>
      <w:pPr>
        <w:ind w:left="4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2F1BE">
      <w:start w:val="1"/>
      <w:numFmt w:val="bullet"/>
      <w:lvlText w:val="•"/>
      <w:lvlJc w:val="left"/>
      <w:pPr>
        <w:ind w:left="5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F4BA">
      <w:start w:val="1"/>
      <w:numFmt w:val="bullet"/>
      <w:lvlText w:val="o"/>
      <w:lvlJc w:val="left"/>
      <w:pPr>
        <w:ind w:left="6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A6D58">
      <w:start w:val="1"/>
      <w:numFmt w:val="bullet"/>
      <w:lvlText w:val="▪"/>
      <w:lvlJc w:val="left"/>
      <w:pPr>
        <w:ind w:left="7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B03F48"/>
    <w:multiLevelType w:val="hybridMultilevel"/>
    <w:tmpl w:val="CF14F25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436F2CE9"/>
    <w:multiLevelType w:val="hybridMultilevel"/>
    <w:tmpl w:val="205A8B2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6F30F8C"/>
    <w:multiLevelType w:val="hybridMultilevel"/>
    <w:tmpl w:val="6622A93E"/>
    <w:lvl w:ilvl="0" w:tplc="6EF62C16">
      <w:start w:val="1"/>
      <w:numFmt w:val="decimal"/>
      <w:lvlText w:val="%1."/>
      <w:lvlJc w:val="left"/>
      <w:pPr>
        <w:ind w:left="345" w:hanging="360"/>
      </w:pPr>
      <w:rPr>
        <w:rFonts w:asciiTheme="minorHAnsi" w:eastAsiaTheme="minorHAnsi" w:hAnsiTheme="minorHAnsi" w:cstheme="minorBidi" w:hint="default"/>
        <w:b w:val="0"/>
      </w:rPr>
    </w:lvl>
    <w:lvl w:ilvl="1" w:tplc="04050001">
      <w:start w:val="1"/>
      <w:numFmt w:val="bullet"/>
      <w:lvlText w:val=""/>
      <w:lvlJc w:val="left"/>
      <w:pPr>
        <w:ind w:left="1065" w:hanging="360"/>
      </w:pPr>
      <w:rPr>
        <w:rFonts w:ascii="Symbol" w:hAnsi="Symbol" w:hint="default"/>
      </w:rPr>
    </w:lvl>
    <w:lvl w:ilvl="2" w:tplc="0405001B">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8" w15:restartNumberingAfterBreak="0">
    <w:nsid w:val="5D2D6484"/>
    <w:multiLevelType w:val="hybridMultilevel"/>
    <w:tmpl w:val="CB924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6A55FD"/>
    <w:multiLevelType w:val="hybridMultilevel"/>
    <w:tmpl w:val="14207FA0"/>
    <w:lvl w:ilvl="0" w:tplc="25FA530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432002"/>
    <w:multiLevelType w:val="hybridMultilevel"/>
    <w:tmpl w:val="26D04B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47F3B49"/>
    <w:multiLevelType w:val="hybridMultilevel"/>
    <w:tmpl w:val="3EB8A990"/>
    <w:lvl w:ilvl="0" w:tplc="04050001">
      <w:start w:val="1"/>
      <w:numFmt w:val="bullet"/>
      <w:lvlText w:val=""/>
      <w:lvlJc w:val="left"/>
      <w:pPr>
        <w:ind w:left="780" w:hanging="360"/>
      </w:pPr>
      <w:rPr>
        <w:rFonts w:ascii="Symbol" w:hAnsi="Symbol"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6CB82D87"/>
    <w:multiLevelType w:val="multilevel"/>
    <w:tmpl w:val="8480C74E"/>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EB0EB3"/>
    <w:multiLevelType w:val="hybridMultilevel"/>
    <w:tmpl w:val="4A88A6F0"/>
    <w:lvl w:ilvl="0" w:tplc="6EF62C16">
      <w:start w:val="1"/>
      <w:numFmt w:val="decimal"/>
      <w:lvlText w:val="%1."/>
      <w:lvlJc w:val="left"/>
      <w:pPr>
        <w:ind w:left="345" w:hanging="360"/>
      </w:pPr>
      <w:rPr>
        <w:rFonts w:asciiTheme="minorHAnsi" w:eastAsiaTheme="minorHAnsi" w:hAnsiTheme="minorHAnsi" w:cstheme="minorBidi" w:hint="default"/>
        <w:b w:val="0"/>
      </w:rPr>
    </w:lvl>
    <w:lvl w:ilvl="1" w:tplc="04050001">
      <w:start w:val="1"/>
      <w:numFmt w:val="bullet"/>
      <w:lvlText w:val=""/>
      <w:lvlJc w:val="left"/>
      <w:pPr>
        <w:ind w:left="1065" w:hanging="360"/>
      </w:pPr>
      <w:rPr>
        <w:rFonts w:ascii="Symbol" w:hAnsi="Symbol" w:hint="default"/>
      </w:rPr>
    </w:lvl>
    <w:lvl w:ilvl="2" w:tplc="04050001">
      <w:start w:val="1"/>
      <w:numFmt w:val="bullet"/>
      <w:lvlText w:val=""/>
      <w:lvlJc w:val="left"/>
      <w:pPr>
        <w:ind w:left="1785" w:hanging="180"/>
      </w:pPr>
      <w:rPr>
        <w:rFonts w:ascii="Symbol" w:hAnsi="Symbol" w:hint="default"/>
      </w:rPr>
    </w:lvl>
    <w:lvl w:ilvl="3" w:tplc="C5BE7B98">
      <w:start w:val="1"/>
      <w:numFmt w:val="lowerRoman"/>
      <w:lvlText w:val="%4."/>
      <w:lvlJc w:val="left"/>
      <w:pPr>
        <w:ind w:left="2865" w:hanging="720"/>
      </w:pPr>
      <w:rPr>
        <w:rFonts w:hint="default"/>
      </w:r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num w:numId="1">
    <w:abstractNumId w:val="3"/>
  </w:num>
  <w:num w:numId="2">
    <w:abstractNumId w:val="10"/>
  </w:num>
  <w:num w:numId="3">
    <w:abstractNumId w:val="8"/>
  </w:num>
  <w:num w:numId="4">
    <w:abstractNumId w:val="4"/>
  </w:num>
  <w:num w:numId="5">
    <w:abstractNumId w:val="1"/>
  </w:num>
  <w:num w:numId="6">
    <w:abstractNumId w:val="12"/>
  </w:num>
  <w:num w:numId="7">
    <w:abstractNumId w:val="0"/>
  </w:num>
  <w:num w:numId="8">
    <w:abstractNumId w:val="11"/>
  </w:num>
  <w:num w:numId="9">
    <w:abstractNumId w:val="7"/>
  </w:num>
  <w:num w:numId="10">
    <w:abstractNumId w:val="9"/>
  </w:num>
  <w:num w:numId="11">
    <w:abstractNumId w:val="6"/>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8A"/>
    <w:rsid w:val="00007380"/>
    <w:rsid w:val="00025F0E"/>
    <w:rsid w:val="00030823"/>
    <w:rsid w:val="00030C0D"/>
    <w:rsid w:val="00032FE4"/>
    <w:rsid w:val="00051E1E"/>
    <w:rsid w:val="000526B3"/>
    <w:rsid w:val="0008627C"/>
    <w:rsid w:val="000B2333"/>
    <w:rsid w:val="00106A8A"/>
    <w:rsid w:val="00111CC5"/>
    <w:rsid w:val="0016694A"/>
    <w:rsid w:val="00166D01"/>
    <w:rsid w:val="0018087C"/>
    <w:rsid w:val="001A0C66"/>
    <w:rsid w:val="001A51B8"/>
    <w:rsid w:val="001B1268"/>
    <w:rsid w:val="001B40D3"/>
    <w:rsid w:val="001C0046"/>
    <w:rsid w:val="001F5066"/>
    <w:rsid w:val="00211823"/>
    <w:rsid w:val="00213DAC"/>
    <w:rsid w:val="00214373"/>
    <w:rsid w:val="00232C91"/>
    <w:rsid w:val="0023785C"/>
    <w:rsid w:val="00244B46"/>
    <w:rsid w:val="0026095B"/>
    <w:rsid w:val="00284063"/>
    <w:rsid w:val="002914DD"/>
    <w:rsid w:val="00291AC7"/>
    <w:rsid w:val="00292F6F"/>
    <w:rsid w:val="002941B9"/>
    <w:rsid w:val="002A1D4D"/>
    <w:rsid w:val="002B4444"/>
    <w:rsid w:val="002C437D"/>
    <w:rsid w:val="002C58E4"/>
    <w:rsid w:val="002F7E43"/>
    <w:rsid w:val="003004E1"/>
    <w:rsid w:val="00310732"/>
    <w:rsid w:val="00375340"/>
    <w:rsid w:val="00395FCA"/>
    <w:rsid w:val="003A09E5"/>
    <w:rsid w:val="003D6CFE"/>
    <w:rsid w:val="003F4085"/>
    <w:rsid w:val="003F52D3"/>
    <w:rsid w:val="00414720"/>
    <w:rsid w:val="004449A0"/>
    <w:rsid w:val="00453352"/>
    <w:rsid w:val="004D0729"/>
    <w:rsid w:val="004D1C20"/>
    <w:rsid w:val="004E46ED"/>
    <w:rsid w:val="004F3F7A"/>
    <w:rsid w:val="0050651A"/>
    <w:rsid w:val="00512F53"/>
    <w:rsid w:val="00513648"/>
    <w:rsid w:val="00513DF6"/>
    <w:rsid w:val="005339D4"/>
    <w:rsid w:val="00536EFC"/>
    <w:rsid w:val="00551F9C"/>
    <w:rsid w:val="00587640"/>
    <w:rsid w:val="005A3D65"/>
    <w:rsid w:val="005B4F6D"/>
    <w:rsid w:val="006609A9"/>
    <w:rsid w:val="006649ED"/>
    <w:rsid w:val="00665068"/>
    <w:rsid w:val="006854E1"/>
    <w:rsid w:val="006908EB"/>
    <w:rsid w:val="006948DD"/>
    <w:rsid w:val="006C26EF"/>
    <w:rsid w:val="006D1D75"/>
    <w:rsid w:val="006E571B"/>
    <w:rsid w:val="007114F6"/>
    <w:rsid w:val="0071183E"/>
    <w:rsid w:val="00714F53"/>
    <w:rsid w:val="007248DF"/>
    <w:rsid w:val="00731B87"/>
    <w:rsid w:val="00736352"/>
    <w:rsid w:val="00746520"/>
    <w:rsid w:val="0074799A"/>
    <w:rsid w:val="00753B53"/>
    <w:rsid w:val="0076109B"/>
    <w:rsid w:val="00777F7A"/>
    <w:rsid w:val="007830A2"/>
    <w:rsid w:val="00783D16"/>
    <w:rsid w:val="007934E1"/>
    <w:rsid w:val="00794D0B"/>
    <w:rsid w:val="007A4FC8"/>
    <w:rsid w:val="007E1A12"/>
    <w:rsid w:val="007E5F40"/>
    <w:rsid w:val="007F40F6"/>
    <w:rsid w:val="008478E2"/>
    <w:rsid w:val="0086480A"/>
    <w:rsid w:val="00886334"/>
    <w:rsid w:val="00894A54"/>
    <w:rsid w:val="00894E39"/>
    <w:rsid w:val="008A47D8"/>
    <w:rsid w:val="008B79D2"/>
    <w:rsid w:val="008D6A69"/>
    <w:rsid w:val="009221F3"/>
    <w:rsid w:val="00931162"/>
    <w:rsid w:val="00942A69"/>
    <w:rsid w:val="0095020C"/>
    <w:rsid w:val="009545B5"/>
    <w:rsid w:val="0097704D"/>
    <w:rsid w:val="009857D4"/>
    <w:rsid w:val="009B35D7"/>
    <w:rsid w:val="009B5CB0"/>
    <w:rsid w:val="009B6F4F"/>
    <w:rsid w:val="009C2D57"/>
    <w:rsid w:val="009E6D16"/>
    <w:rsid w:val="00A053B0"/>
    <w:rsid w:val="00A1037B"/>
    <w:rsid w:val="00A47A8C"/>
    <w:rsid w:val="00A63978"/>
    <w:rsid w:val="00A834B1"/>
    <w:rsid w:val="00A879A7"/>
    <w:rsid w:val="00AA4ECE"/>
    <w:rsid w:val="00AA4F39"/>
    <w:rsid w:val="00AC379F"/>
    <w:rsid w:val="00AD38A4"/>
    <w:rsid w:val="00AD7D51"/>
    <w:rsid w:val="00B2526B"/>
    <w:rsid w:val="00B259BA"/>
    <w:rsid w:val="00B32087"/>
    <w:rsid w:val="00B4006D"/>
    <w:rsid w:val="00B76E60"/>
    <w:rsid w:val="00B86214"/>
    <w:rsid w:val="00B90CE8"/>
    <w:rsid w:val="00BA133E"/>
    <w:rsid w:val="00BB2608"/>
    <w:rsid w:val="00BB2E2A"/>
    <w:rsid w:val="00BC30FD"/>
    <w:rsid w:val="00BE410B"/>
    <w:rsid w:val="00C12AE9"/>
    <w:rsid w:val="00C15388"/>
    <w:rsid w:val="00C164EB"/>
    <w:rsid w:val="00C20EA4"/>
    <w:rsid w:val="00C36128"/>
    <w:rsid w:val="00C43AD0"/>
    <w:rsid w:val="00C54A47"/>
    <w:rsid w:val="00C67E22"/>
    <w:rsid w:val="00CA1F5E"/>
    <w:rsid w:val="00CD0703"/>
    <w:rsid w:val="00CE7F24"/>
    <w:rsid w:val="00D00C78"/>
    <w:rsid w:val="00D17A3A"/>
    <w:rsid w:val="00D37893"/>
    <w:rsid w:val="00D37BEE"/>
    <w:rsid w:val="00D47ED5"/>
    <w:rsid w:val="00D62114"/>
    <w:rsid w:val="00D72FFC"/>
    <w:rsid w:val="00D764A8"/>
    <w:rsid w:val="00D878D0"/>
    <w:rsid w:val="00D87D49"/>
    <w:rsid w:val="00D94734"/>
    <w:rsid w:val="00DC380B"/>
    <w:rsid w:val="00DF003F"/>
    <w:rsid w:val="00DF18F4"/>
    <w:rsid w:val="00E07A91"/>
    <w:rsid w:val="00E10DFD"/>
    <w:rsid w:val="00E25B21"/>
    <w:rsid w:val="00E335B4"/>
    <w:rsid w:val="00E341DD"/>
    <w:rsid w:val="00E41FF0"/>
    <w:rsid w:val="00E45740"/>
    <w:rsid w:val="00E658BD"/>
    <w:rsid w:val="00E775D0"/>
    <w:rsid w:val="00E87305"/>
    <w:rsid w:val="00E91079"/>
    <w:rsid w:val="00E967D7"/>
    <w:rsid w:val="00EB1074"/>
    <w:rsid w:val="00EC5005"/>
    <w:rsid w:val="00EC7EF2"/>
    <w:rsid w:val="00ED28CD"/>
    <w:rsid w:val="00ED325E"/>
    <w:rsid w:val="00ED7607"/>
    <w:rsid w:val="00EF3CA0"/>
    <w:rsid w:val="00EF5254"/>
    <w:rsid w:val="00F24BE3"/>
    <w:rsid w:val="00F72B48"/>
    <w:rsid w:val="00F84A22"/>
    <w:rsid w:val="00F859D7"/>
    <w:rsid w:val="00F871EF"/>
    <w:rsid w:val="00F94880"/>
    <w:rsid w:val="00FA4AFD"/>
    <w:rsid w:val="00FD25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718E33"/>
  <w15:docId w15:val="{063BB5E1-19BC-4998-B3A3-025A13DC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1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B6F4F"/>
    <w:pPr>
      <w:spacing w:after="0" w:line="240" w:lineRule="auto"/>
    </w:pPr>
  </w:style>
  <w:style w:type="paragraph" w:styleId="Textbubliny">
    <w:name w:val="Balloon Text"/>
    <w:basedOn w:val="Normln"/>
    <w:link w:val="TextbublinyChar"/>
    <w:uiPriority w:val="99"/>
    <w:semiHidden/>
    <w:unhideWhenUsed/>
    <w:rsid w:val="001A51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51B8"/>
    <w:rPr>
      <w:rFonts w:ascii="Segoe UI" w:hAnsi="Segoe UI" w:cs="Segoe UI"/>
      <w:sz w:val="18"/>
      <w:szCs w:val="18"/>
    </w:rPr>
  </w:style>
  <w:style w:type="paragraph" w:styleId="Zhlav">
    <w:name w:val="header"/>
    <w:basedOn w:val="Normln"/>
    <w:link w:val="ZhlavChar"/>
    <w:rsid w:val="003F52D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3F52D3"/>
    <w:rPr>
      <w:rFonts w:ascii="Times New Roman" w:eastAsia="Times New Roman" w:hAnsi="Times New Roman" w:cs="Times New Roman"/>
      <w:sz w:val="24"/>
      <w:szCs w:val="24"/>
      <w:lang w:eastAsia="cs-CZ"/>
    </w:rPr>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4D1C20"/>
    <w:pPr>
      <w:ind w:left="720"/>
      <w:contextualSpacing/>
    </w:pPr>
  </w:style>
  <w:style w:type="paragraph" w:styleId="Zpat">
    <w:name w:val="footer"/>
    <w:basedOn w:val="Normln"/>
    <w:link w:val="ZpatChar"/>
    <w:uiPriority w:val="99"/>
    <w:unhideWhenUsed/>
    <w:rsid w:val="004D1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4D1C20"/>
  </w:style>
  <w:style w:type="character" w:styleId="Odkaznakoment">
    <w:name w:val="annotation reference"/>
    <w:basedOn w:val="Standardnpsmoodstavce"/>
    <w:uiPriority w:val="99"/>
    <w:semiHidden/>
    <w:unhideWhenUsed/>
    <w:rsid w:val="00C54A47"/>
    <w:rPr>
      <w:sz w:val="16"/>
      <w:szCs w:val="16"/>
    </w:rPr>
  </w:style>
  <w:style w:type="paragraph" w:styleId="Textkomente">
    <w:name w:val="annotation text"/>
    <w:basedOn w:val="Normln"/>
    <w:link w:val="TextkomenteChar"/>
    <w:uiPriority w:val="99"/>
    <w:semiHidden/>
    <w:unhideWhenUsed/>
    <w:rsid w:val="00C54A47"/>
    <w:pPr>
      <w:spacing w:line="240" w:lineRule="auto"/>
    </w:pPr>
    <w:rPr>
      <w:sz w:val="20"/>
      <w:szCs w:val="20"/>
    </w:rPr>
  </w:style>
  <w:style w:type="character" w:customStyle="1" w:styleId="TextkomenteChar">
    <w:name w:val="Text komentáře Char"/>
    <w:basedOn w:val="Standardnpsmoodstavce"/>
    <w:link w:val="Textkomente"/>
    <w:uiPriority w:val="99"/>
    <w:semiHidden/>
    <w:rsid w:val="00C54A47"/>
    <w:rPr>
      <w:sz w:val="20"/>
      <w:szCs w:val="20"/>
    </w:rPr>
  </w:style>
  <w:style w:type="paragraph" w:styleId="Pedmtkomente">
    <w:name w:val="annotation subject"/>
    <w:basedOn w:val="Textkomente"/>
    <w:next w:val="Textkomente"/>
    <w:link w:val="PedmtkomenteChar"/>
    <w:uiPriority w:val="99"/>
    <w:semiHidden/>
    <w:unhideWhenUsed/>
    <w:rsid w:val="00C54A47"/>
    <w:rPr>
      <w:b/>
      <w:bCs/>
    </w:rPr>
  </w:style>
  <w:style w:type="character" w:customStyle="1" w:styleId="PedmtkomenteChar">
    <w:name w:val="Předmět komentáře Char"/>
    <w:basedOn w:val="TextkomenteChar"/>
    <w:link w:val="Pedmtkomente"/>
    <w:uiPriority w:val="99"/>
    <w:semiHidden/>
    <w:rsid w:val="00C54A47"/>
    <w:rPr>
      <w:b/>
      <w:bCs/>
      <w:sz w:val="20"/>
      <w:szCs w:val="20"/>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rsid w:val="00E87305"/>
  </w:style>
  <w:style w:type="character" w:styleId="Hypertextovodkaz">
    <w:name w:val="Hyperlink"/>
    <w:basedOn w:val="Standardnpsmoodstavce"/>
    <w:uiPriority w:val="99"/>
    <w:unhideWhenUsed/>
    <w:rsid w:val="00794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cvarik@bili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F025-24B0-428A-9D1B-1F32563B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2081</Words>
  <Characters>12278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Bečvařík Radek</dc:creator>
  <cp:lastModifiedBy>Bečvařík Radek</cp:lastModifiedBy>
  <cp:revision>4</cp:revision>
  <cp:lastPrinted>2021-02-03T15:45:00Z</cp:lastPrinted>
  <dcterms:created xsi:type="dcterms:W3CDTF">2022-01-17T15:58:00Z</dcterms:created>
  <dcterms:modified xsi:type="dcterms:W3CDTF">2022-05-20T08:07:00Z</dcterms:modified>
</cp:coreProperties>
</file>