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32DE" w14:textId="77777777" w:rsidR="00AC5768" w:rsidRPr="00EC746D" w:rsidRDefault="00AC5768" w:rsidP="00D34862">
      <w:pPr>
        <w:spacing w:before="120" w:after="120" w:line="240" w:lineRule="auto"/>
        <w:contextualSpacing/>
        <w:jc w:val="center"/>
        <w:rPr>
          <w:rFonts w:ascii="Times New Roman" w:hAnsi="Times New Roman"/>
          <w:b/>
          <w:sz w:val="24"/>
          <w:szCs w:val="24"/>
          <w:lang w:eastAsia="cs-CZ"/>
        </w:rPr>
      </w:pPr>
      <w:bookmarkStart w:id="0" w:name="_GoBack"/>
      <w:bookmarkEnd w:id="0"/>
      <w:r w:rsidRPr="00EC746D">
        <w:rPr>
          <w:rFonts w:ascii="Times New Roman" w:hAnsi="Times New Roman"/>
          <w:b/>
          <w:sz w:val="24"/>
          <w:szCs w:val="24"/>
          <w:lang w:eastAsia="cs-CZ"/>
        </w:rPr>
        <w:t>SMLOUVA</w:t>
      </w:r>
      <w:r w:rsidR="00597B77">
        <w:rPr>
          <w:rFonts w:ascii="Times New Roman" w:hAnsi="Times New Roman"/>
          <w:b/>
          <w:sz w:val="24"/>
          <w:szCs w:val="24"/>
          <w:lang w:eastAsia="cs-CZ"/>
        </w:rPr>
        <w:t xml:space="preserve"> č. </w:t>
      </w:r>
      <w:r w:rsidR="00727F60">
        <w:rPr>
          <w:rFonts w:ascii="Times New Roman" w:hAnsi="Times New Roman"/>
          <w:b/>
          <w:sz w:val="24"/>
          <w:szCs w:val="24"/>
          <w:lang w:eastAsia="cs-CZ"/>
        </w:rPr>
        <w:t>NPO4</w:t>
      </w:r>
      <w:r w:rsidR="00B3274B">
        <w:rPr>
          <w:rFonts w:ascii="Times New Roman" w:hAnsi="Times New Roman"/>
          <w:b/>
          <w:sz w:val="24"/>
          <w:szCs w:val="24"/>
          <w:lang w:eastAsia="cs-CZ"/>
        </w:rPr>
        <w:t>/202</w:t>
      </w:r>
      <w:r w:rsidR="004816A2">
        <w:rPr>
          <w:rFonts w:ascii="Times New Roman" w:hAnsi="Times New Roman"/>
          <w:b/>
          <w:sz w:val="24"/>
          <w:szCs w:val="24"/>
          <w:lang w:eastAsia="cs-CZ"/>
        </w:rPr>
        <w:t>3</w:t>
      </w:r>
      <w:r w:rsidR="00B3274B">
        <w:rPr>
          <w:rFonts w:ascii="Times New Roman" w:hAnsi="Times New Roman"/>
          <w:b/>
          <w:sz w:val="24"/>
          <w:szCs w:val="24"/>
          <w:lang w:eastAsia="cs-CZ"/>
        </w:rPr>
        <w:t>/</w:t>
      </w:r>
    </w:p>
    <w:p w14:paraId="13F358C7" w14:textId="43064AA1" w:rsidR="00AC5768" w:rsidRPr="00B70BB9" w:rsidRDefault="00AC5768" w:rsidP="00D34862">
      <w:pPr>
        <w:spacing w:before="120" w:after="120" w:line="240" w:lineRule="auto"/>
        <w:contextualSpacing/>
        <w:jc w:val="center"/>
        <w:rPr>
          <w:rFonts w:ascii="Times New Roman" w:hAnsi="Times New Roman"/>
          <w:sz w:val="24"/>
          <w:szCs w:val="24"/>
          <w:lang w:eastAsia="cs-CZ"/>
        </w:rPr>
      </w:pPr>
      <w:r w:rsidRPr="00B70BB9">
        <w:rPr>
          <w:rFonts w:ascii="Times New Roman" w:hAnsi="Times New Roman"/>
          <w:b/>
          <w:sz w:val="24"/>
          <w:szCs w:val="24"/>
          <w:lang w:eastAsia="cs-CZ"/>
        </w:rPr>
        <w:t xml:space="preserve">o </w:t>
      </w:r>
      <w:r w:rsidR="0060402B" w:rsidRPr="00B70BB9">
        <w:rPr>
          <w:rFonts w:ascii="Times New Roman" w:hAnsi="Times New Roman"/>
          <w:b/>
          <w:sz w:val="24"/>
          <w:szCs w:val="24"/>
          <w:lang w:eastAsia="cs-CZ"/>
        </w:rPr>
        <w:t>dodání</w:t>
      </w:r>
      <w:r w:rsidR="0060402B">
        <w:rPr>
          <w:rFonts w:ascii="Times New Roman" w:hAnsi="Times New Roman"/>
          <w:b/>
          <w:sz w:val="24"/>
          <w:szCs w:val="24"/>
          <w:lang w:eastAsia="cs-CZ"/>
        </w:rPr>
        <w:t xml:space="preserve"> hardware a dodání</w:t>
      </w:r>
      <w:r w:rsidR="005B4A4C" w:rsidRPr="00B70BB9">
        <w:rPr>
          <w:rFonts w:ascii="Times New Roman" w:hAnsi="Times New Roman"/>
          <w:b/>
          <w:sz w:val="24"/>
          <w:szCs w:val="24"/>
          <w:lang w:eastAsia="cs-CZ"/>
        </w:rPr>
        <w:t xml:space="preserve"> a implementaci software a poskytnutí licence k software</w:t>
      </w:r>
      <w:r w:rsidRPr="00B70BB9">
        <w:rPr>
          <w:rFonts w:ascii="Times New Roman" w:hAnsi="Times New Roman"/>
          <w:b/>
          <w:sz w:val="24"/>
          <w:szCs w:val="24"/>
          <w:lang w:eastAsia="cs-CZ"/>
        </w:rPr>
        <w:t xml:space="preserve"> (dále jen „smlouva“)</w:t>
      </w:r>
      <w:r w:rsidR="0060402B">
        <w:rPr>
          <w:rFonts w:ascii="Times New Roman" w:hAnsi="Times New Roman"/>
          <w:b/>
          <w:sz w:val="24"/>
          <w:szCs w:val="24"/>
          <w:lang w:eastAsia="cs-CZ"/>
        </w:rPr>
        <w:t xml:space="preserve"> </w:t>
      </w:r>
      <w:r w:rsidRPr="00B70BB9">
        <w:rPr>
          <w:rFonts w:ascii="Times New Roman" w:hAnsi="Times New Roman"/>
          <w:sz w:val="24"/>
          <w:szCs w:val="24"/>
          <w:lang w:eastAsia="cs-CZ"/>
        </w:rPr>
        <w:t xml:space="preserve">uzavřená podle § </w:t>
      </w:r>
      <w:r w:rsidR="005B4A4C" w:rsidRPr="00B70BB9">
        <w:rPr>
          <w:rFonts w:ascii="Times New Roman" w:hAnsi="Times New Roman"/>
          <w:sz w:val="24"/>
          <w:szCs w:val="24"/>
          <w:lang w:eastAsia="cs-CZ"/>
        </w:rPr>
        <w:t>1746</w:t>
      </w:r>
      <w:r w:rsidRPr="00B70BB9">
        <w:rPr>
          <w:rFonts w:ascii="Times New Roman" w:hAnsi="Times New Roman"/>
          <w:sz w:val="24"/>
          <w:szCs w:val="24"/>
          <w:lang w:eastAsia="cs-CZ"/>
        </w:rPr>
        <w:t xml:space="preserve"> a násl. zákona č. </w:t>
      </w:r>
      <w:r w:rsidR="00E46F1C" w:rsidRPr="00B70BB9">
        <w:rPr>
          <w:rFonts w:ascii="Times New Roman" w:hAnsi="Times New Roman"/>
          <w:sz w:val="24"/>
          <w:szCs w:val="24"/>
          <w:lang w:eastAsia="cs-CZ"/>
        </w:rPr>
        <w:t>89/2012</w:t>
      </w:r>
      <w:r w:rsidRPr="00B70BB9">
        <w:rPr>
          <w:rFonts w:ascii="Times New Roman" w:hAnsi="Times New Roman"/>
          <w:sz w:val="24"/>
          <w:szCs w:val="24"/>
          <w:lang w:eastAsia="cs-CZ"/>
        </w:rPr>
        <w:t xml:space="preserve"> Sb., ve znění pozdějších předpisů </w:t>
      </w:r>
      <w:r w:rsidR="005B4A4C" w:rsidRPr="00B70BB9">
        <w:rPr>
          <w:rFonts w:ascii="Times New Roman" w:hAnsi="Times New Roman"/>
          <w:sz w:val="24"/>
          <w:szCs w:val="24"/>
          <w:lang w:eastAsia="cs-CZ"/>
        </w:rPr>
        <w:t>(dále jen „</w:t>
      </w:r>
      <w:r w:rsidR="005B4A4C" w:rsidRPr="00B70BB9">
        <w:rPr>
          <w:rFonts w:ascii="Times New Roman" w:hAnsi="Times New Roman"/>
          <w:b/>
          <w:sz w:val="24"/>
          <w:szCs w:val="24"/>
          <w:lang w:eastAsia="cs-CZ"/>
        </w:rPr>
        <w:t>Občanský zákoník</w:t>
      </w:r>
      <w:r w:rsidR="005B4A4C" w:rsidRPr="00B70BB9">
        <w:rPr>
          <w:rFonts w:ascii="Times New Roman" w:hAnsi="Times New Roman"/>
          <w:sz w:val="24"/>
          <w:szCs w:val="24"/>
          <w:lang w:eastAsia="cs-CZ"/>
        </w:rPr>
        <w:t xml:space="preserve">“) a zákona č. 121/2000 Sb., </w:t>
      </w:r>
      <w:r w:rsidR="005B4A4C" w:rsidRPr="00B70BB9">
        <w:rPr>
          <w:rFonts w:ascii="Times New Roman" w:hAnsi="Times New Roman"/>
        </w:rPr>
        <w:t>o právu autorském, o právech souvisejících s právem autorským a o změně některých zákonů (autorský zákon), ve znění pozdějších předpisů (dále jen „autorský zákon“),</w:t>
      </w:r>
    </w:p>
    <w:p w14:paraId="79A19658" w14:textId="77777777" w:rsidR="00AC5768" w:rsidRPr="00EC746D" w:rsidRDefault="00AC5768" w:rsidP="00D34862">
      <w:pPr>
        <w:tabs>
          <w:tab w:val="left" w:pos="709"/>
        </w:tabs>
        <w:spacing w:before="120" w:after="120" w:line="240" w:lineRule="auto"/>
        <w:contextualSpacing/>
        <w:jc w:val="both"/>
        <w:rPr>
          <w:rFonts w:ascii="Times New Roman" w:hAnsi="Times New Roman"/>
          <w:b/>
          <w:sz w:val="24"/>
          <w:szCs w:val="24"/>
          <w:lang w:eastAsia="cs-CZ"/>
        </w:rPr>
      </w:pPr>
    </w:p>
    <w:p w14:paraId="471195D2" w14:textId="77777777" w:rsidR="00AC5768" w:rsidRPr="00EC746D" w:rsidRDefault="00AC5768" w:rsidP="00D34862">
      <w:pPr>
        <w:tabs>
          <w:tab w:val="left" w:pos="709"/>
        </w:tabs>
        <w:spacing w:before="120" w:after="120" w:line="240" w:lineRule="auto"/>
        <w:contextualSpacing/>
        <w:jc w:val="center"/>
        <w:rPr>
          <w:rFonts w:ascii="Times New Roman" w:hAnsi="Times New Roman"/>
          <w:b/>
          <w:sz w:val="24"/>
          <w:szCs w:val="24"/>
          <w:lang w:eastAsia="cs-CZ"/>
        </w:rPr>
      </w:pPr>
      <w:r w:rsidRPr="00EC746D">
        <w:rPr>
          <w:rFonts w:ascii="Times New Roman" w:hAnsi="Times New Roman"/>
          <w:b/>
          <w:sz w:val="24"/>
          <w:szCs w:val="24"/>
          <w:lang w:eastAsia="cs-CZ"/>
        </w:rPr>
        <w:t>Smluvní strany</w:t>
      </w:r>
    </w:p>
    <w:p w14:paraId="08AD69D7" w14:textId="77777777" w:rsidR="00AC5768" w:rsidRPr="00EC746D" w:rsidRDefault="00AC5768" w:rsidP="00D34862">
      <w:pPr>
        <w:tabs>
          <w:tab w:val="left" w:pos="709"/>
        </w:tabs>
        <w:spacing w:before="120" w:after="120" w:line="240" w:lineRule="auto"/>
        <w:contextualSpacing/>
        <w:jc w:val="both"/>
        <w:rPr>
          <w:rFonts w:ascii="Times New Roman" w:hAnsi="Times New Roman"/>
          <w:sz w:val="24"/>
          <w:szCs w:val="24"/>
          <w:lang w:eastAsia="cs-CZ"/>
        </w:rPr>
      </w:pPr>
    </w:p>
    <w:p w14:paraId="7FC21AB1" w14:textId="77777777" w:rsidR="007F4115" w:rsidRPr="00EC746D" w:rsidRDefault="0008348D" w:rsidP="00D34862">
      <w:pPr>
        <w:tabs>
          <w:tab w:val="left" w:pos="3544"/>
        </w:tabs>
        <w:spacing w:before="120" w:after="120" w:line="240" w:lineRule="auto"/>
        <w:ind w:left="3"/>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7F4115" w:rsidRPr="00EC746D">
        <w:rPr>
          <w:rFonts w:ascii="Times New Roman" w:hAnsi="Times New Roman"/>
          <w:b/>
          <w:sz w:val="24"/>
          <w:szCs w:val="24"/>
          <w:lang w:eastAsia="cs-CZ"/>
        </w:rPr>
        <w:t>Objednatel:</w:t>
      </w:r>
      <w:r w:rsidR="007F4115" w:rsidRPr="00EC746D">
        <w:rPr>
          <w:rFonts w:ascii="Times New Roman" w:hAnsi="Times New Roman"/>
          <w:b/>
          <w:sz w:val="24"/>
          <w:szCs w:val="24"/>
          <w:lang w:eastAsia="cs-CZ"/>
        </w:rPr>
        <w:tab/>
        <w:t>Město Bílina</w:t>
      </w:r>
      <w:r w:rsidR="007F4115" w:rsidRPr="00EC746D">
        <w:rPr>
          <w:rFonts w:ascii="Times New Roman" w:hAnsi="Times New Roman"/>
          <w:b/>
          <w:sz w:val="24"/>
          <w:szCs w:val="24"/>
          <w:lang w:eastAsia="cs-CZ"/>
        </w:rPr>
        <w:tab/>
      </w:r>
    </w:p>
    <w:p w14:paraId="54870457" w14:textId="77777777" w:rsidR="007F4115" w:rsidRPr="00EC746D" w:rsidRDefault="0008348D" w:rsidP="00D34862">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 xml:space="preserve">      </w:t>
      </w:r>
      <w:r w:rsidR="007F4115" w:rsidRPr="00EC746D">
        <w:rPr>
          <w:rFonts w:ascii="Times New Roman" w:hAnsi="Times New Roman"/>
          <w:sz w:val="24"/>
          <w:szCs w:val="24"/>
          <w:lang w:eastAsia="cs-CZ"/>
        </w:rPr>
        <w:t>sídlo:</w:t>
      </w:r>
      <w:r w:rsidR="007F4115" w:rsidRPr="00EC746D">
        <w:rPr>
          <w:rFonts w:ascii="Times New Roman" w:hAnsi="Times New Roman"/>
          <w:b/>
          <w:sz w:val="24"/>
          <w:szCs w:val="24"/>
          <w:lang w:eastAsia="cs-CZ"/>
        </w:rPr>
        <w:tab/>
      </w:r>
      <w:r w:rsidR="00982AA2">
        <w:rPr>
          <w:rFonts w:ascii="Times New Roman" w:hAnsi="Times New Roman"/>
          <w:sz w:val="24"/>
          <w:szCs w:val="24"/>
          <w:lang w:eastAsia="cs-CZ"/>
        </w:rPr>
        <w:tab/>
        <w:t>Břežánská 50/4, 418 3</w:t>
      </w:r>
      <w:r w:rsidR="007F4115" w:rsidRPr="00EC746D">
        <w:rPr>
          <w:rFonts w:ascii="Times New Roman" w:hAnsi="Times New Roman"/>
          <w:sz w:val="24"/>
          <w:szCs w:val="24"/>
          <w:lang w:eastAsia="cs-CZ"/>
        </w:rPr>
        <w:t>1 Bílina</w:t>
      </w:r>
      <w:r w:rsidR="007F4115" w:rsidRPr="00EC746D">
        <w:rPr>
          <w:rFonts w:ascii="Times New Roman" w:hAnsi="Times New Roman"/>
          <w:sz w:val="24"/>
          <w:szCs w:val="24"/>
          <w:lang w:eastAsia="cs-CZ"/>
        </w:rPr>
        <w:tab/>
      </w:r>
      <w:r w:rsidR="007F4115" w:rsidRPr="00EC746D">
        <w:rPr>
          <w:rFonts w:ascii="Times New Roman" w:hAnsi="Times New Roman"/>
          <w:sz w:val="24"/>
          <w:szCs w:val="24"/>
          <w:lang w:eastAsia="cs-CZ"/>
        </w:rPr>
        <w:tab/>
      </w:r>
    </w:p>
    <w:p w14:paraId="5ABE6A2D"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IČ:</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00266230</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r>
    </w:p>
    <w:p w14:paraId="55FC21C1"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DIČ:</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sz w:val="24"/>
          <w:szCs w:val="24"/>
          <w:lang w:eastAsia="cs-CZ"/>
        </w:rPr>
        <w:t>CZ00266230</w:t>
      </w:r>
    </w:p>
    <w:p w14:paraId="44A7C80C" w14:textId="77777777" w:rsidR="007F4115" w:rsidRPr="00EC746D" w:rsidRDefault="007F4115" w:rsidP="00D34862">
      <w:pPr>
        <w:tabs>
          <w:tab w:val="left" w:pos="709"/>
        </w:tabs>
        <w:spacing w:before="120" w:after="120" w:line="240" w:lineRule="auto"/>
        <w:ind w:left="709"/>
        <w:contextualSpacing/>
        <w:jc w:val="both"/>
        <w:rPr>
          <w:rFonts w:ascii="Times New Roman" w:hAnsi="Times New Roman"/>
          <w:sz w:val="24"/>
          <w:szCs w:val="24"/>
          <w:lang w:eastAsia="cs-CZ"/>
        </w:rPr>
      </w:pPr>
      <w:r w:rsidRPr="00EC746D">
        <w:rPr>
          <w:rFonts w:ascii="Times New Roman" w:hAnsi="Times New Roman"/>
          <w:sz w:val="24"/>
          <w:szCs w:val="24"/>
          <w:lang w:eastAsia="cs-CZ"/>
        </w:rPr>
        <w:t>zastoupené:</w:t>
      </w:r>
      <w:r w:rsidRPr="00EC746D">
        <w:rPr>
          <w:rFonts w:ascii="Times New Roman" w:hAnsi="Times New Roman"/>
          <w:sz w:val="24"/>
          <w:szCs w:val="24"/>
          <w:lang w:eastAsia="cs-CZ"/>
        </w:rPr>
        <w:tab/>
      </w:r>
      <w:r w:rsidRPr="00EC746D">
        <w:rPr>
          <w:rFonts w:ascii="Times New Roman" w:hAnsi="Times New Roman"/>
          <w:sz w:val="24"/>
          <w:szCs w:val="24"/>
          <w:lang w:eastAsia="cs-CZ"/>
        </w:rPr>
        <w:tab/>
      </w:r>
      <w:r w:rsidRPr="00EC746D">
        <w:rPr>
          <w:rFonts w:ascii="Times New Roman" w:hAnsi="Times New Roman"/>
          <w:sz w:val="24"/>
          <w:szCs w:val="24"/>
          <w:lang w:eastAsia="cs-CZ"/>
        </w:rPr>
        <w:tab/>
        <w:t>Mgr. Zuzanou Schwarz Bařtipánovou, starostkou města</w:t>
      </w:r>
      <w:r w:rsidRPr="00EC746D">
        <w:rPr>
          <w:rFonts w:ascii="Times New Roman" w:hAnsi="Times New Roman"/>
          <w:sz w:val="24"/>
          <w:szCs w:val="24"/>
          <w:lang w:eastAsia="cs-CZ"/>
        </w:rPr>
        <w:tab/>
      </w:r>
    </w:p>
    <w:p w14:paraId="73B25384" w14:textId="77777777"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sidR="0008348D"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r w:rsidRPr="00EC746D">
        <w:rPr>
          <w:rFonts w:ascii="Times New Roman" w:hAnsi="Times New Roman"/>
          <w:sz w:val="24"/>
          <w:szCs w:val="24"/>
          <w:lang w:eastAsia="cs-CZ"/>
        </w:rPr>
        <w:t>417 810 811</w:t>
      </w:r>
    </w:p>
    <w:p w14:paraId="1B3AE305" w14:textId="77777777" w:rsidR="000741DE" w:rsidRDefault="007F4115" w:rsidP="00D34862">
      <w:pPr>
        <w:tabs>
          <w:tab w:val="left" w:pos="709"/>
        </w:tabs>
        <w:spacing w:before="120" w:after="120" w:line="240" w:lineRule="auto"/>
        <w:ind w:left="709"/>
        <w:contextualSpacing/>
        <w:jc w:val="both"/>
        <w:rPr>
          <w:rFonts w:ascii="Times New Roman" w:hAnsi="Times New Roman"/>
          <w:i/>
          <w:sz w:val="24"/>
          <w:szCs w:val="24"/>
          <w:lang w:eastAsia="cs-CZ"/>
        </w:rPr>
      </w:pPr>
      <w:r w:rsidRPr="00EC746D">
        <w:rPr>
          <w:rFonts w:ascii="Times New Roman" w:hAnsi="Times New Roman"/>
          <w:sz w:val="24"/>
          <w:szCs w:val="24"/>
          <w:lang w:eastAsia="cs-CZ"/>
        </w:rPr>
        <w:t>email:</w:t>
      </w:r>
      <w:r w:rsidRPr="00EC746D">
        <w:rPr>
          <w:rFonts w:ascii="Times New Roman" w:hAnsi="Times New Roman"/>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r w:rsidRPr="00EC746D">
        <w:rPr>
          <w:rFonts w:ascii="Times New Roman" w:hAnsi="Times New Roman"/>
          <w:i/>
          <w:sz w:val="24"/>
          <w:szCs w:val="24"/>
          <w:lang w:eastAsia="cs-CZ"/>
        </w:rPr>
        <w:tab/>
      </w:r>
      <w:hyperlink r:id="rId8" w:history="1">
        <w:r w:rsidR="000741DE" w:rsidRPr="00EC5F16">
          <w:rPr>
            <w:rStyle w:val="Hypertextovodkaz"/>
            <w:rFonts w:ascii="Times New Roman" w:hAnsi="Times New Roman"/>
            <w:sz w:val="24"/>
            <w:szCs w:val="24"/>
            <w:lang w:eastAsia="cs-CZ"/>
          </w:rPr>
          <w:t>ePodatelna@bilina.cz</w:t>
        </w:r>
      </w:hyperlink>
      <w:r w:rsidR="0008348D" w:rsidRPr="00EC746D">
        <w:rPr>
          <w:rFonts w:ascii="Times New Roman" w:hAnsi="Times New Roman"/>
          <w:i/>
          <w:sz w:val="24"/>
          <w:szCs w:val="24"/>
          <w:lang w:eastAsia="cs-CZ"/>
        </w:rPr>
        <w:t xml:space="preserve"> </w:t>
      </w:r>
    </w:p>
    <w:p w14:paraId="3D23F83B" w14:textId="77777777" w:rsidR="000741DE" w:rsidRDefault="000741DE" w:rsidP="000741DE">
      <w:pPr>
        <w:tabs>
          <w:tab w:val="left" w:pos="709"/>
        </w:tabs>
        <w:spacing w:before="120" w:after="120" w:line="240" w:lineRule="auto"/>
        <w:ind w:left="709"/>
        <w:contextualSpacing/>
        <w:jc w:val="both"/>
        <w:rPr>
          <w:rFonts w:ascii="Times New Roman" w:hAnsi="Times New Roman"/>
          <w:sz w:val="24"/>
          <w:szCs w:val="24"/>
          <w:lang w:eastAsia="cs-CZ"/>
        </w:rPr>
      </w:pPr>
      <w:r>
        <w:rPr>
          <w:rFonts w:ascii="Times New Roman" w:hAnsi="Times New Roman"/>
          <w:sz w:val="24"/>
          <w:szCs w:val="24"/>
          <w:lang w:eastAsia="cs-CZ"/>
        </w:rPr>
        <w:t>z</w:t>
      </w:r>
      <w:r w:rsidRPr="006F7599">
        <w:rPr>
          <w:rFonts w:ascii="Times New Roman" w:hAnsi="Times New Roman"/>
          <w:sz w:val="24"/>
          <w:szCs w:val="24"/>
          <w:lang w:eastAsia="cs-CZ"/>
        </w:rPr>
        <w:t xml:space="preserve">astoupení ve věcech </w:t>
      </w:r>
    </w:p>
    <w:p w14:paraId="27F6B8DD" w14:textId="77777777" w:rsidR="007F4115" w:rsidRPr="00EC746D" w:rsidRDefault="000741DE" w:rsidP="00D34862">
      <w:pPr>
        <w:tabs>
          <w:tab w:val="left" w:pos="709"/>
        </w:tabs>
        <w:spacing w:before="120" w:after="120" w:line="240" w:lineRule="auto"/>
        <w:ind w:left="709"/>
        <w:contextualSpacing/>
        <w:jc w:val="both"/>
        <w:rPr>
          <w:rFonts w:ascii="Times New Roman" w:hAnsi="Times New Roman"/>
          <w:sz w:val="24"/>
          <w:szCs w:val="24"/>
          <w:lang w:eastAsia="cs-CZ"/>
        </w:rPr>
      </w:pPr>
      <w:r w:rsidRPr="006F7599">
        <w:rPr>
          <w:rFonts w:ascii="Times New Roman" w:hAnsi="Times New Roman"/>
          <w:sz w:val="24"/>
          <w:szCs w:val="24"/>
          <w:lang w:eastAsia="cs-CZ"/>
        </w:rPr>
        <w:t xml:space="preserve">technických: </w:t>
      </w:r>
      <w:r>
        <w:rPr>
          <w:rFonts w:ascii="Times New Roman" w:hAnsi="Times New Roman"/>
          <w:sz w:val="24"/>
          <w:szCs w:val="24"/>
          <w:lang w:eastAsia="cs-CZ"/>
        </w:rPr>
        <w:tab/>
      </w:r>
      <w:r>
        <w:rPr>
          <w:rFonts w:ascii="Times New Roman" w:hAnsi="Times New Roman"/>
          <w:sz w:val="24"/>
          <w:szCs w:val="24"/>
          <w:lang w:eastAsia="cs-CZ"/>
        </w:rPr>
        <w:tab/>
      </w:r>
      <w:r>
        <w:rPr>
          <w:rFonts w:ascii="Times New Roman" w:hAnsi="Times New Roman"/>
          <w:sz w:val="24"/>
          <w:szCs w:val="24"/>
          <w:lang w:eastAsia="cs-CZ"/>
        </w:rPr>
        <w:tab/>
      </w:r>
      <w:r w:rsidR="0097559A">
        <w:rPr>
          <w:rFonts w:ascii="Times New Roman" w:hAnsi="Times New Roman"/>
          <w:sz w:val="24"/>
          <w:szCs w:val="24"/>
          <w:lang w:eastAsia="cs-CZ"/>
        </w:rPr>
        <w:t>Miloslav Dvořák</w:t>
      </w:r>
      <w:r w:rsidRPr="006F7599">
        <w:rPr>
          <w:rFonts w:ascii="Times New Roman" w:hAnsi="Times New Roman"/>
          <w:sz w:val="24"/>
          <w:szCs w:val="24"/>
          <w:lang w:eastAsia="cs-CZ"/>
        </w:rPr>
        <w:t>, vedoucí o</w:t>
      </w:r>
      <w:r w:rsidR="0097559A">
        <w:rPr>
          <w:rFonts w:ascii="Times New Roman" w:hAnsi="Times New Roman"/>
          <w:sz w:val="24"/>
          <w:szCs w:val="24"/>
          <w:lang w:eastAsia="cs-CZ"/>
        </w:rPr>
        <w:t>ddělení informatiky</w:t>
      </w:r>
      <w:r w:rsidRPr="006F7599">
        <w:rPr>
          <w:rFonts w:ascii="Times New Roman" w:hAnsi="Times New Roman"/>
          <w:sz w:val="24"/>
          <w:szCs w:val="24"/>
          <w:lang w:eastAsia="cs-CZ"/>
        </w:rPr>
        <w:t xml:space="preserve"> </w:t>
      </w:r>
      <w:r w:rsidRPr="006F7599">
        <w:rPr>
          <w:rFonts w:ascii="Times New Roman" w:hAnsi="Times New Roman"/>
          <w:sz w:val="24"/>
          <w:szCs w:val="24"/>
          <w:lang w:eastAsia="cs-CZ"/>
        </w:rPr>
        <w:tab/>
      </w:r>
      <w:r w:rsidRPr="006F7599">
        <w:rPr>
          <w:rFonts w:ascii="Times New Roman" w:hAnsi="Times New Roman"/>
          <w:sz w:val="24"/>
          <w:szCs w:val="24"/>
          <w:lang w:eastAsia="cs-CZ"/>
        </w:rPr>
        <w:tab/>
      </w:r>
    </w:p>
    <w:p w14:paraId="3F1ED06D" w14:textId="77777777" w:rsidR="007F4115" w:rsidRPr="00EC746D" w:rsidRDefault="007F4115" w:rsidP="00D34862">
      <w:pPr>
        <w:tabs>
          <w:tab w:val="left" w:pos="709"/>
        </w:tabs>
        <w:spacing w:before="120" w:after="120" w:line="240" w:lineRule="auto"/>
        <w:contextualSpacing/>
        <w:jc w:val="both"/>
        <w:rPr>
          <w:rFonts w:ascii="Times New Roman" w:hAnsi="Times New Roman"/>
          <w:i/>
          <w:sz w:val="24"/>
          <w:szCs w:val="24"/>
          <w:lang w:eastAsia="cs-CZ"/>
        </w:rPr>
      </w:pPr>
      <w:r w:rsidRPr="00EC746D">
        <w:rPr>
          <w:rFonts w:ascii="Times New Roman" w:hAnsi="Times New Roman"/>
          <w:sz w:val="24"/>
          <w:szCs w:val="24"/>
          <w:lang w:eastAsia="cs-CZ"/>
        </w:rPr>
        <w:tab/>
      </w: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„objednatel“</w:t>
      </w:r>
      <w:r w:rsidR="00E60F32">
        <w:rPr>
          <w:rFonts w:ascii="Times New Roman" w:hAnsi="Times New Roman"/>
          <w:b/>
          <w:i/>
          <w:sz w:val="24"/>
          <w:szCs w:val="24"/>
          <w:lang w:eastAsia="cs-CZ"/>
        </w:rPr>
        <w:t xml:space="preserve"> </w:t>
      </w:r>
      <w:r w:rsidR="00E60F32" w:rsidRPr="00E60F32">
        <w:rPr>
          <w:rFonts w:ascii="Times New Roman" w:hAnsi="Times New Roman"/>
          <w:bCs/>
          <w:i/>
          <w:sz w:val="24"/>
          <w:szCs w:val="24"/>
          <w:lang w:eastAsia="cs-CZ"/>
        </w:rPr>
        <w:t>či také jako</w:t>
      </w:r>
      <w:r w:rsidR="00E60F32">
        <w:rPr>
          <w:rFonts w:ascii="Times New Roman" w:hAnsi="Times New Roman"/>
          <w:b/>
          <w:i/>
          <w:sz w:val="24"/>
          <w:szCs w:val="24"/>
          <w:lang w:eastAsia="cs-CZ"/>
        </w:rPr>
        <w:t xml:space="preserve"> „nabyvatel“</w:t>
      </w:r>
      <w:r w:rsidRPr="00EC746D">
        <w:rPr>
          <w:rFonts w:ascii="Times New Roman" w:hAnsi="Times New Roman"/>
          <w:i/>
          <w:sz w:val="24"/>
          <w:szCs w:val="24"/>
          <w:lang w:eastAsia="cs-CZ"/>
        </w:rPr>
        <w:t>)</w:t>
      </w:r>
    </w:p>
    <w:p w14:paraId="1C2EACC8" w14:textId="77777777" w:rsidR="007F4115" w:rsidRPr="00EC746D" w:rsidRDefault="007F4115" w:rsidP="00D34862">
      <w:pPr>
        <w:tabs>
          <w:tab w:val="left" w:pos="709"/>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sz w:val="24"/>
          <w:szCs w:val="24"/>
          <w:lang w:eastAsia="cs-CZ"/>
        </w:rPr>
        <w:tab/>
      </w:r>
    </w:p>
    <w:p w14:paraId="45A73D90" w14:textId="77777777" w:rsidR="002511F7" w:rsidRPr="00544AF5" w:rsidRDefault="0008348D" w:rsidP="002511F7">
      <w:pPr>
        <w:tabs>
          <w:tab w:val="left" w:pos="3544"/>
        </w:tabs>
        <w:spacing w:before="120" w:after="120" w:line="240" w:lineRule="auto"/>
        <w:contextualSpacing/>
        <w:jc w:val="both"/>
        <w:rPr>
          <w:rFonts w:ascii="Times New Roman" w:hAnsi="Times New Roman"/>
          <w:sz w:val="24"/>
          <w:szCs w:val="24"/>
          <w:lang w:eastAsia="cs-CZ"/>
        </w:rPr>
      </w:pPr>
      <w:r w:rsidRPr="00EC746D">
        <w:rPr>
          <w:rFonts w:ascii="Times New Roman" w:hAnsi="Times New Roman"/>
          <w:b/>
          <w:sz w:val="24"/>
          <w:szCs w:val="24"/>
          <w:lang w:eastAsia="cs-CZ"/>
        </w:rPr>
        <w:t xml:space="preserve">      </w:t>
      </w:r>
      <w:r w:rsidR="002511F7" w:rsidRPr="00EC746D">
        <w:rPr>
          <w:rFonts w:ascii="Times New Roman" w:hAnsi="Times New Roman"/>
          <w:b/>
          <w:sz w:val="24"/>
          <w:szCs w:val="24"/>
          <w:lang w:eastAsia="cs-CZ"/>
        </w:rPr>
        <w:t>Zhotovitel:</w:t>
      </w:r>
      <w:r w:rsidR="002511F7">
        <w:rPr>
          <w:rFonts w:ascii="Times New Roman" w:hAnsi="Times New Roman"/>
          <w:b/>
          <w:sz w:val="24"/>
          <w:szCs w:val="24"/>
          <w:lang w:eastAsia="cs-CZ"/>
        </w:rPr>
        <w:tab/>
      </w:r>
      <w:r w:rsidR="001729F5">
        <w:rPr>
          <w:rFonts w:ascii="Times New Roman" w:hAnsi="Times New Roman"/>
          <w:b/>
          <w:sz w:val="24"/>
          <w:szCs w:val="24"/>
          <w:highlight w:val="yellow"/>
          <w:lang w:eastAsia="cs-CZ"/>
        </w:rPr>
        <w:t>…</w:t>
      </w:r>
      <w:r w:rsidR="002511F7" w:rsidRPr="00544AF5">
        <w:rPr>
          <w:rFonts w:ascii="Times New Roman" w:hAnsi="Times New Roman"/>
          <w:b/>
          <w:sz w:val="24"/>
          <w:szCs w:val="24"/>
          <w:lang w:eastAsia="cs-CZ"/>
        </w:rPr>
        <w:tab/>
        <w:t xml:space="preserve">    </w:t>
      </w:r>
    </w:p>
    <w:p w14:paraId="3BF18D09" w14:textId="77777777" w:rsidR="002511F7" w:rsidRPr="00544AF5" w:rsidRDefault="002511F7" w:rsidP="002511F7">
      <w:pPr>
        <w:tabs>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sídlo:</w:t>
      </w:r>
      <w:r w:rsidRPr="00544AF5">
        <w:rPr>
          <w:rFonts w:ascii="Times New Roman" w:hAnsi="Times New Roman"/>
          <w:sz w:val="24"/>
          <w:szCs w:val="24"/>
          <w:lang w:eastAsia="cs-CZ"/>
        </w:rPr>
        <w:tab/>
      </w:r>
      <w:r w:rsidR="001729F5">
        <w:rPr>
          <w:rFonts w:ascii="Times New Roman" w:hAnsi="Times New Roman"/>
          <w:sz w:val="24"/>
          <w:szCs w:val="24"/>
          <w:highlight w:val="yellow"/>
          <w:lang w:eastAsia="cs-CZ"/>
        </w:rPr>
        <w:t>...</w:t>
      </w:r>
      <w:r w:rsidRPr="00544AF5">
        <w:rPr>
          <w:rFonts w:ascii="Times New Roman" w:hAnsi="Times New Roman"/>
          <w:b/>
          <w:i/>
          <w:sz w:val="24"/>
          <w:szCs w:val="24"/>
          <w:lang w:eastAsia="cs-CZ"/>
        </w:rPr>
        <w:t xml:space="preserve">    </w:t>
      </w:r>
    </w:p>
    <w:p w14:paraId="3CBC764D" w14:textId="77777777"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IČ:</w:t>
      </w:r>
      <w:r w:rsidRPr="00544AF5">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544AF5">
        <w:rPr>
          <w:rFonts w:ascii="Times New Roman" w:hAnsi="Times New Roman"/>
          <w:i/>
          <w:sz w:val="24"/>
          <w:szCs w:val="24"/>
          <w:lang w:eastAsia="cs-CZ"/>
        </w:rPr>
        <w:tab/>
      </w:r>
    </w:p>
    <w:p w14:paraId="25132E42" w14:textId="77777777"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highlight w:val="yellow"/>
          <w:lang w:eastAsia="cs-CZ"/>
        </w:rPr>
      </w:pPr>
      <w:r w:rsidRPr="00544AF5">
        <w:rPr>
          <w:rFonts w:ascii="Times New Roman" w:hAnsi="Times New Roman"/>
          <w:sz w:val="24"/>
          <w:szCs w:val="24"/>
          <w:lang w:eastAsia="cs-CZ"/>
        </w:rPr>
        <w:t>DIČ:</w:t>
      </w:r>
      <w:r w:rsidRPr="00544AF5">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544AF5">
        <w:rPr>
          <w:rFonts w:ascii="Times New Roman" w:hAnsi="Times New Roman"/>
          <w:i/>
          <w:sz w:val="24"/>
          <w:szCs w:val="24"/>
          <w:lang w:eastAsia="cs-CZ"/>
        </w:rPr>
        <w:tab/>
        <w:t xml:space="preserve">    </w:t>
      </w:r>
    </w:p>
    <w:p w14:paraId="6BE25BFC" w14:textId="77777777"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544AF5">
        <w:rPr>
          <w:rFonts w:ascii="Times New Roman" w:hAnsi="Times New Roman"/>
          <w:sz w:val="24"/>
          <w:szCs w:val="24"/>
          <w:lang w:eastAsia="cs-CZ"/>
        </w:rPr>
        <w:t>zapsaná v obchodním rejstříku vedeném v </w:t>
      </w:r>
      <w:r w:rsidR="004C2953" w:rsidRPr="004C2953">
        <w:rPr>
          <w:rFonts w:ascii="Times New Roman" w:hAnsi="Times New Roman"/>
          <w:sz w:val="24"/>
          <w:szCs w:val="24"/>
          <w:highlight w:val="yellow"/>
          <w:lang w:eastAsia="cs-CZ"/>
        </w:rPr>
        <w:t>…</w:t>
      </w:r>
    </w:p>
    <w:p w14:paraId="65EFD3B9" w14:textId="77777777" w:rsidR="002511F7" w:rsidRPr="00544AF5" w:rsidRDefault="002511F7" w:rsidP="002511F7">
      <w:pPr>
        <w:tabs>
          <w:tab w:val="left" w:pos="709"/>
          <w:tab w:val="left" w:pos="3544"/>
        </w:tabs>
        <w:spacing w:before="120" w:after="120" w:line="240" w:lineRule="auto"/>
        <w:ind w:left="3544" w:hanging="2835"/>
        <w:contextualSpacing/>
        <w:jc w:val="both"/>
        <w:rPr>
          <w:rFonts w:ascii="Times New Roman" w:hAnsi="Times New Roman"/>
          <w:sz w:val="10"/>
          <w:szCs w:val="10"/>
          <w:lang w:eastAsia="cs-CZ"/>
        </w:rPr>
      </w:pPr>
    </w:p>
    <w:p w14:paraId="3C9A3FBE" w14:textId="77777777" w:rsidR="002511F7" w:rsidRPr="00544AF5" w:rsidRDefault="002511F7" w:rsidP="002511F7">
      <w:pPr>
        <w:tabs>
          <w:tab w:val="left" w:pos="709"/>
        </w:tabs>
        <w:spacing w:before="120" w:after="120" w:line="240" w:lineRule="auto"/>
        <w:ind w:left="709"/>
        <w:contextualSpacing/>
        <w:jc w:val="both"/>
        <w:rPr>
          <w:rFonts w:ascii="Times New Roman" w:hAnsi="Times New Roman"/>
          <w:sz w:val="24"/>
          <w:szCs w:val="24"/>
          <w:lang w:eastAsia="cs-CZ"/>
        </w:rPr>
      </w:pPr>
      <w:r w:rsidRPr="00544AF5">
        <w:rPr>
          <w:rFonts w:ascii="Times New Roman" w:hAnsi="Times New Roman"/>
          <w:sz w:val="24"/>
          <w:szCs w:val="24"/>
          <w:lang w:eastAsia="cs-CZ"/>
        </w:rPr>
        <w:t>Zastoupené ve věcech smluvních:</w:t>
      </w:r>
      <w:r>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544AF5">
        <w:rPr>
          <w:rFonts w:ascii="Times New Roman" w:hAnsi="Times New Roman"/>
          <w:sz w:val="24"/>
          <w:szCs w:val="24"/>
          <w:lang w:eastAsia="cs-CZ"/>
        </w:rPr>
        <w:tab/>
      </w:r>
      <w:r w:rsidRPr="00544AF5">
        <w:rPr>
          <w:rFonts w:ascii="Times New Roman" w:hAnsi="Times New Roman"/>
          <w:sz w:val="24"/>
          <w:szCs w:val="24"/>
          <w:lang w:eastAsia="cs-CZ"/>
        </w:rPr>
        <w:tab/>
      </w:r>
    </w:p>
    <w:p w14:paraId="048C2635"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14:paraId="0FA26BFD"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zástupce pro věci technické:</w:t>
      </w:r>
      <w:r>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EC746D">
        <w:rPr>
          <w:rFonts w:ascii="Times New Roman" w:hAnsi="Times New Roman"/>
          <w:i/>
          <w:sz w:val="24"/>
          <w:szCs w:val="24"/>
          <w:lang w:eastAsia="cs-CZ"/>
        </w:rPr>
        <w:tab/>
        <w:t xml:space="preserve">    </w:t>
      </w:r>
    </w:p>
    <w:p w14:paraId="65158D3E"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telefon:</w:t>
      </w:r>
      <w:r>
        <w:rPr>
          <w:rFonts w:ascii="Times New Roman" w:hAnsi="Times New Roman"/>
          <w:sz w:val="24"/>
          <w:szCs w:val="24"/>
          <w:lang w:eastAsia="cs-CZ"/>
        </w:rPr>
        <w:tab/>
      </w:r>
      <w:r w:rsidR="004C2953" w:rsidRPr="004C2953">
        <w:rPr>
          <w:rFonts w:ascii="Times New Roman" w:hAnsi="Times New Roman"/>
          <w:sz w:val="24"/>
          <w:szCs w:val="24"/>
          <w:highlight w:val="yellow"/>
          <w:lang w:eastAsia="cs-CZ"/>
        </w:rPr>
        <w:t>…</w:t>
      </w:r>
      <w:r w:rsidRPr="00EC746D">
        <w:rPr>
          <w:rFonts w:ascii="Times New Roman" w:hAnsi="Times New Roman"/>
          <w:i/>
          <w:sz w:val="24"/>
          <w:szCs w:val="24"/>
          <w:lang w:eastAsia="cs-CZ"/>
        </w:rPr>
        <w:t xml:space="preserve">              </w:t>
      </w:r>
      <w:r w:rsidRPr="00EC746D">
        <w:rPr>
          <w:rFonts w:ascii="Times New Roman" w:hAnsi="Times New Roman"/>
          <w:i/>
          <w:sz w:val="24"/>
          <w:szCs w:val="24"/>
          <w:lang w:eastAsia="cs-CZ"/>
        </w:rPr>
        <w:tab/>
      </w:r>
    </w:p>
    <w:p w14:paraId="06D8768B"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email</w:t>
      </w:r>
      <w:r w:rsidRPr="00EC746D">
        <w:rPr>
          <w:rFonts w:ascii="Times New Roman" w:hAnsi="Times New Roman"/>
          <w:i/>
          <w:sz w:val="24"/>
          <w:szCs w:val="24"/>
          <w:lang w:eastAsia="cs-CZ"/>
        </w:rPr>
        <w:tab/>
      </w:r>
      <w:r w:rsidR="004C2953" w:rsidRPr="004C2953">
        <w:rPr>
          <w:rFonts w:ascii="Times New Roman" w:hAnsi="Times New Roman"/>
          <w:i/>
          <w:sz w:val="24"/>
          <w:szCs w:val="24"/>
          <w:highlight w:val="yellow"/>
          <w:lang w:eastAsia="cs-CZ"/>
        </w:rPr>
        <w:t>…</w:t>
      </w:r>
      <w:r w:rsidRPr="00EC746D">
        <w:rPr>
          <w:rFonts w:ascii="Times New Roman" w:hAnsi="Times New Roman"/>
          <w:i/>
          <w:sz w:val="24"/>
          <w:szCs w:val="24"/>
          <w:lang w:eastAsia="cs-CZ"/>
        </w:rPr>
        <w:t xml:space="preserve">    </w:t>
      </w:r>
    </w:p>
    <w:p w14:paraId="39485F01"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i/>
          <w:sz w:val="10"/>
          <w:szCs w:val="10"/>
          <w:lang w:eastAsia="cs-CZ"/>
        </w:rPr>
      </w:pPr>
    </w:p>
    <w:p w14:paraId="28717F28"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bankovní spojení:</w:t>
      </w:r>
      <w:r>
        <w:rPr>
          <w:rFonts w:ascii="Times New Roman" w:hAnsi="Times New Roman"/>
          <w:sz w:val="24"/>
          <w:szCs w:val="24"/>
          <w:lang w:eastAsia="cs-CZ"/>
        </w:rPr>
        <w:tab/>
      </w:r>
      <w:r w:rsidR="001729F5" w:rsidRPr="001729F5">
        <w:rPr>
          <w:rFonts w:ascii="Times New Roman" w:hAnsi="Times New Roman"/>
          <w:sz w:val="24"/>
          <w:szCs w:val="24"/>
          <w:highlight w:val="yellow"/>
          <w:lang w:eastAsia="cs-CZ"/>
        </w:rPr>
        <w:t>…</w:t>
      </w:r>
      <w:r w:rsidRPr="00EC746D">
        <w:rPr>
          <w:rFonts w:ascii="Times New Roman" w:hAnsi="Times New Roman"/>
          <w:i/>
          <w:sz w:val="24"/>
          <w:szCs w:val="24"/>
          <w:lang w:eastAsia="cs-CZ"/>
        </w:rPr>
        <w:tab/>
      </w:r>
    </w:p>
    <w:p w14:paraId="2527FA8C" w14:textId="77777777" w:rsidR="002511F7" w:rsidRPr="00EC746D" w:rsidRDefault="002511F7" w:rsidP="002511F7">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sz w:val="24"/>
          <w:szCs w:val="24"/>
          <w:lang w:eastAsia="cs-CZ"/>
        </w:rPr>
        <w:t>číslo účtu:</w:t>
      </w:r>
      <w:r>
        <w:rPr>
          <w:rFonts w:ascii="Times New Roman" w:hAnsi="Times New Roman"/>
          <w:sz w:val="24"/>
          <w:szCs w:val="24"/>
          <w:lang w:eastAsia="cs-CZ"/>
        </w:rPr>
        <w:tab/>
      </w:r>
      <w:r w:rsidR="001729F5" w:rsidRPr="001729F5">
        <w:rPr>
          <w:rFonts w:ascii="Times New Roman" w:hAnsi="Times New Roman"/>
          <w:sz w:val="24"/>
          <w:szCs w:val="24"/>
          <w:highlight w:val="yellow"/>
          <w:lang w:eastAsia="cs-CZ"/>
        </w:rPr>
        <w:t>…</w:t>
      </w:r>
      <w:r w:rsidRPr="00EC746D">
        <w:rPr>
          <w:rFonts w:ascii="Times New Roman" w:hAnsi="Times New Roman"/>
          <w:i/>
          <w:sz w:val="24"/>
          <w:szCs w:val="24"/>
          <w:lang w:eastAsia="cs-CZ"/>
        </w:rPr>
        <w:tab/>
        <w:t xml:space="preserve">    </w:t>
      </w:r>
    </w:p>
    <w:p w14:paraId="09C39E9C" w14:textId="77777777" w:rsidR="007F4115" w:rsidRPr="00EC746D" w:rsidRDefault="007F4115" w:rsidP="002511F7">
      <w:pPr>
        <w:tabs>
          <w:tab w:val="left" w:pos="3544"/>
        </w:tabs>
        <w:spacing w:before="120" w:after="120" w:line="240" w:lineRule="auto"/>
        <w:contextualSpacing/>
        <w:jc w:val="both"/>
        <w:rPr>
          <w:rFonts w:ascii="Times New Roman" w:hAnsi="Times New Roman"/>
          <w:sz w:val="24"/>
          <w:szCs w:val="24"/>
          <w:lang w:eastAsia="cs-CZ"/>
        </w:rPr>
      </w:pPr>
    </w:p>
    <w:p w14:paraId="30A880AB" w14:textId="77777777" w:rsidR="007F4115" w:rsidRPr="00EC746D" w:rsidRDefault="007F4115"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r w:rsidRPr="00EC746D">
        <w:rPr>
          <w:rFonts w:ascii="Times New Roman" w:hAnsi="Times New Roman"/>
          <w:i/>
          <w:sz w:val="24"/>
          <w:szCs w:val="24"/>
          <w:lang w:eastAsia="cs-CZ"/>
        </w:rPr>
        <w:t xml:space="preserve">(dále jen </w:t>
      </w:r>
      <w:r w:rsidRPr="00EC746D">
        <w:rPr>
          <w:rFonts w:ascii="Times New Roman" w:hAnsi="Times New Roman"/>
          <w:b/>
          <w:i/>
          <w:sz w:val="24"/>
          <w:szCs w:val="24"/>
          <w:lang w:eastAsia="cs-CZ"/>
        </w:rPr>
        <w:t>„zhotovitel“</w:t>
      </w:r>
      <w:r w:rsidRPr="00EC746D">
        <w:rPr>
          <w:rFonts w:ascii="Times New Roman" w:hAnsi="Times New Roman"/>
          <w:i/>
          <w:sz w:val="24"/>
          <w:szCs w:val="24"/>
          <w:lang w:eastAsia="cs-CZ"/>
        </w:rPr>
        <w:t>)</w:t>
      </w:r>
    </w:p>
    <w:p w14:paraId="4B5CEA3A" w14:textId="77777777" w:rsidR="005861FD" w:rsidRPr="00EC746D" w:rsidRDefault="005861FD" w:rsidP="00D34862">
      <w:pPr>
        <w:tabs>
          <w:tab w:val="left" w:pos="709"/>
          <w:tab w:val="left" w:pos="3544"/>
        </w:tabs>
        <w:spacing w:before="120" w:after="120" w:line="240" w:lineRule="auto"/>
        <w:ind w:left="3544" w:hanging="2835"/>
        <w:contextualSpacing/>
        <w:jc w:val="both"/>
        <w:rPr>
          <w:rFonts w:ascii="Times New Roman" w:hAnsi="Times New Roman"/>
          <w:sz w:val="24"/>
          <w:szCs w:val="24"/>
          <w:lang w:eastAsia="cs-CZ"/>
        </w:rPr>
      </w:pPr>
    </w:p>
    <w:p w14:paraId="46927F33" w14:textId="77777777" w:rsidR="008C3F69" w:rsidRPr="00EC746D" w:rsidRDefault="008C3F69" w:rsidP="000D4D40">
      <w:pPr>
        <w:tabs>
          <w:tab w:val="left" w:pos="630"/>
        </w:tabs>
        <w:spacing w:before="120" w:after="120" w:line="240" w:lineRule="auto"/>
        <w:contextualSpacing/>
        <w:jc w:val="center"/>
        <w:rPr>
          <w:rFonts w:ascii="Times New Roman" w:eastAsia="Times New Roman" w:hAnsi="Times New Roman"/>
          <w:b/>
          <w:bCs/>
          <w:sz w:val="24"/>
          <w:szCs w:val="24"/>
          <w:lang w:eastAsia="cs-CZ"/>
        </w:rPr>
      </w:pPr>
    </w:p>
    <w:p w14:paraId="7D268FFB" w14:textId="77777777" w:rsidR="008C3F69" w:rsidRPr="00EC746D" w:rsidRDefault="009E4CC6" w:rsidP="000D4D40">
      <w:pPr>
        <w:spacing w:before="120" w:after="12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PREAMBULE</w:t>
      </w:r>
    </w:p>
    <w:p w14:paraId="4B6E82D3" w14:textId="62B765A5" w:rsidR="005B4A4C" w:rsidRPr="009E4CC6" w:rsidRDefault="005B4A4C" w:rsidP="009E4CC6">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r w:rsidRPr="009E4CC6">
        <w:rPr>
          <w:rFonts w:ascii="Times New Roman" w:hAnsi="Times New Roman"/>
          <w:sz w:val="24"/>
          <w:szCs w:val="24"/>
        </w:rPr>
        <w:t xml:space="preserve">Smluvní strany se dohodly, že jejich závazkový vztah se řídí právním řádem České republiky, zejména občanským zákoníkem a autorským zákonem. Smluvní strany uzavírají tuto smlouvu </w:t>
      </w:r>
      <w:r w:rsidRPr="009E4CC6">
        <w:rPr>
          <w:rFonts w:ascii="Times New Roman" w:hAnsi="Times New Roman"/>
          <w:bCs/>
          <w:sz w:val="24"/>
          <w:szCs w:val="24"/>
          <w:lang w:eastAsia="cs-CZ"/>
        </w:rPr>
        <w:t xml:space="preserve">o dodání </w:t>
      </w:r>
      <w:r w:rsidR="0060402B">
        <w:rPr>
          <w:rFonts w:ascii="Times New Roman" w:hAnsi="Times New Roman"/>
          <w:bCs/>
          <w:sz w:val="24"/>
          <w:szCs w:val="24"/>
          <w:lang w:eastAsia="cs-CZ"/>
        </w:rPr>
        <w:t xml:space="preserve">hardware a dodání </w:t>
      </w:r>
      <w:r w:rsidRPr="009E4CC6">
        <w:rPr>
          <w:rFonts w:ascii="Times New Roman" w:hAnsi="Times New Roman"/>
          <w:bCs/>
          <w:sz w:val="24"/>
          <w:szCs w:val="24"/>
          <w:lang w:eastAsia="cs-CZ"/>
        </w:rPr>
        <w:t xml:space="preserve">a implementaci software a poskytnutí licence k software </w:t>
      </w:r>
      <w:r w:rsidRPr="009E4CC6">
        <w:rPr>
          <w:rFonts w:ascii="Times New Roman" w:hAnsi="Times New Roman"/>
          <w:sz w:val="24"/>
          <w:szCs w:val="24"/>
        </w:rPr>
        <w:t>(dále jen „Smlouva“) zakládající závazek poskytnutí licence ve smyslu § 2358 a násl. občanského zákoníku.</w:t>
      </w:r>
    </w:p>
    <w:p w14:paraId="699DAF31" w14:textId="77777777" w:rsidR="005B4A4C" w:rsidRDefault="005B4A4C" w:rsidP="005B4A4C">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6156E322" w14:textId="77777777" w:rsidR="005B4A4C" w:rsidRPr="005B4A4C" w:rsidRDefault="005B4A4C" w:rsidP="005B4A4C">
      <w:pPr>
        <w:widowControl w:val="0"/>
        <w:autoSpaceDE w:val="0"/>
        <w:autoSpaceDN w:val="0"/>
        <w:adjustRightInd w:val="0"/>
        <w:spacing w:before="120" w:after="120" w:line="240" w:lineRule="auto"/>
        <w:jc w:val="center"/>
        <w:rPr>
          <w:rFonts w:ascii="Times New Roman" w:eastAsia="Times New Roman" w:hAnsi="Times New Roman"/>
          <w:b/>
          <w:bCs/>
          <w:sz w:val="24"/>
          <w:szCs w:val="24"/>
          <w:lang w:eastAsia="cs-CZ"/>
        </w:rPr>
      </w:pPr>
      <w:r w:rsidRPr="005B4A4C">
        <w:rPr>
          <w:rFonts w:ascii="Times New Roman" w:eastAsia="Times New Roman" w:hAnsi="Times New Roman"/>
          <w:b/>
          <w:bCs/>
          <w:sz w:val="24"/>
          <w:szCs w:val="24"/>
          <w:lang w:eastAsia="cs-CZ"/>
        </w:rPr>
        <w:t>I.</w:t>
      </w:r>
    </w:p>
    <w:p w14:paraId="5D54849D" w14:textId="77777777" w:rsidR="005B4A4C" w:rsidRPr="005B4A4C" w:rsidRDefault="00B70BB9" w:rsidP="005B4A4C">
      <w:pPr>
        <w:widowControl w:val="0"/>
        <w:autoSpaceDE w:val="0"/>
        <w:autoSpaceDN w:val="0"/>
        <w:adjustRightInd w:val="0"/>
        <w:spacing w:before="120" w:after="12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PŘEDMĚT SMLOUVY</w:t>
      </w:r>
    </w:p>
    <w:p w14:paraId="0E705F25" w14:textId="25B2140C" w:rsidR="007C21CE" w:rsidRPr="00F630D8" w:rsidRDefault="00E46F1C" w:rsidP="00F630D8">
      <w:pPr>
        <w:pStyle w:val="Odstavecseseznamem"/>
        <w:widowControl w:val="0"/>
        <w:numPr>
          <w:ilvl w:val="1"/>
          <w:numId w:val="38"/>
        </w:numPr>
        <w:autoSpaceDE w:val="0"/>
        <w:autoSpaceDN w:val="0"/>
        <w:adjustRightInd w:val="0"/>
        <w:spacing w:before="120" w:after="120" w:line="240" w:lineRule="auto"/>
        <w:jc w:val="both"/>
        <w:rPr>
          <w:rFonts w:ascii="Times New Roman" w:eastAsia="Times New Roman" w:hAnsi="Times New Roman"/>
          <w:b/>
          <w:sz w:val="24"/>
          <w:szCs w:val="24"/>
          <w:lang w:eastAsia="cs-CZ"/>
        </w:rPr>
      </w:pPr>
      <w:r w:rsidRPr="00B70BB9">
        <w:rPr>
          <w:rFonts w:ascii="Times New Roman" w:hAnsi="Times New Roman"/>
          <w:sz w:val="24"/>
          <w:szCs w:val="24"/>
        </w:rPr>
        <w:t xml:space="preserve">Zhotovitel se touto smlouvou zavazuje provést na svůj náklad a na své nebezpečí pro objednatele dílo </w:t>
      </w:r>
      <w:r w:rsidR="00EE5613" w:rsidRPr="00B70BB9">
        <w:rPr>
          <w:rFonts w:ascii="Times New Roman" w:hAnsi="Times New Roman"/>
          <w:sz w:val="24"/>
          <w:szCs w:val="24"/>
        </w:rPr>
        <w:t xml:space="preserve">(zajistí dodávku související s rozšířením licencí stávajícího analytického softwaru </w:t>
      </w:r>
      <w:proofErr w:type="spellStart"/>
      <w:r w:rsidR="00603B95">
        <w:rPr>
          <w:rFonts w:ascii="Times New Roman" w:hAnsi="Times New Roman"/>
          <w:sz w:val="24"/>
          <w:szCs w:val="24"/>
        </w:rPr>
        <w:t>CertiConVis</w:t>
      </w:r>
      <w:proofErr w:type="spellEnd"/>
      <w:r w:rsidR="00EE5613" w:rsidRPr="00B70BB9">
        <w:rPr>
          <w:rFonts w:ascii="Times New Roman" w:hAnsi="Times New Roman"/>
          <w:sz w:val="24"/>
          <w:szCs w:val="24"/>
        </w:rPr>
        <w:t xml:space="preserve">) </w:t>
      </w:r>
      <w:r w:rsidRPr="00B70BB9">
        <w:rPr>
          <w:rFonts w:ascii="Times New Roman" w:hAnsi="Times New Roman"/>
          <w:sz w:val="24"/>
          <w:szCs w:val="24"/>
        </w:rPr>
        <w:t>dle specifikace</w:t>
      </w:r>
      <w:r w:rsidR="0060402B">
        <w:rPr>
          <w:rFonts w:ascii="Times New Roman" w:hAnsi="Times New Roman"/>
          <w:sz w:val="24"/>
          <w:szCs w:val="24"/>
        </w:rPr>
        <w:t>, jakož i dodání nezbytného hardware k řádnému fungování SW,</w:t>
      </w:r>
      <w:r w:rsidRPr="00B70BB9">
        <w:rPr>
          <w:rFonts w:ascii="Times New Roman" w:hAnsi="Times New Roman"/>
          <w:sz w:val="24"/>
          <w:szCs w:val="24"/>
        </w:rPr>
        <w:t xml:space="preserve"> a za podmínek uvedených dále v</w:t>
      </w:r>
      <w:r w:rsidR="004E493E">
        <w:rPr>
          <w:rFonts w:ascii="Times New Roman" w:hAnsi="Times New Roman"/>
          <w:sz w:val="24"/>
          <w:szCs w:val="24"/>
        </w:rPr>
        <w:t> </w:t>
      </w:r>
      <w:r w:rsidRPr="00B70BB9">
        <w:rPr>
          <w:rFonts w:ascii="Times New Roman" w:hAnsi="Times New Roman"/>
          <w:sz w:val="24"/>
          <w:szCs w:val="24"/>
        </w:rPr>
        <w:t xml:space="preserve">této smlouvě a objednatel se zavazuje dílo převzít </w:t>
      </w:r>
      <w:r w:rsidR="00F852E2" w:rsidRPr="00B70BB9">
        <w:rPr>
          <w:rFonts w:ascii="Times New Roman" w:hAnsi="Times New Roman"/>
          <w:sz w:val="24"/>
          <w:szCs w:val="24"/>
        </w:rPr>
        <w:t xml:space="preserve">a </w:t>
      </w:r>
      <w:r w:rsidRPr="00B70BB9">
        <w:rPr>
          <w:rFonts w:ascii="Times New Roman" w:hAnsi="Times New Roman"/>
          <w:sz w:val="24"/>
          <w:szCs w:val="24"/>
        </w:rPr>
        <w:t xml:space="preserve">zaplatit zhotoviteli </w:t>
      </w:r>
      <w:r w:rsidRPr="00B70BB9">
        <w:rPr>
          <w:rFonts w:ascii="Times New Roman" w:hAnsi="Times New Roman"/>
          <w:sz w:val="24"/>
          <w:szCs w:val="24"/>
        </w:rPr>
        <w:lastRenderedPageBreak/>
        <w:t>za provedení díla ujednanou cenu.</w:t>
      </w:r>
      <w:r w:rsidR="005B4A4C" w:rsidRPr="00B70BB9">
        <w:rPr>
          <w:rFonts w:ascii="Times New Roman" w:hAnsi="Times New Roman"/>
          <w:sz w:val="24"/>
          <w:szCs w:val="24"/>
        </w:rPr>
        <w:t xml:space="preserve"> </w:t>
      </w:r>
      <w:r w:rsidRPr="00B70BB9">
        <w:rPr>
          <w:rFonts w:ascii="Times New Roman" w:eastAsia="Times New Roman" w:hAnsi="Times New Roman"/>
          <w:sz w:val="24"/>
          <w:szCs w:val="24"/>
          <w:lang w:eastAsia="cs-CZ"/>
        </w:rPr>
        <w:t xml:space="preserve">Zhotovitel se zavazuje provést veškeré </w:t>
      </w:r>
      <w:r w:rsidR="00EE5613" w:rsidRPr="00B70BB9">
        <w:rPr>
          <w:rFonts w:ascii="Times New Roman" w:eastAsia="Times New Roman" w:hAnsi="Times New Roman"/>
          <w:sz w:val="24"/>
          <w:szCs w:val="24"/>
          <w:lang w:eastAsia="cs-CZ"/>
        </w:rPr>
        <w:t>činnosti</w:t>
      </w:r>
      <w:r w:rsidR="00727F60" w:rsidRPr="00B70BB9">
        <w:rPr>
          <w:rFonts w:ascii="Times New Roman" w:eastAsia="Times New Roman" w:hAnsi="Times New Roman"/>
          <w:sz w:val="24"/>
          <w:szCs w:val="24"/>
          <w:lang w:eastAsia="cs-CZ"/>
        </w:rPr>
        <w:t xml:space="preserve"> a dodávky</w:t>
      </w:r>
      <w:r w:rsidRPr="00B70BB9">
        <w:rPr>
          <w:rFonts w:ascii="Times New Roman" w:eastAsia="Times New Roman" w:hAnsi="Times New Roman"/>
          <w:sz w:val="24"/>
          <w:szCs w:val="24"/>
          <w:lang w:eastAsia="cs-CZ"/>
        </w:rPr>
        <w:t xml:space="preserve"> související s</w:t>
      </w:r>
      <w:r w:rsidR="004E493E">
        <w:rPr>
          <w:rFonts w:ascii="Times New Roman" w:eastAsia="Times New Roman" w:hAnsi="Times New Roman"/>
          <w:sz w:val="24"/>
          <w:szCs w:val="24"/>
          <w:lang w:eastAsia="cs-CZ"/>
        </w:rPr>
        <w:t> </w:t>
      </w:r>
      <w:r w:rsidR="00F714E2" w:rsidRPr="00B70BB9">
        <w:rPr>
          <w:rFonts w:ascii="Times New Roman" w:eastAsia="Times New Roman" w:hAnsi="Times New Roman"/>
          <w:sz w:val="24"/>
          <w:szCs w:val="24"/>
          <w:lang w:eastAsia="cs-CZ"/>
        </w:rPr>
        <w:t>dílem</w:t>
      </w:r>
      <w:r w:rsidR="00031D61" w:rsidRPr="00B70BB9">
        <w:rPr>
          <w:rFonts w:ascii="Times New Roman" w:eastAsia="Times New Roman" w:hAnsi="Times New Roman"/>
          <w:sz w:val="24"/>
          <w:szCs w:val="24"/>
          <w:lang w:eastAsia="cs-CZ"/>
        </w:rPr>
        <w:t xml:space="preserve"> </w:t>
      </w:r>
      <w:r w:rsidR="002B4ED5">
        <w:rPr>
          <w:rFonts w:ascii="Times New Roman" w:eastAsia="Times New Roman" w:hAnsi="Times New Roman"/>
          <w:b/>
          <w:sz w:val="24"/>
          <w:szCs w:val="24"/>
          <w:lang w:eastAsia="cs-CZ"/>
        </w:rPr>
        <w:t>„</w:t>
      </w:r>
      <w:r w:rsidR="002B4ED5" w:rsidRPr="002B4ED5">
        <w:rPr>
          <w:rFonts w:ascii="Times New Roman" w:eastAsia="Times New Roman" w:hAnsi="Times New Roman"/>
          <w:b/>
          <w:sz w:val="24"/>
          <w:szCs w:val="24"/>
          <w:lang w:eastAsia="cs-CZ"/>
        </w:rPr>
        <w:t xml:space="preserve">Rozvoj městského a bezpečnostního situačního managementu v Bílině s Podporou technologie sítí 5G </w:t>
      </w:r>
      <w:r w:rsidR="002B4ED5" w:rsidRPr="00F630D8">
        <w:rPr>
          <w:rFonts w:ascii="Times New Roman" w:eastAsia="Times New Roman" w:hAnsi="Times New Roman"/>
          <w:b/>
          <w:sz w:val="24"/>
          <w:szCs w:val="24"/>
          <w:lang w:eastAsia="cs-CZ"/>
        </w:rPr>
        <w:t>(Rozvoj MKDS Bílina) – dodávky“</w:t>
      </w:r>
      <w:r w:rsidR="00F630D8" w:rsidRPr="00F630D8">
        <w:rPr>
          <w:rFonts w:ascii="Times New Roman" w:eastAsia="Times New Roman" w:hAnsi="Times New Roman"/>
          <w:b/>
          <w:sz w:val="24"/>
          <w:szCs w:val="24"/>
          <w:lang w:eastAsia="cs-CZ"/>
        </w:rPr>
        <w:t xml:space="preserve"> </w:t>
      </w:r>
      <w:r w:rsidR="002B4ED5" w:rsidRPr="00F630D8">
        <w:rPr>
          <w:rFonts w:ascii="Times New Roman" w:eastAsia="Times New Roman" w:hAnsi="Times New Roman"/>
          <w:b/>
          <w:sz w:val="24"/>
          <w:szCs w:val="24"/>
          <w:lang w:eastAsia="cs-CZ"/>
        </w:rPr>
        <w:t xml:space="preserve">Část č.1 – Dodávka rozšíření licencí analytického </w:t>
      </w:r>
      <w:proofErr w:type="gramStart"/>
      <w:r w:rsidR="002B4ED5" w:rsidRPr="00F630D8">
        <w:rPr>
          <w:rFonts w:ascii="Times New Roman" w:eastAsia="Times New Roman" w:hAnsi="Times New Roman"/>
          <w:b/>
          <w:sz w:val="24"/>
          <w:szCs w:val="24"/>
          <w:lang w:eastAsia="cs-CZ"/>
        </w:rPr>
        <w:t>SW - VZ0003</w:t>
      </w:r>
      <w:proofErr w:type="gramEnd"/>
      <w:r w:rsidR="00F630D8">
        <w:rPr>
          <w:rFonts w:ascii="Times New Roman" w:eastAsia="Times New Roman" w:hAnsi="Times New Roman"/>
          <w:b/>
          <w:sz w:val="24"/>
          <w:szCs w:val="24"/>
          <w:lang w:eastAsia="cs-CZ"/>
        </w:rPr>
        <w:t>“</w:t>
      </w:r>
      <w:r w:rsidR="003F18BE" w:rsidRPr="00F630D8">
        <w:rPr>
          <w:rFonts w:ascii="Times New Roman" w:eastAsia="Times New Roman" w:hAnsi="Times New Roman"/>
          <w:sz w:val="24"/>
          <w:szCs w:val="24"/>
          <w:lang w:eastAsia="cs-CZ"/>
        </w:rPr>
        <w:t>,</w:t>
      </w:r>
      <w:r w:rsidR="007C21CE" w:rsidRPr="00F630D8">
        <w:rPr>
          <w:rFonts w:ascii="Times New Roman" w:eastAsia="Times New Roman" w:hAnsi="Times New Roman"/>
          <w:sz w:val="24"/>
          <w:szCs w:val="24"/>
          <w:lang w:eastAsia="cs-CZ"/>
        </w:rPr>
        <w:t xml:space="preserve"> </w:t>
      </w:r>
      <w:r w:rsidR="00E10B97" w:rsidRPr="00F630D8">
        <w:rPr>
          <w:rFonts w:ascii="Times New Roman" w:eastAsia="Times New Roman" w:hAnsi="Times New Roman"/>
          <w:sz w:val="24"/>
          <w:szCs w:val="24"/>
          <w:lang w:eastAsia="cs-CZ"/>
        </w:rPr>
        <w:t>dle</w:t>
      </w:r>
      <w:r w:rsidR="00965803" w:rsidRPr="00F630D8">
        <w:rPr>
          <w:rFonts w:ascii="Times New Roman" w:eastAsia="Times New Roman" w:hAnsi="Times New Roman"/>
          <w:sz w:val="24"/>
          <w:szCs w:val="24"/>
          <w:lang w:eastAsia="cs-CZ"/>
        </w:rPr>
        <w:t xml:space="preserve"> své nabídky a</w:t>
      </w:r>
      <w:r w:rsidR="0042325E" w:rsidRPr="00F630D8">
        <w:rPr>
          <w:rFonts w:ascii="Times New Roman" w:eastAsia="Times New Roman" w:hAnsi="Times New Roman"/>
          <w:sz w:val="24"/>
          <w:szCs w:val="24"/>
          <w:lang w:eastAsia="cs-CZ"/>
        </w:rPr>
        <w:t xml:space="preserve"> rozsahu prací </w:t>
      </w:r>
      <w:r w:rsidR="00727F60" w:rsidRPr="00F630D8">
        <w:rPr>
          <w:rFonts w:ascii="Times New Roman" w:eastAsia="Times New Roman" w:hAnsi="Times New Roman"/>
          <w:sz w:val="24"/>
          <w:szCs w:val="24"/>
          <w:lang w:eastAsia="cs-CZ"/>
        </w:rPr>
        <w:t xml:space="preserve">a dodávky </w:t>
      </w:r>
      <w:r w:rsidR="0042325E" w:rsidRPr="00F630D8">
        <w:rPr>
          <w:rFonts w:ascii="Times New Roman" w:eastAsia="Times New Roman" w:hAnsi="Times New Roman"/>
          <w:sz w:val="24"/>
          <w:szCs w:val="24"/>
          <w:lang w:eastAsia="cs-CZ"/>
        </w:rPr>
        <w:t>dle položkového ro</w:t>
      </w:r>
      <w:r w:rsidR="003F18BE" w:rsidRPr="00F630D8">
        <w:rPr>
          <w:rFonts w:ascii="Times New Roman" w:eastAsia="Times New Roman" w:hAnsi="Times New Roman"/>
          <w:sz w:val="24"/>
          <w:szCs w:val="24"/>
          <w:lang w:eastAsia="cs-CZ"/>
        </w:rPr>
        <w:t>zpočtu, jenž tvoří přílohu č. 1</w:t>
      </w:r>
      <w:r w:rsidR="0042325E" w:rsidRPr="00F630D8">
        <w:rPr>
          <w:rFonts w:ascii="Times New Roman" w:eastAsia="Times New Roman" w:hAnsi="Times New Roman"/>
          <w:sz w:val="24"/>
          <w:szCs w:val="24"/>
          <w:lang w:eastAsia="cs-CZ"/>
        </w:rPr>
        <w:t xml:space="preserve"> této smlouvy</w:t>
      </w:r>
      <w:r w:rsidR="00EE5613" w:rsidRPr="00F630D8">
        <w:rPr>
          <w:rFonts w:ascii="Times New Roman" w:eastAsia="Times New Roman" w:hAnsi="Times New Roman"/>
          <w:sz w:val="24"/>
          <w:szCs w:val="24"/>
          <w:lang w:eastAsia="cs-CZ"/>
        </w:rPr>
        <w:t>, a dále poskytne Objednateli oprávnění software užít v</w:t>
      </w:r>
      <w:r w:rsidR="004E493E" w:rsidRPr="00F630D8">
        <w:rPr>
          <w:rFonts w:ascii="Times New Roman" w:eastAsia="Times New Roman" w:hAnsi="Times New Roman"/>
          <w:sz w:val="24"/>
          <w:szCs w:val="24"/>
          <w:lang w:eastAsia="cs-CZ"/>
        </w:rPr>
        <w:t> </w:t>
      </w:r>
      <w:r w:rsidR="00EE5613" w:rsidRPr="00F630D8">
        <w:rPr>
          <w:rFonts w:ascii="Times New Roman" w:eastAsia="Times New Roman" w:hAnsi="Times New Roman"/>
          <w:sz w:val="24"/>
          <w:szCs w:val="24"/>
          <w:lang w:eastAsia="cs-CZ"/>
        </w:rPr>
        <w:t>rozsahu stanoveném touto smlouvu</w:t>
      </w:r>
      <w:r w:rsidR="00A1185A" w:rsidRPr="00F630D8">
        <w:rPr>
          <w:rFonts w:ascii="Times New Roman" w:eastAsia="Times New Roman" w:hAnsi="Times New Roman"/>
          <w:sz w:val="24"/>
          <w:szCs w:val="24"/>
          <w:lang w:eastAsia="cs-CZ"/>
        </w:rPr>
        <w:t xml:space="preserve"> (dále jen „</w:t>
      </w:r>
      <w:r w:rsidR="00A1185A" w:rsidRPr="00F630D8">
        <w:rPr>
          <w:rFonts w:ascii="Times New Roman" w:eastAsia="Times New Roman" w:hAnsi="Times New Roman"/>
          <w:b/>
          <w:bCs/>
          <w:sz w:val="24"/>
          <w:szCs w:val="24"/>
          <w:lang w:eastAsia="cs-CZ"/>
        </w:rPr>
        <w:t>licence</w:t>
      </w:r>
      <w:r w:rsidR="00A1185A" w:rsidRPr="00F630D8">
        <w:rPr>
          <w:rFonts w:ascii="Times New Roman" w:eastAsia="Times New Roman" w:hAnsi="Times New Roman"/>
          <w:sz w:val="24"/>
          <w:szCs w:val="24"/>
          <w:lang w:eastAsia="cs-CZ"/>
        </w:rPr>
        <w:t>“)</w:t>
      </w:r>
      <w:r w:rsidR="0042325E" w:rsidRPr="00F630D8">
        <w:rPr>
          <w:rFonts w:ascii="Times New Roman" w:eastAsia="Times New Roman" w:hAnsi="Times New Roman"/>
          <w:sz w:val="24"/>
          <w:szCs w:val="24"/>
          <w:lang w:eastAsia="cs-CZ"/>
        </w:rPr>
        <w:t>.</w:t>
      </w:r>
      <w:r w:rsidR="00A1185A" w:rsidRPr="00F630D8">
        <w:rPr>
          <w:rFonts w:ascii="Times New Roman" w:eastAsia="Times New Roman" w:hAnsi="Times New Roman"/>
          <w:sz w:val="24"/>
          <w:szCs w:val="24"/>
          <w:lang w:eastAsia="cs-CZ"/>
        </w:rPr>
        <w:t xml:space="preserve"> </w:t>
      </w:r>
      <w:r w:rsidR="00A1185A" w:rsidRPr="00F630D8">
        <w:rPr>
          <w:rFonts w:ascii="Times New Roman" w:hAnsi="Times New Roman"/>
          <w:sz w:val="24"/>
          <w:szCs w:val="24"/>
        </w:rPr>
        <w:t>Objednatel se zavazuje zhotovené Dílo, které bude prosté jakýchkoli vad a nedodělků převzít (tj. převzít svoji infrastrukturu s</w:t>
      </w:r>
      <w:r w:rsidR="004E493E" w:rsidRPr="00F630D8">
        <w:rPr>
          <w:rFonts w:ascii="Times New Roman" w:hAnsi="Times New Roman"/>
          <w:sz w:val="24"/>
          <w:szCs w:val="24"/>
        </w:rPr>
        <w:t> </w:t>
      </w:r>
      <w:r w:rsidR="00A1185A" w:rsidRPr="00F630D8">
        <w:rPr>
          <w:rFonts w:ascii="Times New Roman" w:hAnsi="Times New Roman"/>
          <w:sz w:val="24"/>
          <w:szCs w:val="24"/>
        </w:rPr>
        <w:t>implementovaným Software, případně převzít datové nosiče nebo dokumentaci k</w:t>
      </w:r>
      <w:r w:rsidR="004E493E" w:rsidRPr="00F630D8">
        <w:rPr>
          <w:rFonts w:ascii="Times New Roman" w:hAnsi="Times New Roman"/>
          <w:sz w:val="24"/>
          <w:szCs w:val="24"/>
        </w:rPr>
        <w:t> </w:t>
      </w:r>
      <w:r w:rsidR="00A1185A" w:rsidRPr="00F630D8">
        <w:rPr>
          <w:rFonts w:ascii="Times New Roman" w:hAnsi="Times New Roman"/>
          <w:sz w:val="24"/>
          <w:szCs w:val="24"/>
        </w:rPr>
        <w:t>Software), přijmout Licenci a zaplatit Zhotoviteli za řádně a bezvadně provedené a převzaté Dílo a poskytnutí Licence za cenu dohodnutou dle této Smlouvy.</w:t>
      </w:r>
    </w:p>
    <w:p w14:paraId="07FEB555" w14:textId="77777777" w:rsidR="00B70BB9" w:rsidRPr="00B70BB9" w:rsidRDefault="00B70BB9" w:rsidP="00B70BB9">
      <w:pPr>
        <w:pStyle w:val="Odstavecseseznamem"/>
        <w:widowControl w:val="0"/>
        <w:autoSpaceDE w:val="0"/>
        <w:autoSpaceDN w:val="0"/>
        <w:adjustRightInd w:val="0"/>
        <w:spacing w:before="120" w:after="120" w:line="240" w:lineRule="auto"/>
        <w:ind w:left="360"/>
        <w:jc w:val="both"/>
        <w:rPr>
          <w:rFonts w:ascii="Times New Roman" w:eastAsia="Times New Roman" w:hAnsi="Times New Roman"/>
          <w:sz w:val="12"/>
          <w:szCs w:val="12"/>
          <w:lang w:eastAsia="cs-CZ"/>
        </w:rPr>
      </w:pPr>
    </w:p>
    <w:p w14:paraId="517F3BC5" w14:textId="5B144D6F" w:rsidR="00B70BB9" w:rsidRPr="00B70BB9" w:rsidRDefault="00B70BB9" w:rsidP="00B70BB9">
      <w:pPr>
        <w:pStyle w:val="Odstavecseseznamem"/>
        <w:widowControl w:val="0"/>
        <w:numPr>
          <w:ilvl w:val="1"/>
          <w:numId w:val="38"/>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B70BB9">
        <w:rPr>
          <w:rFonts w:ascii="Times New Roman" w:eastAsia="Times New Roman" w:hAnsi="Times New Roman"/>
          <w:iCs/>
          <w:sz w:val="24"/>
          <w:szCs w:val="24"/>
        </w:rPr>
        <w:t>Objednatel je příjemcem dotace na projekt „Rozvoj městského bezpečnostního a situačního managementu v</w:t>
      </w:r>
      <w:r w:rsidR="004E493E">
        <w:rPr>
          <w:rFonts w:ascii="Times New Roman" w:eastAsia="Times New Roman" w:hAnsi="Times New Roman"/>
          <w:iCs/>
          <w:sz w:val="24"/>
          <w:szCs w:val="24"/>
        </w:rPr>
        <w:t> </w:t>
      </w:r>
      <w:r w:rsidRPr="00B70BB9">
        <w:rPr>
          <w:rFonts w:ascii="Times New Roman" w:eastAsia="Times New Roman" w:hAnsi="Times New Roman"/>
          <w:iCs/>
          <w:sz w:val="24"/>
          <w:szCs w:val="24"/>
        </w:rPr>
        <w:t>Bílině s</w:t>
      </w:r>
      <w:r w:rsidR="004E493E">
        <w:rPr>
          <w:rFonts w:ascii="Times New Roman" w:eastAsia="Times New Roman" w:hAnsi="Times New Roman"/>
          <w:iCs/>
          <w:sz w:val="24"/>
          <w:szCs w:val="24"/>
        </w:rPr>
        <w:t> </w:t>
      </w:r>
      <w:r w:rsidRPr="00B70BB9">
        <w:rPr>
          <w:rFonts w:ascii="Times New Roman" w:eastAsia="Times New Roman" w:hAnsi="Times New Roman"/>
          <w:iCs/>
          <w:sz w:val="24"/>
          <w:szCs w:val="24"/>
        </w:rPr>
        <w:t>podporou technologie sítí 5G“ registrační číslo projektu: CZ.31.6.0/0.0/0.0/22_012/0002319</w:t>
      </w:r>
      <w:r w:rsidR="00F630D8" w:rsidRPr="00B70BB9">
        <w:rPr>
          <w:rFonts w:ascii="Times New Roman" w:eastAsia="Times New Roman" w:hAnsi="Times New Roman"/>
          <w:iCs/>
          <w:sz w:val="24"/>
          <w:szCs w:val="24"/>
        </w:rPr>
        <w:t xml:space="preserve"> </w:t>
      </w:r>
      <w:r w:rsidRPr="00B70BB9">
        <w:rPr>
          <w:rFonts w:ascii="Times New Roman" w:eastAsia="Times New Roman" w:hAnsi="Times New Roman"/>
          <w:iCs/>
          <w:sz w:val="24"/>
          <w:szCs w:val="24"/>
        </w:rPr>
        <w:t>(dále jen „projekt“). Projekt je spolufinancován z</w:t>
      </w:r>
      <w:r w:rsidR="004E493E">
        <w:rPr>
          <w:rFonts w:ascii="Times New Roman" w:eastAsia="Times New Roman" w:hAnsi="Times New Roman"/>
          <w:iCs/>
          <w:sz w:val="24"/>
          <w:szCs w:val="24"/>
        </w:rPr>
        <w:t> </w:t>
      </w:r>
      <w:r w:rsidRPr="00B70BB9">
        <w:rPr>
          <w:rFonts w:ascii="Times New Roman" w:eastAsia="Times New Roman" w:hAnsi="Times New Roman"/>
          <w:iCs/>
          <w:sz w:val="24"/>
          <w:szCs w:val="24"/>
        </w:rPr>
        <w:t>Evropské unie prostřednictvím Národního plánu obnovy.</w:t>
      </w:r>
    </w:p>
    <w:p w14:paraId="1924CFC2" w14:textId="77777777" w:rsidR="00B70BB9" w:rsidRPr="00B70BB9" w:rsidRDefault="00B70BB9" w:rsidP="00B70BB9">
      <w:pPr>
        <w:pStyle w:val="Odstavecseseznamem"/>
        <w:autoSpaceDE w:val="0"/>
        <w:autoSpaceDN w:val="0"/>
        <w:adjustRightInd w:val="0"/>
        <w:spacing w:before="120" w:after="120" w:line="240" w:lineRule="auto"/>
        <w:ind w:left="360"/>
        <w:jc w:val="both"/>
        <w:rPr>
          <w:rFonts w:ascii="Times New Roman" w:eastAsia="Times New Roman" w:hAnsi="Times New Roman"/>
          <w:sz w:val="12"/>
          <w:szCs w:val="12"/>
          <w:lang w:eastAsia="cs-CZ"/>
        </w:rPr>
      </w:pPr>
    </w:p>
    <w:p w14:paraId="3442FB20" w14:textId="16E72264" w:rsidR="00C35F50" w:rsidRPr="00B70BB9" w:rsidRDefault="00E46F1C" w:rsidP="00B70BB9">
      <w:pPr>
        <w:pStyle w:val="Odstavecseseznamem"/>
        <w:numPr>
          <w:ilvl w:val="1"/>
          <w:numId w:val="38"/>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B70BB9">
        <w:rPr>
          <w:rFonts w:ascii="Times New Roman" w:eastAsia="Times New Roman" w:hAnsi="Times New Roman"/>
          <w:sz w:val="24"/>
          <w:szCs w:val="24"/>
          <w:lang w:eastAsia="cs-CZ"/>
        </w:rPr>
        <w:t xml:space="preserve">Vše výše uvedené provede zhotovitel </w:t>
      </w:r>
      <w:r w:rsidR="00013126" w:rsidRPr="00B70BB9">
        <w:rPr>
          <w:rFonts w:ascii="Times New Roman" w:eastAsia="Times New Roman" w:hAnsi="Times New Roman"/>
          <w:sz w:val="24"/>
          <w:szCs w:val="24"/>
          <w:lang w:eastAsia="cs-CZ"/>
        </w:rPr>
        <w:t>v</w:t>
      </w:r>
      <w:r w:rsidR="004E493E">
        <w:rPr>
          <w:rFonts w:ascii="Times New Roman" w:eastAsia="Times New Roman" w:hAnsi="Times New Roman"/>
          <w:sz w:val="24"/>
          <w:szCs w:val="24"/>
          <w:lang w:eastAsia="cs-CZ"/>
        </w:rPr>
        <w:t> </w:t>
      </w:r>
      <w:r w:rsidR="00013126" w:rsidRPr="00B70BB9">
        <w:rPr>
          <w:rFonts w:ascii="Times New Roman" w:eastAsia="Times New Roman" w:hAnsi="Times New Roman"/>
          <w:sz w:val="24"/>
          <w:szCs w:val="24"/>
          <w:lang w:eastAsia="cs-CZ"/>
        </w:rPr>
        <w:t xml:space="preserve">rozsahu </w:t>
      </w:r>
      <w:r w:rsidR="00440C04" w:rsidRPr="00B70BB9">
        <w:rPr>
          <w:rFonts w:ascii="Times New Roman" w:eastAsia="Times New Roman" w:hAnsi="Times New Roman"/>
          <w:sz w:val="24"/>
          <w:szCs w:val="24"/>
          <w:lang w:eastAsia="cs-CZ"/>
        </w:rPr>
        <w:t xml:space="preserve">dle </w:t>
      </w:r>
      <w:r w:rsidR="00965803" w:rsidRPr="00B70BB9">
        <w:rPr>
          <w:rFonts w:ascii="Times New Roman" w:eastAsia="Times New Roman" w:hAnsi="Times New Roman"/>
          <w:sz w:val="24"/>
          <w:szCs w:val="24"/>
          <w:lang w:eastAsia="cs-CZ"/>
        </w:rPr>
        <w:t>své</w:t>
      </w:r>
      <w:r w:rsidR="00F61F11" w:rsidRPr="00B70BB9">
        <w:rPr>
          <w:rFonts w:ascii="Times New Roman" w:eastAsia="Times New Roman" w:hAnsi="Times New Roman"/>
          <w:sz w:val="24"/>
          <w:szCs w:val="24"/>
          <w:lang w:eastAsia="cs-CZ"/>
        </w:rPr>
        <w:t>ho</w:t>
      </w:r>
      <w:r w:rsidR="00965803" w:rsidRPr="00B70BB9">
        <w:rPr>
          <w:rFonts w:ascii="Times New Roman" w:eastAsia="Times New Roman" w:hAnsi="Times New Roman"/>
          <w:sz w:val="24"/>
          <w:szCs w:val="24"/>
          <w:lang w:eastAsia="cs-CZ"/>
        </w:rPr>
        <w:t xml:space="preserve"> položkového rozpočtu</w:t>
      </w:r>
      <w:r w:rsidR="00C35F50" w:rsidRPr="00B70BB9">
        <w:rPr>
          <w:rFonts w:ascii="Times New Roman" w:eastAsia="Times New Roman" w:hAnsi="Times New Roman"/>
          <w:sz w:val="24"/>
          <w:szCs w:val="24"/>
          <w:lang w:eastAsia="cs-CZ"/>
        </w:rPr>
        <w:t>.</w:t>
      </w:r>
    </w:p>
    <w:p w14:paraId="08A8D691" w14:textId="77777777" w:rsidR="00A1185A" w:rsidRPr="009E4CC6" w:rsidRDefault="00A1185A" w:rsidP="00A1185A">
      <w:pPr>
        <w:pStyle w:val="Odstavecseseznamem"/>
        <w:autoSpaceDE w:val="0"/>
        <w:autoSpaceDN w:val="0"/>
        <w:adjustRightInd w:val="0"/>
        <w:spacing w:before="120" w:after="120" w:line="240" w:lineRule="auto"/>
        <w:ind w:left="360"/>
        <w:jc w:val="both"/>
        <w:rPr>
          <w:rFonts w:ascii="Times New Roman" w:eastAsia="Times New Roman" w:hAnsi="Times New Roman"/>
          <w:sz w:val="12"/>
          <w:szCs w:val="12"/>
          <w:lang w:eastAsia="cs-CZ"/>
        </w:rPr>
      </w:pPr>
    </w:p>
    <w:p w14:paraId="503C2748" w14:textId="22D6EC3C" w:rsidR="00B70BB9" w:rsidRDefault="00D029D1" w:rsidP="00B70BB9">
      <w:pPr>
        <w:pStyle w:val="Odstavecseseznamem"/>
        <w:widowControl w:val="0"/>
        <w:numPr>
          <w:ilvl w:val="1"/>
          <w:numId w:val="38"/>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B70BB9">
        <w:rPr>
          <w:rFonts w:ascii="Times New Roman" w:eastAsia="Times New Roman" w:hAnsi="Times New Roman"/>
          <w:sz w:val="24"/>
          <w:szCs w:val="24"/>
        </w:rPr>
        <w:t xml:space="preserve">Rozsah </w:t>
      </w:r>
      <w:r w:rsidR="00727F60" w:rsidRPr="00B70BB9">
        <w:rPr>
          <w:rFonts w:ascii="Times New Roman" w:eastAsia="Times New Roman" w:hAnsi="Times New Roman"/>
          <w:sz w:val="24"/>
          <w:szCs w:val="24"/>
        </w:rPr>
        <w:t>dodávky</w:t>
      </w:r>
      <w:r w:rsidRPr="00B70BB9">
        <w:rPr>
          <w:rFonts w:ascii="Times New Roman" w:eastAsia="Times New Roman" w:hAnsi="Times New Roman"/>
          <w:sz w:val="24"/>
          <w:szCs w:val="24"/>
        </w:rPr>
        <w:t xml:space="preserve"> je detailně popsán v</w:t>
      </w:r>
      <w:r w:rsidR="004E493E">
        <w:rPr>
          <w:rFonts w:ascii="Times New Roman" w:eastAsia="Times New Roman" w:hAnsi="Times New Roman"/>
          <w:sz w:val="24"/>
          <w:szCs w:val="24"/>
        </w:rPr>
        <w:t> </w:t>
      </w:r>
      <w:r w:rsidRPr="00B70BB9">
        <w:rPr>
          <w:rFonts w:ascii="Times New Roman" w:eastAsia="Times New Roman" w:hAnsi="Times New Roman"/>
          <w:sz w:val="24"/>
          <w:szCs w:val="24"/>
        </w:rPr>
        <w:t>prováděcí technické specifikaci s</w:t>
      </w:r>
      <w:r w:rsidR="004E493E">
        <w:rPr>
          <w:rFonts w:ascii="Times New Roman" w:eastAsia="Times New Roman" w:hAnsi="Times New Roman"/>
          <w:sz w:val="24"/>
          <w:szCs w:val="24"/>
        </w:rPr>
        <w:t> </w:t>
      </w:r>
      <w:r w:rsidRPr="00B70BB9">
        <w:rPr>
          <w:rFonts w:ascii="Times New Roman" w:eastAsia="Times New Roman" w:hAnsi="Times New Roman"/>
          <w:sz w:val="24"/>
          <w:szCs w:val="24"/>
        </w:rPr>
        <w:t xml:space="preserve">názvem </w:t>
      </w:r>
      <w:r w:rsidR="002F5CC4" w:rsidRPr="002F5CC4">
        <w:rPr>
          <w:rFonts w:ascii="Times New Roman" w:eastAsia="Times New Roman" w:hAnsi="Times New Roman"/>
          <w:sz w:val="24"/>
          <w:szCs w:val="24"/>
        </w:rPr>
        <w:t>Příloha č. 2a:</w:t>
      </w:r>
      <w:r w:rsidR="002F5CC4">
        <w:rPr>
          <w:rFonts w:ascii="Times New Roman" w:eastAsia="Times New Roman" w:hAnsi="Times New Roman"/>
          <w:sz w:val="24"/>
          <w:szCs w:val="24"/>
        </w:rPr>
        <w:t xml:space="preserve"> </w:t>
      </w:r>
      <w:r w:rsidR="002F5CC4" w:rsidRPr="002F5CC4">
        <w:rPr>
          <w:rFonts w:ascii="Times New Roman" w:eastAsia="Times New Roman" w:hAnsi="Times New Roman"/>
          <w:sz w:val="24"/>
          <w:szCs w:val="24"/>
        </w:rPr>
        <w:t xml:space="preserve">Technická specifikace předmětu plnění – část </w:t>
      </w:r>
      <w:r w:rsidR="00F630D8" w:rsidRPr="002F5CC4">
        <w:rPr>
          <w:rFonts w:ascii="Times New Roman" w:eastAsia="Times New Roman" w:hAnsi="Times New Roman"/>
          <w:sz w:val="24"/>
          <w:szCs w:val="24"/>
        </w:rPr>
        <w:t>č. 1 vypracovaná</w:t>
      </w:r>
      <w:r w:rsidRPr="00F630D8">
        <w:rPr>
          <w:rFonts w:ascii="Times New Roman" w:eastAsia="Times New Roman" w:hAnsi="Times New Roman"/>
          <w:sz w:val="24"/>
          <w:szCs w:val="24"/>
        </w:rPr>
        <w:t xml:space="preserve"> společností </w:t>
      </w:r>
      <w:r w:rsidR="002F5CC4" w:rsidRPr="002F5CC4">
        <w:rPr>
          <w:rFonts w:ascii="Times New Roman" w:eastAsia="Times New Roman" w:hAnsi="Times New Roman"/>
          <w:sz w:val="24"/>
          <w:szCs w:val="24"/>
        </w:rPr>
        <w:t>GATUM Advisory s r.o.</w:t>
      </w:r>
      <w:r w:rsidR="00F630D8">
        <w:rPr>
          <w:rFonts w:ascii="Times New Roman" w:eastAsia="Times New Roman" w:hAnsi="Times New Roman"/>
          <w:sz w:val="24"/>
          <w:szCs w:val="24"/>
        </w:rPr>
        <w:t xml:space="preserve">, </w:t>
      </w:r>
      <w:r w:rsidR="00F630D8" w:rsidRPr="00F630D8">
        <w:rPr>
          <w:rFonts w:ascii="Times New Roman" w:eastAsia="Times New Roman" w:hAnsi="Times New Roman"/>
          <w:sz w:val="24"/>
          <w:szCs w:val="24"/>
        </w:rPr>
        <w:t>IČ: 04153499</w:t>
      </w:r>
      <w:r w:rsidR="00F630D8">
        <w:rPr>
          <w:rFonts w:ascii="Times New Roman" w:eastAsia="Times New Roman" w:hAnsi="Times New Roman"/>
          <w:sz w:val="24"/>
          <w:szCs w:val="24"/>
        </w:rPr>
        <w:t>.</w:t>
      </w:r>
      <w:r w:rsidR="007A01D9" w:rsidRPr="00B70BB9">
        <w:rPr>
          <w:rFonts w:ascii="Times New Roman" w:eastAsia="Times New Roman" w:hAnsi="Times New Roman"/>
          <w:sz w:val="24"/>
          <w:szCs w:val="24"/>
        </w:rPr>
        <w:t xml:space="preserve"> </w:t>
      </w:r>
      <w:r w:rsidR="00E46F1C" w:rsidRPr="00B70BB9">
        <w:rPr>
          <w:rFonts w:ascii="Times New Roman" w:eastAsia="Times New Roman" w:hAnsi="Times New Roman"/>
          <w:sz w:val="24"/>
          <w:szCs w:val="24"/>
          <w:lang w:eastAsia="cs-CZ"/>
        </w:rPr>
        <w:t>Zhotovitel si</w:t>
      </w:r>
      <w:r w:rsidR="004E7733" w:rsidRPr="00B70BB9">
        <w:rPr>
          <w:rFonts w:ascii="Times New Roman" w:eastAsia="Times New Roman" w:hAnsi="Times New Roman"/>
          <w:sz w:val="24"/>
          <w:szCs w:val="24"/>
          <w:lang w:eastAsia="cs-CZ"/>
        </w:rPr>
        <w:t xml:space="preserve"> prověřil </w:t>
      </w:r>
      <w:r w:rsidR="00E128FD" w:rsidRPr="00B70BB9">
        <w:rPr>
          <w:rFonts w:ascii="Times New Roman" w:eastAsia="Times New Roman" w:hAnsi="Times New Roman"/>
          <w:sz w:val="24"/>
          <w:szCs w:val="24"/>
          <w:lang w:eastAsia="cs-CZ"/>
        </w:rPr>
        <w:t>technickou specifikaci</w:t>
      </w:r>
      <w:r w:rsidR="004E493E">
        <w:rPr>
          <w:rFonts w:ascii="Times New Roman" w:eastAsia="Times New Roman" w:hAnsi="Times New Roman"/>
          <w:sz w:val="24"/>
          <w:szCs w:val="24"/>
          <w:lang w:eastAsia="cs-CZ"/>
        </w:rPr>
        <w:t>, je mu znám rozsah nezbytného HW k řádnému fungování SW,</w:t>
      </w:r>
      <w:r w:rsidR="00E128FD" w:rsidRPr="00B70BB9">
        <w:rPr>
          <w:rFonts w:ascii="Times New Roman" w:eastAsia="Times New Roman" w:hAnsi="Times New Roman"/>
          <w:sz w:val="24"/>
          <w:szCs w:val="24"/>
          <w:lang w:eastAsia="cs-CZ"/>
        </w:rPr>
        <w:t xml:space="preserve"> </w:t>
      </w:r>
      <w:r w:rsidR="00BC4890" w:rsidRPr="00B70BB9">
        <w:rPr>
          <w:rFonts w:ascii="Times New Roman" w:eastAsia="Times New Roman" w:hAnsi="Times New Roman"/>
          <w:sz w:val="24"/>
          <w:szCs w:val="24"/>
          <w:lang w:eastAsia="cs-CZ"/>
        </w:rPr>
        <w:t>a skutečnost</w:t>
      </w:r>
      <w:r w:rsidR="00EF3CA2" w:rsidRPr="00B70BB9">
        <w:rPr>
          <w:rFonts w:ascii="Times New Roman" w:eastAsia="Times New Roman" w:hAnsi="Times New Roman"/>
          <w:sz w:val="24"/>
          <w:szCs w:val="24"/>
          <w:lang w:eastAsia="cs-CZ"/>
        </w:rPr>
        <w:t xml:space="preserve"> a zohlednil tyto ve své nabídce.</w:t>
      </w:r>
      <w:r w:rsidR="00DE3AEE" w:rsidRPr="00B70BB9">
        <w:rPr>
          <w:rFonts w:ascii="Times New Roman" w:eastAsia="Times New Roman" w:hAnsi="Times New Roman"/>
          <w:sz w:val="24"/>
          <w:szCs w:val="24"/>
          <w:lang w:eastAsia="cs-CZ"/>
        </w:rPr>
        <w:t xml:space="preserve"> Případné r</w:t>
      </w:r>
      <w:r w:rsidR="00E46F1C" w:rsidRPr="00B70BB9">
        <w:rPr>
          <w:rFonts w:ascii="Times New Roman" w:eastAsia="Times New Roman" w:hAnsi="Times New Roman"/>
          <w:sz w:val="24"/>
          <w:szCs w:val="24"/>
          <w:lang w:eastAsia="cs-CZ"/>
        </w:rPr>
        <w:t>ozdíly zjištěné po datu podpisu této smlouvy jdou k tíži zhotovitele.</w:t>
      </w:r>
    </w:p>
    <w:p w14:paraId="2EBBCE3F" w14:textId="77777777" w:rsidR="00B70BB9" w:rsidRPr="00B70BB9" w:rsidRDefault="00B70BB9" w:rsidP="00B70BB9">
      <w:pPr>
        <w:pStyle w:val="Odstavecseseznamem"/>
        <w:rPr>
          <w:rFonts w:ascii="Times New Roman" w:eastAsia="Times New Roman" w:hAnsi="Times New Roman"/>
          <w:sz w:val="12"/>
          <w:szCs w:val="12"/>
          <w:lang w:eastAsia="cs-CZ"/>
        </w:rPr>
      </w:pPr>
    </w:p>
    <w:p w14:paraId="75E41F99" w14:textId="77777777" w:rsidR="00B70BB9" w:rsidRDefault="008C3F69" w:rsidP="00B70BB9">
      <w:pPr>
        <w:pStyle w:val="Odstavecseseznamem"/>
        <w:widowControl w:val="0"/>
        <w:numPr>
          <w:ilvl w:val="1"/>
          <w:numId w:val="38"/>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B70BB9">
        <w:rPr>
          <w:rFonts w:ascii="Times New Roman" w:eastAsia="Times New Roman" w:hAnsi="Times New Roman"/>
          <w:sz w:val="24"/>
          <w:szCs w:val="24"/>
          <w:lang w:eastAsia="cs-CZ"/>
        </w:rPr>
        <w:t xml:space="preserve">Pro vyloučení pochybností se stanoví, že plnění, resp. splnění závazku zhotovitele popsaného výše v tomto </w:t>
      </w:r>
      <w:r w:rsidR="004262A1" w:rsidRPr="00B70BB9">
        <w:rPr>
          <w:rFonts w:ascii="Times New Roman" w:eastAsia="Times New Roman" w:hAnsi="Times New Roman"/>
          <w:sz w:val="24"/>
          <w:szCs w:val="24"/>
          <w:lang w:eastAsia="cs-CZ"/>
        </w:rPr>
        <w:t>článku smlouvy</w:t>
      </w:r>
      <w:r w:rsidRPr="00B70BB9">
        <w:rPr>
          <w:rFonts w:ascii="Times New Roman" w:eastAsia="Times New Roman" w:hAnsi="Times New Roman"/>
          <w:sz w:val="24"/>
          <w:szCs w:val="24"/>
          <w:lang w:eastAsia="cs-CZ"/>
        </w:rPr>
        <w:t xml:space="preserve"> se v této smlouvě </w:t>
      </w:r>
      <w:r w:rsidR="004262A1" w:rsidRPr="00B70BB9">
        <w:rPr>
          <w:rFonts w:ascii="Times New Roman" w:eastAsia="Times New Roman" w:hAnsi="Times New Roman"/>
          <w:sz w:val="24"/>
          <w:szCs w:val="24"/>
          <w:lang w:eastAsia="cs-CZ"/>
        </w:rPr>
        <w:t xml:space="preserve">dále </w:t>
      </w:r>
      <w:r w:rsidRPr="00B70BB9">
        <w:rPr>
          <w:rFonts w:ascii="Times New Roman" w:eastAsia="Times New Roman" w:hAnsi="Times New Roman"/>
          <w:sz w:val="24"/>
          <w:szCs w:val="24"/>
          <w:lang w:eastAsia="cs-CZ"/>
        </w:rPr>
        <w:t>označuje rovněž jako „</w:t>
      </w:r>
      <w:r w:rsidRPr="00B70BB9">
        <w:rPr>
          <w:rFonts w:ascii="Times New Roman" w:eastAsia="Times New Roman" w:hAnsi="Times New Roman"/>
          <w:b/>
          <w:sz w:val="24"/>
          <w:szCs w:val="24"/>
          <w:lang w:eastAsia="cs-CZ"/>
        </w:rPr>
        <w:t>provádění</w:t>
      </w:r>
      <w:r w:rsidRPr="00B70BB9">
        <w:rPr>
          <w:rFonts w:ascii="Times New Roman" w:eastAsia="Times New Roman" w:hAnsi="Times New Roman"/>
          <w:sz w:val="24"/>
          <w:szCs w:val="24"/>
          <w:lang w:eastAsia="cs-CZ"/>
        </w:rPr>
        <w:t>“, resp. „</w:t>
      </w:r>
      <w:r w:rsidRPr="00B70BB9">
        <w:rPr>
          <w:rFonts w:ascii="Times New Roman" w:eastAsia="Times New Roman" w:hAnsi="Times New Roman"/>
          <w:b/>
          <w:sz w:val="24"/>
          <w:szCs w:val="24"/>
          <w:lang w:eastAsia="cs-CZ"/>
        </w:rPr>
        <w:t>provedení díla</w:t>
      </w:r>
      <w:r w:rsidRPr="00B70BB9">
        <w:rPr>
          <w:rFonts w:ascii="Times New Roman" w:eastAsia="Times New Roman" w:hAnsi="Times New Roman"/>
          <w:sz w:val="24"/>
          <w:szCs w:val="24"/>
          <w:lang w:eastAsia="cs-CZ"/>
        </w:rPr>
        <w:t>“ zhotovitelem.</w:t>
      </w:r>
    </w:p>
    <w:p w14:paraId="4B9D332F" w14:textId="77777777" w:rsidR="00B70BB9" w:rsidRPr="00B70BB9" w:rsidRDefault="00B70BB9" w:rsidP="00B70BB9">
      <w:pPr>
        <w:pStyle w:val="Odstavecseseznamem"/>
        <w:rPr>
          <w:rFonts w:ascii="Times New Roman" w:eastAsia="Times New Roman" w:hAnsi="Times New Roman"/>
          <w:sz w:val="12"/>
          <w:szCs w:val="12"/>
          <w:lang w:eastAsia="cs-CZ"/>
        </w:rPr>
      </w:pPr>
    </w:p>
    <w:p w14:paraId="68C15CA0" w14:textId="77777777" w:rsidR="00B70BB9" w:rsidRDefault="008C3F69" w:rsidP="00B70BB9">
      <w:pPr>
        <w:pStyle w:val="Odstavecseseznamem"/>
        <w:widowControl w:val="0"/>
        <w:numPr>
          <w:ilvl w:val="1"/>
          <w:numId w:val="38"/>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B70BB9">
        <w:rPr>
          <w:rFonts w:ascii="Times New Roman" w:eastAsia="Times New Roman" w:hAnsi="Times New Roman"/>
          <w:sz w:val="24"/>
          <w:szCs w:val="24"/>
          <w:lang w:eastAsia="cs-CZ"/>
        </w:rPr>
        <w:t>Zhotovitel se zavazuje zajistit, aby při provádění díla nedošlo ke škodám na majetku, zdraví, životech, přírodě ani životním prostředí.</w:t>
      </w:r>
    </w:p>
    <w:p w14:paraId="5D0B5C10" w14:textId="77777777" w:rsidR="00B70BB9" w:rsidRPr="00B70BB9" w:rsidRDefault="00B70BB9" w:rsidP="00B70BB9">
      <w:pPr>
        <w:pStyle w:val="Odstavecseseznamem"/>
        <w:rPr>
          <w:rFonts w:ascii="Times New Roman" w:hAnsi="Times New Roman"/>
          <w:sz w:val="12"/>
          <w:szCs w:val="12"/>
        </w:rPr>
      </w:pPr>
    </w:p>
    <w:p w14:paraId="17D7A7E8" w14:textId="77777777" w:rsidR="00B70BB9" w:rsidRPr="00B70BB9" w:rsidRDefault="00A1185A" w:rsidP="00B70BB9">
      <w:pPr>
        <w:pStyle w:val="Odstavecseseznamem"/>
        <w:widowControl w:val="0"/>
        <w:numPr>
          <w:ilvl w:val="1"/>
          <w:numId w:val="38"/>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B70BB9">
        <w:rPr>
          <w:rFonts w:ascii="Times New Roman" w:hAnsi="Times New Roman"/>
          <w:sz w:val="24"/>
          <w:szCs w:val="24"/>
        </w:rPr>
        <w:t>Zhotovitel se zavazuje provést Dílo v souladu s platnými právními předpisy a pokyny Objednatele tak, že Dílo bude způsobilé sloužit účelu dle této Smlouvy.</w:t>
      </w:r>
    </w:p>
    <w:p w14:paraId="47513DCE" w14:textId="77777777" w:rsidR="00B70BB9" w:rsidRPr="00B70BB9" w:rsidRDefault="00B70BB9" w:rsidP="00B70BB9">
      <w:pPr>
        <w:pStyle w:val="Odstavecseseznamem"/>
        <w:rPr>
          <w:rFonts w:ascii="Times New Roman" w:hAnsi="Times New Roman"/>
          <w:sz w:val="12"/>
          <w:szCs w:val="12"/>
        </w:rPr>
      </w:pPr>
    </w:p>
    <w:p w14:paraId="12BCEF77" w14:textId="77777777" w:rsidR="00B70BB9" w:rsidRPr="00B70BB9" w:rsidRDefault="00A1185A" w:rsidP="00B70BB9">
      <w:pPr>
        <w:pStyle w:val="Odstavecseseznamem"/>
        <w:widowControl w:val="0"/>
        <w:numPr>
          <w:ilvl w:val="1"/>
          <w:numId w:val="38"/>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B70BB9">
        <w:rPr>
          <w:rFonts w:ascii="Times New Roman" w:hAnsi="Times New Roman"/>
          <w:sz w:val="24"/>
          <w:szCs w:val="24"/>
        </w:rPr>
        <w:t xml:space="preserve">Smluvní strany výslovně uvádí, že součástí Díla </w:t>
      </w:r>
      <w:r w:rsidR="009E4CC6" w:rsidRPr="00B70BB9">
        <w:rPr>
          <w:rFonts w:ascii="Times New Roman" w:hAnsi="Times New Roman"/>
          <w:sz w:val="24"/>
          <w:szCs w:val="24"/>
        </w:rPr>
        <w:t>je i</w:t>
      </w:r>
      <w:r w:rsidRPr="00B70BB9">
        <w:rPr>
          <w:rFonts w:ascii="Times New Roman" w:hAnsi="Times New Roman"/>
          <w:sz w:val="24"/>
          <w:szCs w:val="24"/>
        </w:rPr>
        <w:t xml:space="preserve"> dodávka hardware pro provoz Software </w:t>
      </w:r>
      <w:r w:rsidR="009E4CC6" w:rsidRPr="00B70BB9">
        <w:rPr>
          <w:rFonts w:ascii="Times New Roman" w:hAnsi="Times New Roman"/>
          <w:sz w:val="24"/>
          <w:szCs w:val="24"/>
        </w:rPr>
        <w:t>a</w:t>
      </w:r>
      <w:r w:rsidRPr="00B70BB9">
        <w:rPr>
          <w:rFonts w:ascii="Times New Roman" w:hAnsi="Times New Roman"/>
          <w:sz w:val="24"/>
          <w:szCs w:val="24"/>
        </w:rPr>
        <w:t xml:space="preserve"> další systémové infrastruktury. </w:t>
      </w:r>
      <w:bookmarkStart w:id="1" w:name="_Hlk498952863"/>
    </w:p>
    <w:p w14:paraId="753B63B8" w14:textId="77777777" w:rsidR="00B70BB9" w:rsidRPr="00B70BB9" w:rsidRDefault="00B70BB9" w:rsidP="00B70BB9">
      <w:pPr>
        <w:pStyle w:val="Odstavecseseznamem"/>
        <w:rPr>
          <w:rFonts w:ascii="Times New Roman" w:eastAsia="Times New Roman" w:hAnsi="Times New Roman"/>
          <w:sz w:val="12"/>
          <w:szCs w:val="12"/>
          <w:lang w:eastAsia="cs-CZ"/>
        </w:rPr>
      </w:pPr>
    </w:p>
    <w:p w14:paraId="026D9298" w14:textId="77777777" w:rsidR="00EB26E0" w:rsidRPr="00B70BB9" w:rsidRDefault="008C3F69" w:rsidP="00B70BB9">
      <w:pPr>
        <w:pStyle w:val="Odstavecseseznamem"/>
        <w:widowControl w:val="0"/>
        <w:numPr>
          <w:ilvl w:val="1"/>
          <w:numId w:val="38"/>
        </w:numPr>
        <w:autoSpaceDE w:val="0"/>
        <w:autoSpaceDN w:val="0"/>
        <w:adjustRightInd w:val="0"/>
        <w:spacing w:before="120" w:after="120" w:line="240" w:lineRule="auto"/>
        <w:jc w:val="both"/>
        <w:rPr>
          <w:rFonts w:ascii="Times New Roman" w:eastAsia="Times New Roman" w:hAnsi="Times New Roman"/>
          <w:sz w:val="24"/>
          <w:szCs w:val="24"/>
          <w:lang w:eastAsia="cs-CZ"/>
        </w:rPr>
      </w:pPr>
      <w:r w:rsidRPr="00B70BB9">
        <w:rPr>
          <w:rFonts w:ascii="Times New Roman" w:eastAsia="Times New Roman" w:hAnsi="Times New Roman"/>
          <w:sz w:val="24"/>
          <w:szCs w:val="24"/>
          <w:lang w:eastAsia="cs-CZ"/>
        </w:rPr>
        <w:t>Veškeré práce budou provedeny s odbornou péčí dle platných právních předpisů.</w:t>
      </w:r>
      <w:r w:rsidR="0015740D" w:rsidRPr="00B70BB9">
        <w:rPr>
          <w:rFonts w:ascii="Times New Roman" w:eastAsia="Times New Roman" w:hAnsi="Times New Roman"/>
          <w:sz w:val="24"/>
          <w:szCs w:val="24"/>
          <w:lang w:eastAsia="cs-CZ"/>
        </w:rPr>
        <w:t xml:space="preserve"> Pro účely této smlouvy se dílem způsobilým k předání rozumí dílo prosté jakýchkoliv vad a nedodělků</w:t>
      </w:r>
      <w:r w:rsidR="00BE01BC" w:rsidRPr="00B70BB9">
        <w:rPr>
          <w:rFonts w:ascii="Times New Roman" w:hAnsi="Times New Roman"/>
          <w:sz w:val="24"/>
          <w:szCs w:val="24"/>
          <w:lang w:eastAsia="cs-CZ"/>
        </w:rPr>
        <w:t xml:space="preserve"> a je-li předvedena jeho způsobilost sloužit svému účelu.</w:t>
      </w:r>
      <w:r w:rsidR="00033D7C" w:rsidRPr="00B70BB9">
        <w:rPr>
          <w:rFonts w:ascii="Times New Roman" w:hAnsi="Times New Roman"/>
          <w:sz w:val="24"/>
          <w:szCs w:val="24"/>
          <w:lang w:eastAsia="cs-CZ"/>
        </w:rPr>
        <w:t xml:space="preserve"> Smluvní strany po vzájemné dohodě vylučují užití ustanovení § 2628 občanského zákoníku. </w:t>
      </w:r>
    </w:p>
    <w:bookmarkEnd w:id="1"/>
    <w:p w14:paraId="409D715D" w14:textId="77777777" w:rsidR="00EB26E0" w:rsidRPr="00EC746D" w:rsidRDefault="00EB26E0" w:rsidP="00D34862">
      <w:pPr>
        <w:pStyle w:val="Bezmezer"/>
        <w:spacing w:before="120" w:after="120"/>
        <w:rPr>
          <w:lang w:eastAsia="cs-CZ"/>
        </w:rPr>
      </w:pPr>
    </w:p>
    <w:p w14:paraId="7312D3B4" w14:textId="77777777" w:rsidR="008C3F69" w:rsidRPr="00EC746D" w:rsidRDefault="008C3F69" w:rsidP="000D4D40">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II.</w:t>
      </w:r>
    </w:p>
    <w:p w14:paraId="345085D8" w14:textId="77777777" w:rsidR="008C3F69" w:rsidRPr="00EC746D" w:rsidRDefault="009E4CC6" w:rsidP="000D4D40">
      <w:pPr>
        <w:spacing w:before="120" w:after="120" w:line="240" w:lineRule="auto"/>
        <w:contextualSpacing/>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PODMÍNKY ZHOTOVOVÁNÍ DÍLA</w:t>
      </w:r>
    </w:p>
    <w:p w14:paraId="102B8737" w14:textId="77777777" w:rsidR="008C3F69" w:rsidRPr="00EC746D" w:rsidRDefault="006B6BB6" w:rsidP="004C6232">
      <w:pPr>
        <w:pStyle w:val="Odstavecseseznamem"/>
        <w:widowControl w:val="0"/>
        <w:numPr>
          <w:ilvl w:val="1"/>
          <w:numId w:val="27"/>
        </w:numPr>
        <w:autoSpaceDE w:val="0"/>
        <w:autoSpaceDN w:val="0"/>
        <w:adjustRightInd w:val="0"/>
        <w:spacing w:before="120" w:after="120" w:line="240" w:lineRule="auto"/>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Zhotovitel se zavazuje zhotovit</w:t>
      </w:r>
      <w:r w:rsidR="0003734A" w:rsidRPr="00EC746D">
        <w:rPr>
          <w:rFonts w:ascii="Times New Roman" w:eastAsia="Times New Roman" w:hAnsi="Times New Roman"/>
          <w:sz w:val="24"/>
          <w:szCs w:val="24"/>
          <w:lang w:eastAsia="cs-CZ"/>
        </w:rPr>
        <w:t xml:space="preserve"> dílo svým jménem a na vlastní </w:t>
      </w:r>
      <w:r w:rsidR="008C3F69" w:rsidRPr="00EC746D">
        <w:rPr>
          <w:rFonts w:ascii="Times New Roman" w:eastAsia="Times New Roman" w:hAnsi="Times New Roman"/>
          <w:sz w:val="24"/>
          <w:szCs w:val="24"/>
          <w:lang w:eastAsia="cs-CZ"/>
        </w:rPr>
        <w:t>odpovědnost.</w:t>
      </w:r>
      <w:r w:rsidR="00096271" w:rsidRPr="00EC746D">
        <w:rPr>
          <w:rFonts w:ascii="Times New Roman" w:eastAsia="Times New Roman" w:hAnsi="Times New Roman"/>
          <w:sz w:val="24"/>
          <w:szCs w:val="24"/>
          <w:lang w:eastAsia="cs-CZ"/>
        </w:rPr>
        <w:t xml:space="preserve"> </w:t>
      </w:r>
      <w:r w:rsidR="00096271" w:rsidRPr="00EC746D">
        <w:rPr>
          <w:rFonts w:ascii="Times New Roman" w:hAnsi="Times New Roman"/>
          <w:sz w:val="24"/>
          <w:szCs w:val="24"/>
        </w:rPr>
        <w:t xml:space="preserve">V rámci provádění předmětu této smlouvy dle tohoto článku dodá zhotovitel na svůj náklad a nebezpečí veškeré materiály, dodávky a provede práce a výkony přímo související s řádným a včasným zhotovením a zprovozněním díla, jakož i provede veškeré potřebné, vedlejší, pomocné a dodatečné činnosti </w:t>
      </w:r>
      <w:r w:rsidR="00031D61" w:rsidRPr="00EC746D">
        <w:rPr>
          <w:rFonts w:ascii="Times New Roman" w:hAnsi="Times New Roman"/>
          <w:sz w:val="24"/>
          <w:szCs w:val="24"/>
        </w:rPr>
        <w:br/>
      </w:r>
      <w:r w:rsidR="00096271" w:rsidRPr="00EC746D">
        <w:rPr>
          <w:rFonts w:ascii="Times New Roman" w:hAnsi="Times New Roman"/>
          <w:sz w:val="24"/>
          <w:szCs w:val="24"/>
        </w:rPr>
        <w:t>a práce, a to takové, které nebyly obsaženy v podkladech, které předal objednatel zhotoviteli v souvislosti s plněním této smlouvy, avšak tyto zhotovitel mohl či měl s ohledem na svou odbornost předpokládat</w:t>
      </w:r>
      <w:r w:rsidR="000A4E38">
        <w:rPr>
          <w:rFonts w:ascii="Times New Roman" w:hAnsi="Times New Roman"/>
          <w:sz w:val="24"/>
          <w:szCs w:val="24"/>
        </w:rPr>
        <w:t>.</w:t>
      </w:r>
    </w:p>
    <w:p w14:paraId="70EEF0FD"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Korespondence a platební doklady, které budou objednateli zasílány zhotovitelem, musí být označeny názvem </w:t>
      </w:r>
      <w:r w:rsidR="00AB651B" w:rsidRPr="00EC746D">
        <w:rPr>
          <w:rFonts w:ascii="Times New Roman" w:eastAsia="Times New Roman" w:hAnsi="Times New Roman"/>
          <w:sz w:val="24"/>
          <w:szCs w:val="24"/>
          <w:lang w:eastAsia="cs-CZ"/>
        </w:rPr>
        <w:t>díla</w:t>
      </w:r>
      <w:r w:rsidRPr="00EC746D">
        <w:rPr>
          <w:rFonts w:ascii="Times New Roman" w:eastAsia="Times New Roman" w:hAnsi="Times New Roman"/>
          <w:sz w:val="24"/>
          <w:szCs w:val="24"/>
          <w:lang w:eastAsia="cs-CZ"/>
        </w:rPr>
        <w:t>. Neoznačenou korespondenci a platební doklady má objednatel právo vrátit zhotoviteli.</w:t>
      </w:r>
    </w:p>
    <w:p w14:paraId="19A019F7" w14:textId="77777777" w:rsidR="008C3F69" w:rsidRPr="00EC746D" w:rsidRDefault="008C3F69" w:rsidP="004C6232">
      <w:pPr>
        <w:pStyle w:val="Odstavecseseznamem"/>
        <w:widowControl w:val="0"/>
        <w:numPr>
          <w:ilvl w:val="1"/>
          <w:numId w:val="17"/>
        </w:numPr>
        <w:autoSpaceDE w:val="0"/>
        <w:autoSpaceDN w:val="0"/>
        <w:adjustRightInd w:val="0"/>
        <w:spacing w:before="120" w:after="120" w:line="240" w:lineRule="auto"/>
        <w:ind w:left="425" w:hanging="431"/>
        <w:contextualSpacing w:val="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je oprávněn zadat p</w:t>
      </w:r>
      <w:r w:rsidR="00DE3AEE" w:rsidRPr="00EC746D">
        <w:rPr>
          <w:rFonts w:ascii="Times New Roman" w:eastAsia="Times New Roman" w:hAnsi="Times New Roman"/>
          <w:sz w:val="24"/>
          <w:szCs w:val="24"/>
          <w:lang w:eastAsia="cs-CZ"/>
        </w:rPr>
        <w:t xml:space="preserve">lnění díla třetím osobám – </w:t>
      </w:r>
      <w:r w:rsidR="00353F6C" w:rsidRPr="00EC746D">
        <w:rPr>
          <w:rFonts w:ascii="Times New Roman" w:eastAsia="Times New Roman" w:hAnsi="Times New Roman"/>
          <w:sz w:val="24"/>
          <w:szCs w:val="24"/>
          <w:lang w:eastAsia="cs-CZ"/>
        </w:rPr>
        <w:t xml:space="preserve">jen se souhlasem </w:t>
      </w:r>
      <w:r w:rsidRPr="00EC746D">
        <w:rPr>
          <w:rFonts w:ascii="Times New Roman" w:eastAsia="Times New Roman" w:hAnsi="Times New Roman"/>
          <w:sz w:val="24"/>
          <w:szCs w:val="24"/>
          <w:lang w:eastAsia="cs-CZ"/>
        </w:rPr>
        <w:t>objednatele.</w:t>
      </w:r>
    </w:p>
    <w:p w14:paraId="2E10DC8B" w14:textId="77777777" w:rsidR="000D4D40" w:rsidRPr="00A1185A" w:rsidRDefault="008C3F69" w:rsidP="009E4CC6">
      <w:pPr>
        <w:pStyle w:val="Odstavecseseznamem"/>
        <w:widowControl w:val="0"/>
        <w:numPr>
          <w:ilvl w:val="1"/>
          <w:numId w:val="17"/>
        </w:numPr>
        <w:autoSpaceDE w:val="0"/>
        <w:autoSpaceDN w:val="0"/>
        <w:adjustRightInd w:val="0"/>
        <w:spacing w:before="120" w:after="120" w:line="240" w:lineRule="auto"/>
        <w:ind w:left="426" w:hanging="426"/>
        <w:contextualSpacing w:val="0"/>
        <w:jc w:val="both"/>
        <w:rPr>
          <w:rFonts w:ascii="Times New Roman" w:eastAsia="Times New Roman" w:hAnsi="Times New Roman"/>
          <w:sz w:val="24"/>
          <w:szCs w:val="24"/>
          <w:lang w:eastAsia="cs-CZ"/>
        </w:rPr>
      </w:pPr>
      <w:r w:rsidRPr="00A1185A">
        <w:rPr>
          <w:rFonts w:ascii="Times New Roman" w:eastAsia="Times New Roman" w:hAnsi="Times New Roman"/>
          <w:sz w:val="24"/>
          <w:szCs w:val="24"/>
          <w:lang w:eastAsia="cs-CZ"/>
        </w:rPr>
        <w:t>Domnívá-li se zhotovitel, že pro řádné provádění prací existují překážky, musí to neprodleně písemně ohlásit objednateli. Opomene-li toto oznámení, může uplatnit jen ty okolnosti, které byly objednateli známy včetně jejich účinků.</w:t>
      </w:r>
    </w:p>
    <w:p w14:paraId="4F3F8DD8" w14:textId="77777777" w:rsidR="004E493E" w:rsidRDefault="004E493E" w:rsidP="00D34862">
      <w:pPr>
        <w:keepNext/>
        <w:spacing w:before="120" w:after="120" w:line="240" w:lineRule="auto"/>
        <w:contextualSpacing/>
        <w:jc w:val="center"/>
        <w:rPr>
          <w:rFonts w:ascii="Times New Roman" w:eastAsia="Times New Roman" w:hAnsi="Times New Roman"/>
          <w:b/>
          <w:sz w:val="24"/>
          <w:szCs w:val="24"/>
          <w:lang w:eastAsia="cs-CZ"/>
        </w:rPr>
      </w:pPr>
    </w:p>
    <w:p w14:paraId="57E982BB" w14:textId="4B607A45"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sz w:val="24"/>
          <w:szCs w:val="24"/>
          <w:lang w:eastAsia="cs-CZ"/>
        </w:rPr>
        <w:t>I</w:t>
      </w:r>
      <w:r w:rsidR="00A1185A">
        <w:rPr>
          <w:rFonts w:ascii="Times New Roman" w:eastAsia="Times New Roman" w:hAnsi="Times New Roman"/>
          <w:b/>
          <w:sz w:val="24"/>
          <w:szCs w:val="24"/>
          <w:lang w:eastAsia="cs-CZ"/>
        </w:rPr>
        <w:t>II</w:t>
      </w:r>
      <w:r w:rsidRPr="00EC746D">
        <w:rPr>
          <w:rFonts w:ascii="Times New Roman" w:eastAsia="Times New Roman" w:hAnsi="Times New Roman"/>
          <w:b/>
          <w:sz w:val="24"/>
          <w:szCs w:val="24"/>
          <w:lang w:eastAsia="cs-CZ"/>
        </w:rPr>
        <w:t>.</w:t>
      </w:r>
    </w:p>
    <w:p w14:paraId="34492FA7" w14:textId="77777777" w:rsidR="00E629DB" w:rsidRPr="00EC746D" w:rsidRDefault="009E4CC6" w:rsidP="00A1185A">
      <w:pPr>
        <w:spacing w:before="120" w:after="12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DOBA A MÍSTO PLNĚNÍ</w:t>
      </w:r>
    </w:p>
    <w:p w14:paraId="76B5ECD6" w14:textId="77777777" w:rsidR="00A1185A" w:rsidRDefault="00A1185A" w:rsidP="00AE162B">
      <w:pPr>
        <w:spacing w:before="120" w:after="120" w:line="240" w:lineRule="auto"/>
        <w:ind w:left="426" w:hanging="426"/>
        <w:jc w:val="both"/>
        <w:rPr>
          <w:rFonts w:ascii="Times New Roman" w:hAnsi="Times New Roman"/>
          <w:bCs/>
          <w:sz w:val="24"/>
          <w:szCs w:val="24"/>
          <w:highlight w:val="green"/>
        </w:rPr>
      </w:pPr>
      <w:r>
        <w:rPr>
          <w:rFonts w:ascii="Times New Roman" w:eastAsia="Times New Roman" w:hAnsi="Times New Roman"/>
          <w:sz w:val="24"/>
          <w:szCs w:val="24"/>
          <w:lang w:eastAsia="cs-CZ"/>
        </w:rPr>
        <w:t>3</w:t>
      </w:r>
      <w:r w:rsidR="007E78AE" w:rsidRPr="00EC746D">
        <w:rPr>
          <w:rFonts w:ascii="Times New Roman" w:eastAsia="Times New Roman" w:hAnsi="Times New Roman"/>
          <w:sz w:val="24"/>
          <w:szCs w:val="24"/>
          <w:lang w:eastAsia="cs-CZ"/>
        </w:rPr>
        <w:t>.1.</w:t>
      </w:r>
      <w:r w:rsidR="007E78AE" w:rsidRPr="00EC746D">
        <w:rPr>
          <w:rFonts w:ascii="Times New Roman" w:eastAsia="Times New Roman" w:hAnsi="Times New Roman"/>
          <w:sz w:val="24"/>
          <w:szCs w:val="24"/>
          <w:lang w:eastAsia="cs-CZ"/>
        </w:rPr>
        <w:tab/>
      </w:r>
      <w:r w:rsidR="000D326C" w:rsidRPr="00EC746D">
        <w:rPr>
          <w:rFonts w:ascii="Times New Roman" w:eastAsia="Times New Roman" w:hAnsi="Times New Roman"/>
          <w:sz w:val="24"/>
          <w:szCs w:val="24"/>
          <w:lang w:eastAsia="cs-CZ"/>
        </w:rPr>
        <w:t xml:space="preserve">Místo realizace díla: </w:t>
      </w:r>
      <w:r>
        <w:rPr>
          <w:rFonts w:ascii="Times New Roman" w:eastAsia="Times New Roman" w:hAnsi="Times New Roman"/>
          <w:sz w:val="24"/>
          <w:szCs w:val="24"/>
          <w:lang w:eastAsia="cs-CZ"/>
        </w:rPr>
        <w:tab/>
      </w:r>
      <w:r w:rsidRPr="00A1185A">
        <w:rPr>
          <w:rFonts w:ascii="Times New Roman" w:hAnsi="Times New Roman"/>
          <w:bCs/>
          <w:sz w:val="24"/>
          <w:szCs w:val="24"/>
        </w:rPr>
        <w:t>Bílina, Břežánská 50/4 (sídlo objednatele)</w:t>
      </w:r>
    </w:p>
    <w:p w14:paraId="3C4BBF69" w14:textId="77777777" w:rsidR="00AE162B" w:rsidRDefault="00AE162B" w:rsidP="00AE162B">
      <w:pPr>
        <w:spacing w:before="120" w:after="120" w:line="240" w:lineRule="auto"/>
        <w:ind w:left="426" w:hanging="426"/>
        <w:jc w:val="both"/>
        <w:rPr>
          <w:rFonts w:ascii="Times New Roman" w:hAnsi="Times New Roman"/>
          <w:bCs/>
          <w:sz w:val="24"/>
          <w:szCs w:val="24"/>
        </w:rPr>
      </w:pPr>
      <w:r w:rsidRPr="00B70BB9">
        <w:rPr>
          <w:rFonts w:ascii="Times New Roman" w:hAnsi="Times New Roman"/>
          <w:bCs/>
          <w:sz w:val="24"/>
          <w:szCs w:val="24"/>
        </w:rPr>
        <w:t xml:space="preserve"> </w:t>
      </w:r>
      <w:r w:rsidR="00A1185A">
        <w:rPr>
          <w:rFonts w:ascii="Times New Roman" w:hAnsi="Times New Roman"/>
          <w:bCs/>
          <w:sz w:val="24"/>
          <w:szCs w:val="24"/>
        </w:rPr>
        <w:tab/>
      </w:r>
      <w:r w:rsidR="00A1185A">
        <w:rPr>
          <w:rFonts w:ascii="Times New Roman" w:hAnsi="Times New Roman"/>
          <w:bCs/>
          <w:sz w:val="24"/>
          <w:szCs w:val="24"/>
        </w:rPr>
        <w:tab/>
      </w:r>
      <w:r w:rsidR="00A1185A">
        <w:rPr>
          <w:rFonts w:ascii="Times New Roman" w:hAnsi="Times New Roman"/>
          <w:bCs/>
          <w:sz w:val="24"/>
          <w:szCs w:val="24"/>
        </w:rPr>
        <w:tab/>
      </w:r>
      <w:r w:rsidR="00A1185A">
        <w:rPr>
          <w:rFonts w:ascii="Times New Roman" w:hAnsi="Times New Roman"/>
          <w:bCs/>
          <w:sz w:val="24"/>
          <w:szCs w:val="24"/>
        </w:rPr>
        <w:tab/>
      </w:r>
      <w:r w:rsidR="00A1185A">
        <w:rPr>
          <w:rFonts w:ascii="Times New Roman" w:hAnsi="Times New Roman"/>
          <w:bCs/>
          <w:sz w:val="24"/>
          <w:szCs w:val="24"/>
        </w:rPr>
        <w:tab/>
        <w:t>Bílina, Želivského 50/1 (Městská policie Bílina)</w:t>
      </w:r>
    </w:p>
    <w:p w14:paraId="40FAE7C0" w14:textId="77777777" w:rsidR="008C3F69" w:rsidRPr="00EC746D" w:rsidRDefault="00A1185A" w:rsidP="00AE162B">
      <w:pPr>
        <w:spacing w:before="120" w:after="120" w:line="240" w:lineRule="auto"/>
        <w:ind w:left="426" w:hanging="42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3</w:t>
      </w:r>
      <w:r w:rsidR="001B0FDE" w:rsidRPr="00EC746D">
        <w:rPr>
          <w:rFonts w:ascii="Times New Roman" w:eastAsia="Times New Roman" w:hAnsi="Times New Roman"/>
          <w:sz w:val="24"/>
          <w:szCs w:val="24"/>
          <w:lang w:eastAsia="cs-CZ"/>
        </w:rPr>
        <w:t>.2.</w:t>
      </w:r>
      <w:r w:rsidR="006B6BB6" w:rsidRPr="00EC746D">
        <w:rPr>
          <w:rFonts w:ascii="Times New Roman" w:eastAsia="Times New Roman" w:hAnsi="Times New Roman"/>
          <w:sz w:val="24"/>
          <w:szCs w:val="24"/>
          <w:lang w:eastAsia="cs-CZ"/>
        </w:rPr>
        <w:t xml:space="preserve"> </w:t>
      </w:r>
      <w:r w:rsidR="008C3F69" w:rsidRPr="00EC746D">
        <w:rPr>
          <w:rFonts w:ascii="Times New Roman" w:eastAsia="Times New Roman" w:hAnsi="Times New Roman"/>
          <w:sz w:val="24"/>
          <w:szCs w:val="24"/>
          <w:lang w:eastAsia="cs-CZ"/>
        </w:rPr>
        <w:t xml:space="preserve">Zahájení realizace díla: </w:t>
      </w:r>
      <w:r w:rsidR="0008348D" w:rsidRPr="00EC746D">
        <w:rPr>
          <w:rFonts w:ascii="Times New Roman" w:eastAsia="Times New Roman" w:hAnsi="Times New Roman"/>
          <w:sz w:val="24"/>
          <w:szCs w:val="24"/>
          <w:lang w:eastAsia="cs-CZ"/>
        </w:rPr>
        <w:tab/>
      </w:r>
      <w:r w:rsidR="007A01D9" w:rsidRPr="007A01D9">
        <w:rPr>
          <w:rFonts w:ascii="Times New Roman" w:eastAsia="Times New Roman" w:hAnsi="Times New Roman"/>
          <w:b/>
          <w:bCs/>
          <w:sz w:val="24"/>
          <w:szCs w:val="24"/>
          <w:lang w:eastAsia="cs-CZ"/>
        </w:rPr>
        <w:t>k datu</w:t>
      </w:r>
      <w:r w:rsidR="007A01D9">
        <w:rPr>
          <w:rFonts w:ascii="Times New Roman" w:eastAsia="Times New Roman" w:hAnsi="Times New Roman"/>
          <w:sz w:val="24"/>
          <w:szCs w:val="24"/>
          <w:lang w:eastAsia="cs-CZ"/>
        </w:rPr>
        <w:t xml:space="preserve"> </w:t>
      </w:r>
      <w:r w:rsidR="0093725D" w:rsidRPr="0093725D">
        <w:rPr>
          <w:rFonts w:ascii="Times New Roman" w:eastAsia="Times New Roman" w:hAnsi="Times New Roman"/>
          <w:b/>
          <w:sz w:val="24"/>
          <w:szCs w:val="24"/>
          <w:lang w:eastAsia="cs-CZ"/>
        </w:rPr>
        <w:t>účinnosti Smlouvy o dílo</w:t>
      </w:r>
      <w:r w:rsidR="007A01D9" w:rsidRPr="007A01D9">
        <w:rPr>
          <w:rFonts w:ascii="Times New Roman" w:eastAsia="Times New Roman" w:hAnsi="Times New Roman"/>
          <w:bCs/>
          <w:sz w:val="24"/>
          <w:szCs w:val="24"/>
          <w:lang w:eastAsia="cs-CZ"/>
        </w:rPr>
        <w:t>.</w:t>
      </w:r>
    </w:p>
    <w:p w14:paraId="74998AF6" w14:textId="49E5B24D" w:rsidR="008C3F69" w:rsidRPr="00EC746D" w:rsidRDefault="008C3F69" w:rsidP="00D34862">
      <w:pPr>
        <w:spacing w:before="120" w:after="120" w:line="240" w:lineRule="auto"/>
        <w:ind w:left="42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Kompletní dokončení díla</w:t>
      </w:r>
      <w:r w:rsidRPr="00F630D8">
        <w:rPr>
          <w:rFonts w:ascii="Times New Roman" w:eastAsia="Times New Roman" w:hAnsi="Times New Roman"/>
          <w:sz w:val="24"/>
          <w:szCs w:val="24"/>
          <w:lang w:eastAsia="cs-CZ"/>
        </w:rPr>
        <w:t>:</w:t>
      </w:r>
      <w:r w:rsidR="008538A7" w:rsidRPr="00F630D8">
        <w:rPr>
          <w:rFonts w:ascii="Times New Roman" w:eastAsia="Times New Roman" w:hAnsi="Times New Roman"/>
          <w:sz w:val="24"/>
          <w:szCs w:val="24"/>
          <w:lang w:eastAsia="cs-CZ"/>
        </w:rPr>
        <w:t xml:space="preserve"> </w:t>
      </w:r>
      <w:r w:rsidR="00F630D8" w:rsidRPr="00F630D8">
        <w:rPr>
          <w:rFonts w:ascii="Times New Roman" w:eastAsia="Times New Roman" w:hAnsi="Times New Roman"/>
          <w:sz w:val="24"/>
          <w:szCs w:val="24"/>
          <w:lang w:eastAsia="cs-CZ"/>
        </w:rPr>
        <w:t>6</w:t>
      </w:r>
      <w:r w:rsidR="004816A2" w:rsidRPr="00F630D8">
        <w:rPr>
          <w:rFonts w:ascii="Times New Roman" w:eastAsia="Times New Roman" w:hAnsi="Times New Roman"/>
          <w:sz w:val="24"/>
          <w:szCs w:val="24"/>
          <w:lang w:eastAsia="cs-CZ"/>
        </w:rPr>
        <w:t>0</w:t>
      </w:r>
      <w:r w:rsidR="0093725D" w:rsidRPr="00F630D8">
        <w:rPr>
          <w:rFonts w:ascii="Times New Roman" w:eastAsia="Times New Roman" w:hAnsi="Times New Roman"/>
          <w:sz w:val="24"/>
          <w:szCs w:val="24"/>
          <w:lang w:eastAsia="cs-CZ"/>
        </w:rPr>
        <w:t xml:space="preserve"> pracovních dnů od nabytí účinnosti Smlouvy o dílo, nejpozději však do </w:t>
      </w:r>
      <w:r w:rsidR="004816A2" w:rsidRPr="00F630D8">
        <w:rPr>
          <w:rFonts w:ascii="Times New Roman" w:eastAsia="Times New Roman" w:hAnsi="Times New Roman"/>
          <w:sz w:val="24"/>
          <w:szCs w:val="24"/>
          <w:lang w:eastAsia="cs-CZ"/>
        </w:rPr>
        <w:t>31</w:t>
      </w:r>
      <w:r w:rsidR="0093725D" w:rsidRPr="00F630D8">
        <w:rPr>
          <w:rFonts w:ascii="Times New Roman" w:eastAsia="Times New Roman" w:hAnsi="Times New Roman"/>
          <w:sz w:val="24"/>
          <w:szCs w:val="24"/>
          <w:lang w:eastAsia="cs-CZ"/>
        </w:rPr>
        <w:t xml:space="preserve">. </w:t>
      </w:r>
      <w:r w:rsidR="004816A2" w:rsidRPr="00F630D8">
        <w:rPr>
          <w:rFonts w:ascii="Times New Roman" w:eastAsia="Times New Roman" w:hAnsi="Times New Roman"/>
          <w:sz w:val="24"/>
          <w:szCs w:val="24"/>
          <w:lang w:eastAsia="cs-CZ"/>
        </w:rPr>
        <w:t>05</w:t>
      </w:r>
      <w:r w:rsidR="0093725D" w:rsidRPr="00F630D8">
        <w:rPr>
          <w:rFonts w:ascii="Times New Roman" w:eastAsia="Times New Roman" w:hAnsi="Times New Roman"/>
          <w:sz w:val="24"/>
          <w:szCs w:val="24"/>
          <w:lang w:eastAsia="cs-CZ"/>
        </w:rPr>
        <w:t>. 202</w:t>
      </w:r>
      <w:r w:rsidR="004816A2" w:rsidRPr="00F630D8">
        <w:rPr>
          <w:rFonts w:ascii="Times New Roman" w:eastAsia="Times New Roman" w:hAnsi="Times New Roman"/>
          <w:sz w:val="24"/>
          <w:szCs w:val="24"/>
          <w:lang w:eastAsia="cs-CZ"/>
        </w:rPr>
        <w:t>3</w:t>
      </w:r>
      <w:r w:rsidR="007A01D9" w:rsidRPr="00F630D8">
        <w:rPr>
          <w:rFonts w:ascii="Times New Roman" w:eastAsia="Times New Roman" w:hAnsi="Times New Roman"/>
          <w:sz w:val="24"/>
          <w:szCs w:val="24"/>
          <w:lang w:eastAsia="cs-CZ"/>
        </w:rPr>
        <w:t>.</w:t>
      </w:r>
    </w:p>
    <w:p w14:paraId="4174F3E2" w14:textId="77777777" w:rsidR="00A1185A" w:rsidRPr="00A1185A" w:rsidRDefault="00A1185A" w:rsidP="00A1185A">
      <w:pPr>
        <w:spacing w:before="120" w:after="120" w:line="240" w:lineRule="auto"/>
        <w:jc w:val="both"/>
        <w:rPr>
          <w:rFonts w:ascii="Times New Roman" w:hAnsi="Times New Roman"/>
          <w:sz w:val="24"/>
          <w:szCs w:val="24"/>
        </w:rPr>
      </w:pPr>
      <w:r w:rsidRPr="00A1185A">
        <w:rPr>
          <w:rFonts w:ascii="Times New Roman" w:eastAsia="Times New Roman" w:hAnsi="Times New Roman"/>
          <w:sz w:val="24"/>
          <w:szCs w:val="24"/>
          <w:lang w:eastAsia="cs-CZ"/>
        </w:rPr>
        <w:t>3</w:t>
      </w:r>
      <w:r w:rsidR="001B0FDE" w:rsidRPr="00A1185A">
        <w:rPr>
          <w:rFonts w:ascii="Times New Roman" w:eastAsia="Times New Roman" w:hAnsi="Times New Roman"/>
          <w:sz w:val="24"/>
          <w:szCs w:val="24"/>
          <w:lang w:eastAsia="cs-CZ"/>
        </w:rPr>
        <w:t>.3</w:t>
      </w:r>
      <w:r w:rsidR="006B6BB6" w:rsidRPr="00A1185A">
        <w:rPr>
          <w:rFonts w:ascii="Times New Roman" w:eastAsia="Times New Roman" w:hAnsi="Times New Roman"/>
          <w:sz w:val="24"/>
          <w:szCs w:val="24"/>
          <w:lang w:eastAsia="cs-CZ"/>
        </w:rPr>
        <w:t xml:space="preserve">. </w:t>
      </w:r>
      <w:r w:rsidRPr="00A1185A">
        <w:rPr>
          <w:rFonts w:ascii="Times New Roman" w:hAnsi="Times New Roman"/>
          <w:sz w:val="24"/>
          <w:szCs w:val="24"/>
        </w:rPr>
        <w:t xml:space="preserve">Termín provedení se prodlužuje vždy o dobu: </w:t>
      </w:r>
    </w:p>
    <w:p w14:paraId="3EBCE9F6" w14:textId="77777777" w:rsidR="00A1185A" w:rsidRPr="00A1185A" w:rsidRDefault="00A1185A" w:rsidP="00A1185A">
      <w:pPr>
        <w:spacing w:before="120" w:after="120" w:line="240" w:lineRule="auto"/>
        <w:ind w:left="567"/>
        <w:jc w:val="both"/>
        <w:rPr>
          <w:rFonts w:ascii="Times New Roman" w:hAnsi="Times New Roman"/>
          <w:sz w:val="24"/>
          <w:szCs w:val="24"/>
        </w:rPr>
      </w:pPr>
      <w:r w:rsidRPr="00A1185A">
        <w:rPr>
          <w:rFonts w:ascii="Times New Roman" w:hAnsi="Times New Roman"/>
          <w:sz w:val="24"/>
          <w:szCs w:val="24"/>
        </w:rPr>
        <w:t xml:space="preserve">a) po kterou byl Objednatel v prodlení s poskytnutím řádné součinnosti; </w:t>
      </w:r>
    </w:p>
    <w:p w14:paraId="7068596E" w14:textId="77777777" w:rsidR="00A1185A" w:rsidRPr="00A1185A" w:rsidRDefault="00A1185A" w:rsidP="00A1185A">
      <w:pPr>
        <w:spacing w:before="120" w:after="120" w:line="240" w:lineRule="auto"/>
        <w:ind w:left="567"/>
        <w:jc w:val="both"/>
        <w:rPr>
          <w:rFonts w:ascii="Times New Roman" w:hAnsi="Times New Roman"/>
          <w:sz w:val="24"/>
          <w:szCs w:val="24"/>
        </w:rPr>
      </w:pPr>
      <w:r w:rsidRPr="00A1185A">
        <w:rPr>
          <w:rFonts w:ascii="Times New Roman" w:hAnsi="Times New Roman"/>
          <w:sz w:val="24"/>
          <w:szCs w:val="24"/>
        </w:rPr>
        <w:t xml:space="preserve">b) po kterou byl Objednatel v prodlení s plněním jiné své povinnosti, pokud porušení této povinnosti omezovalo Zhotovitele v možnosti plnění jeho povinností; </w:t>
      </w:r>
    </w:p>
    <w:p w14:paraId="6E3BD3B5" w14:textId="77777777" w:rsidR="00E128FD" w:rsidRPr="00E128FD" w:rsidRDefault="00A1185A" w:rsidP="00A1185A">
      <w:pPr>
        <w:spacing w:before="120" w:after="120" w:line="240" w:lineRule="auto"/>
        <w:ind w:left="567"/>
        <w:jc w:val="both"/>
        <w:rPr>
          <w:rFonts w:ascii="Times New Roman" w:eastAsia="Times New Roman" w:hAnsi="Times New Roman"/>
          <w:sz w:val="24"/>
          <w:szCs w:val="24"/>
          <w:lang w:eastAsia="cs-CZ"/>
        </w:rPr>
      </w:pPr>
      <w:r w:rsidRPr="00A1185A">
        <w:rPr>
          <w:rFonts w:ascii="Times New Roman" w:hAnsi="Times New Roman"/>
          <w:sz w:val="24"/>
          <w:szCs w:val="24"/>
        </w:rPr>
        <w:t>c) po kterou trvá překážka vzniklá v důsledku vyšší moci, která objektivně znemožňuje Zhotoviteli plnit</w:t>
      </w:r>
      <w:r>
        <w:t>;</w:t>
      </w:r>
    </w:p>
    <w:p w14:paraId="0835C59C" w14:textId="77777777" w:rsidR="008C3F69" w:rsidRPr="00EC746D" w:rsidRDefault="00A1185A" w:rsidP="00D34862">
      <w:pPr>
        <w:keepNext/>
        <w:spacing w:before="120" w:after="120"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bCs/>
          <w:sz w:val="24"/>
          <w:szCs w:val="24"/>
          <w:lang w:eastAsia="cs-CZ"/>
        </w:rPr>
        <w:t>I</w:t>
      </w:r>
      <w:r w:rsidR="008C3F69" w:rsidRPr="00EC746D">
        <w:rPr>
          <w:rFonts w:ascii="Times New Roman" w:eastAsia="Times New Roman" w:hAnsi="Times New Roman"/>
          <w:b/>
          <w:bCs/>
          <w:sz w:val="24"/>
          <w:szCs w:val="24"/>
          <w:lang w:eastAsia="cs-CZ"/>
        </w:rPr>
        <w:t>V.</w:t>
      </w:r>
    </w:p>
    <w:p w14:paraId="11EAB915" w14:textId="77777777" w:rsidR="008C3F69" w:rsidRPr="00EC746D" w:rsidRDefault="009E4CC6" w:rsidP="000D4D40">
      <w:pPr>
        <w:spacing w:before="120" w:after="120" w:line="240" w:lineRule="auto"/>
        <w:jc w:val="center"/>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CENA</w:t>
      </w:r>
    </w:p>
    <w:p w14:paraId="74CB1213" w14:textId="6219EF82" w:rsidR="002511F7" w:rsidRPr="00EC746D" w:rsidRDefault="00A1185A" w:rsidP="00E172EE">
      <w:pPr>
        <w:spacing w:before="120" w:after="120" w:line="240" w:lineRule="auto"/>
        <w:ind w:left="425" w:hanging="425"/>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4</w:t>
      </w:r>
      <w:r w:rsidR="002511F7" w:rsidRPr="00EC746D">
        <w:rPr>
          <w:rFonts w:ascii="Times New Roman" w:eastAsia="Times New Roman" w:hAnsi="Times New Roman"/>
          <w:sz w:val="24"/>
          <w:szCs w:val="24"/>
          <w:lang w:eastAsia="cs-CZ"/>
        </w:rPr>
        <w:t>.1.</w:t>
      </w:r>
      <w:r w:rsidR="002511F7" w:rsidRPr="00EC746D">
        <w:rPr>
          <w:rFonts w:ascii="Times New Roman" w:eastAsia="Times New Roman" w:hAnsi="Times New Roman"/>
          <w:sz w:val="24"/>
          <w:szCs w:val="24"/>
          <w:lang w:eastAsia="cs-CZ"/>
        </w:rPr>
        <w:tab/>
        <w:t xml:space="preserve">Základem ceny za provedení prací podle této smlouvy je </w:t>
      </w:r>
      <w:r w:rsidR="002511F7" w:rsidRPr="00F630D8">
        <w:rPr>
          <w:rFonts w:ascii="Times New Roman" w:eastAsia="Times New Roman" w:hAnsi="Times New Roman"/>
          <w:sz w:val="24"/>
          <w:szCs w:val="24"/>
          <w:lang w:eastAsia="cs-CZ"/>
        </w:rPr>
        <w:t>položkový rozpočet</w:t>
      </w:r>
      <w:r w:rsidR="002511F7" w:rsidRPr="00EC746D">
        <w:rPr>
          <w:rFonts w:ascii="Times New Roman" w:eastAsia="Times New Roman" w:hAnsi="Times New Roman"/>
          <w:sz w:val="24"/>
          <w:szCs w:val="24"/>
          <w:lang w:eastAsia="cs-CZ"/>
        </w:rPr>
        <w:t>, který je součástí nabídky zhotovitele, jež tvoří přílohu č. 1</w:t>
      </w:r>
      <w:r w:rsidR="00F630D8">
        <w:rPr>
          <w:rFonts w:ascii="Times New Roman" w:eastAsia="Times New Roman" w:hAnsi="Times New Roman"/>
          <w:sz w:val="24"/>
          <w:szCs w:val="24"/>
          <w:lang w:eastAsia="cs-CZ"/>
        </w:rPr>
        <w:t>:</w:t>
      </w:r>
      <w:r w:rsidR="002511F7" w:rsidRPr="00EC746D">
        <w:rPr>
          <w:rFonts w:ascii="Times New Roman" w:eastAsia="Times New Roman" w:hAnsi="Times New Roman"/>
          <w:sz w:val="24"/>
          <w:szCs w:val="24"/>
          <w:lang w:eastAsia="cs-CZ"/>
        </w:rPr>
        <w:t xml:space="preserve"> </w:t>
      </w:r>
      <w:r w:rsidR="00F630D8" w:rsidRPr="00F630D8">
        <w:rPr>
          <w:rFonts w:ascii="Times New Roman" w:eastAsia="Times New Roman" w:hAnsi="Times New Roman"/>
          <w:i/>
          <w:iCs/>
          <w:sz w:val="24"/>
          <w:szCs w:val="24"/>
          <w:lang w:eastAsia="cs-CZ"/>
        </w:rPr>
        <w:t xml:space="preserve">Příloha č. </w:t>
      </w:r>
      <w:proofErr w:type="gramStart"/>
      <w:r w:rsidR="00F630D8" w:rsidRPr="00F630D8">
        <w:rPr>
          <w:rFonts w:ascii="Times New Roman" w:eastAsia="Times New Roman" w:hAnsi="Times New Roman"/>
          <w:i/>
          <w:iCs/>
          <w:sz w:val="24"/>
          <w:szCs w:val="24"/>
          <w:lang w:eastAsia="cs-CZ"/>
        </w:rPr>
        <w:t>3a</w:t>
      </w:r>
      <w:proofErr w:type="gramEnd"/>
      <w:r w:rsidR="00F630D8" w:rsidRPr="00F630D8">
        <w:rPr>
          <w:rFonts w:ascii="Times New Roman" w:eastAsia="Times New Roman" w:hAnsi="Times New Roman"/>
          <w:i/>
          <w:iCs/>
          <w:sz w:val="24"/>
          <w:szCs w:val="24"/>
          <w:lang w:eastAsia="cs-CZ"/>
        </w:rPr>
        <w:t>: Položkový rozpočet – část č.1</w:t>
      </w:r>
      <w:r w:rsidR="00F630D8" w:rsidRPr="00F630D8">
        <w:rPr>
          <w:rFonts w:ascii="Times New Roman" w:eastAsia="Times New Roman" w:hAnsi="Times New Roman"/>
          <w:sz w:val="24"/>
          <w:szCs w:val="24"/>
          <w:lang w:eastAsia="cs-CZ"/>
        </w:rPr>
        <w:t xml:space="preserve"> </w:t>
      </w:r>
      <w:r w:rsidR="002511F7" w:rsidRPr="00EC746D">
        <w:rPr>
          <w:rFonts w:ascii="Times New Roman" w:eastAsia="Times New Roman" w:hAnsi="Times New Roman"/>
          <w:sz w:val="24"/>
          <w:szCs w:val="24"/>
          <w:lang w:eastAsia="cs-CZ"/>
        </w:rPr>
        <w:t>této smlouvy (dále jen „</w:t>
      </w:r>
      <w:r w:rsidR="002511F7" w:rsidRPr="00EC746D">
        <w:rPr>
          <w:rFonts w:ascii="Times New Roman" w:eastAsia="Times New Roman" w:hAnsi="Times New Roman"/>
          <w:b/>
          <w:sz w:val="24"/>
          <w:szCs w:val="24"/>
          <w:lang w:eastAsia="cs-CZ"/>
        </w:rPr>
        <w:t>rozpočet</w:t>
      </w:r>
      <w:r w:rsidR="002511F7" w:rsidRPr="00EC746D">
        <w:rPr>
          <w:rFonts w:ascii="Times New Roman" w:eastAsia="Times New Roman" w:hAnsi="Times New Roman"/>
          <w:sz w:val="24"/>
          <w:szCs w:val="24"/>
          <w:lang w:eastAsia="cs-CZ"/>
        </w:rPr>
        <w:t>“). Tento rozpočet se považuje za rozpočet závazný, úplný a tvořící nedílnou součást této smlouvy.</w:t>
      </w:r>
    </w:p>
    <w:p w14:paraId="2D814CA1" w14:textId="77777777" w:rsidR="002511F7" w:rsidRPr="00B342CA" w:rsidRDefault="002511F7" w:rsidP="00C32CDE">
      <w:pPr>
        <w:spacing w:before="120" w:after="120" w:line="240" w:lineRule="auto"/>
        <w:ind w:left="426"/>
        <w:jc w:val="both"/>
        <w:rPr>
          <w:rFonts w:ascii="Times New Roman" w:eastAsia="Times New Roman" w:hAnsi="Times New Roman"/>
          <w:b/>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bez DPH</w:t>
      </w:r>
      <w:r w:rsidRPr="00EC746D">
        <w:rPr>
          <w:rFonts w:ascii="Times New Roman" w:eastAsia="Times New Roman" w:hAnsi="Times New Roman"/>
          <w:sz w:val="24"/>
          <w:szCs w:val="24"/>
          <w:lang w:eastAsia="cs-CZ"/>
        </w:rPr>
        <w:t xml:space="preserve"> činí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b/>
          <w:sz w:val="24"/>
          <w:szCs w:val="24"/>
          <w:lang w:eastAsia="cs-CZ"/>
        </w:rPr>
        <w:t xml:space="preserve"> </w:t>
      </w:r>
      <w:r w:rsidRPr="00EC746D">
        <w:rPr>
          <w:rFonts w:ascii="Times New Roman" w:eastAsia="Times New Roman" w:hAnsi="Times New Roman"/>
          <w:b/>
          <w:sz w:val="24"/>
          <w:szCs w:val="24"/>
          <w:lang w:eastAsia="cs-CZ"/>
        </w:rPr>
        <w:t>Kč</w:t>
      </w:r>
      <w:r w:rsidR="00C32CDE">
        <w:rPr>
          <w:rFonts w:ascii="Times New Roman" w:eastAsia="Times New Roman" w:hAnsi="Times New Roman"/>
          <w:b/>
          <w:sz w:val="24"/>
          <w:szCs w:val="24"/>
          <w:lang w:eastAsia="cs-CZ"/>
        </w:rPr>
        <w:t xml:space="preserve"> </w:t>
      </w:r>
      <w:r w:rsidR="00C32CDE" w:rsidRPr="00B342CA">
        <w:rPr>
          <w:rFonts w:ascii="Times New Roman" w:eastAsia="Times New Roman" w:hAnsi="Times New Roman"/>
          <w:bCs/>
          <w:sz w:val="24"/>
          <w:szCs w:val="24"/>
          <w:lang w:eastAsia="cs-CZ"/>
        </w:rPr>
        <w:t>(dále jen „cena díla“)</w:t>
      </w:r>
    </w:p>
    <w:p w14:paraId="54657B5A" w14:textId="77777777" w:rsidR="00A06736" w:rsidRPr="00EC746D" w:rsidRDefault="002511F7" w:rsidP="00A06736">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w:t>
      </w:r>
      <w:r w:rsidRPr="00EC746D">
        <w:rPr>
          <w:rFonts w:ascii="Times New Roman" w:eastAsia="Times New Roman" w:hAnsi="Times New Roman"/>
          <w:sz w:val="24"/>
          <w:szCs w:val="24"/>
          <w:lang w:eastAsia="cs-CZ"/>
        </w:rPr>
        <w:t>)</w:t>
      </w:r>
    </w:p>
    <w:p w14:paraId="543A14BE" w14:textId="77777777" w:rsidR="002511F7" w:rsidRPr="00EC746D" w:rsidRDefault="002511F7" w:rsidP="002511F7">
      <w:pPr>
        <w:spacing w:before="120" w:after="120" w:line="240" w:lineRule="auto"/>
        <w:ind w:left="426"/>
        <w:jc w:val="both"/>
        <w:rPr>
          <w:rFonts w:ascii="Times New Roman" w:eastAsia="Times New Roman" w:hAnsi="Times New Roman"/>
          <w:bCs/>
          <w:sz w:val="24"/>
          <w:szCs w:val="24"/>
          <w:lang w:eastAsia="cs-CZ"/>
        </w:rPr>
      </w:pPr>
      <w:r w:rsidRPr="001729F5">
        <w:rPr>
          <w:rFonts w:ascii="Times New Roman" w:eastAsia="Times New Roman" w:hAnsi="Times New Roman"/>
          <w:sz w:val="24"/>
          <w:szCs w:val="24"/>
          <w:highlight w:val="yellow"/>
          <w:lang w:eastAsia="cs-CZ"/>
        </w:rPr>
        <w:t>21%</w:t>
      </w:r>
      <w:r w:rsidRPr="00EC746D">
        <w:rPr>
          <w:rFonts w:ascii="Times New Roman" w:eastAsia="Times New Roman" w:hAnsi="Times New Roman"/>
          <w:sz w:val="24"/>
          <w:szCs w:val="24"/>
          <w:lang w:eastAsia="cs-CZ"/>
        </w:rPr>
        <w:t xml:space="preserve"> DPH</w:t>
      </w:r>
      <w:r w:rsidRPr="00EC746D">
        <w:rPr>
          <w:rFonts w:ascii="Times New Roman" w:eastAsia="Times New Roman" w:hAnsi="Times New Roman"/>
          <w:bCs/>
          <w:sz w:val="24"/>
          <w:szCs w:val="24"/>
          <w:lang w:eastAsia="cs-CZ"/>
        </w:rPr>
        <w:t xml:space="preserve"> </w:t>
      </w:r>
      <w:r w:rsidR="001729F5" w:rsidRPr="001729F5">
        <w:rPr>
          <w:rFonts w:ascii="Times New Roman" w:eastAsia="Times New Roman" w:hAnsi="Times New Roman"/>
          <w:bCs/>
          <w:sz w:val="24"/>
          <w:szCs w:val="24"/>
          <w:highlight w:val="yellow"/>
          <w:lang w:eastAsia="cs-CZ"/>
        </w:rPr>
        <w:t>…</w:t>
      </w:r>
      <w:r>
        <w:rPr>
          <w:rFonts w:ascii="Times New Roman" w:eastAsia="Times New Roman" w:hAnsi="Times New Roman"/>
          <w:b/>
          <w:bCs/>
          <w:sz w:val="24"/>
          <w:szCs w:val="24"/>
          <w:lang w:eastAsia="cs-CZ"/>
        </w:rPr>
        <w:t xml:space="preserve"> </w:t>
      </w:r>
      <w:r w:rsidRPr="00EC746D">
        <w:rPr>
          <w:rFonts w:ascii="Times New Roman" w:eastAsia="Times New Roman" w:hAnsi="Times New Roman"/>
          <w:b/>
          <w:bCs/>
          <w:sz w:val="24"/>
          <w:szCs w:val="24"/>
          <w:lang w:eastAsia="cs-CZ"/>
        </w:rPr>
        <w:t>Kč</w:t>
      </w:r>
    </w:p>
    <w:p w14:paraId="533AB030" w14:textId="77777777"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bCs/>
          <w:sz w:val="24"/>
          <w:szCs w:val="24"/>
          <w:lang w:eastAsia="cs-CZ"/>
        </w:rPr>
        <w:t>(</w:t>
      </w:r>
      <w:r w:rsidRPr="00EC746D">
        <w:rPr>
          <w:rFonts w:ascii="Times New Roman" w:eastAsia="Times New Roman" w:hAnsi="Times New Roman"/>
          <w:sz w:val="24"/>
          <w:szCs w:val="24"/>
          <w:lang w:eastAsia="cs-CZ"/>
        </w:rPr>
        <w:t xml:space="preserve">slovy: </w:t>
      </w:r>
      <w:r w:rsidR="001729F5" w:rsidRPr="001729F5">
        <w:rPr>
          <w:rFonts w:ascii="Times New Roman" w:eastAsia="Times New Roman" w:hAnsi="Times New Roman"/>
          <w:sz w:val="24"/>
          <w:szCs w:val="24"/>
          <w:highlight w:val="yellow"/>
          <w:lang w:eastAsia="cs-CZ"/>
        </w:rPr>
        <w:t>…</w:t>
      </w:r>
      <w:r w:rsidR="00FA063B">
        <w:rPr>
          <w:rFonts w:ascii="Times New Roman" w:eastAsia="Times New Roman" w:hAnsi="Times New Roman"/>
          <w:sz w:val="24"/>
          <w:szCs w:val="24"/>
          <w:lang w:eastAsia="cs-CZ"/>
        </w:rPr>
        <w:t xml:space="preserve"> korun českých a </w:t>
      </w:r>
      <w:r w:rsidR="00FA063B" w:rsidRPr="001729F5">
        <w:rPr>
          <w:rFonts w:ascii="Times New Roman" w:eastAsia="Times New Roman" w:hAnsi="Times New Roman"/>
          <w:sz w:val="24"/>
          <w:szCs w:val="24"/>
          <w:highlight w:val="yellow"/>
          <w:lang w:eastAsia="cs-CZ"/>
        </w:rPr>
        <w:t>…</w:t>
      </w:r>
      <w:r w:rsidR="00FA063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haléřů</w:t>
      </w:r>
      <w:r w:rsidRPr="00EC746D">
        <w:rPr>
          <w:rFonts w:ascii="Times New Roman" w:eastAsia="Times New Roman" w:hAnsi="Times New Roman"/>
          <w:sz w:val="24"/>
          <w:szCs w:val="24"/>
          <w:lang w:eastAsia="cs-CZ"/>
        </w:rPr>
        <w:t>)</w:t>
      </w:r>
    </w:p>
    <w:p w14:paraId="0D860240" w14:textId="77777777" w:rsidR="002511F7" w:rsidRPr="00EC746D" w:rsidRDefault="002511F7" w:rsidP="002511F7">
      <w:pPr>
        <w:spacing w:before="120" w:after="120" w:line="240" w:lineRule="auto"/>
        <w:ind w:left="426"/>
        <w:jc w:val="both"/>
        <w:rPr>
          <w:rFonts w:ascii="Times New Roman" w:eastAsia="Times New Roman" w:hAnsi="Times New Roman"/>
          <w:b/>
          <w:bCs/>
          <w:sz w:val="24"/>
          <w:szCs w:val="24"/>
          <w:lang w:eastAsia="cs-CZ"/>
        </w:rPr>
      </w:pPr>
      <w:r w:rsidRPr="00EC746D">
        <w:rPr>
          <w:rFonts w:ascii="Times New Roman" w:eastAsia="Times New Roman" w:hAnsi="Times New Roman"/>
          <w:bCs/>
          <w:sz w:val="24"/>
          <w:szCs w:val="24"/>
          <w:lang w:eastAsia="cs-CZ"/>
        </w:rPr>
        <w:t xml:space="preserve">Cena za provedení díla </w:t>
      </w:r>
      <w:r w:rsidRPr="00EC746D">
        <w:rPr>
          <w:rFonts w:ascii="Times New Roman" w:eastAsia="Times New Roman" w:hAnsi="Times New Roman"/>
          <w:sz w:val="24"/>
          <w:szCs w:val="24"/>
          <w:lang w:eastAsia="cs-CZ"/>
        </w:rPr>
        <w:t>podle rozpočtu</w:t>
      </w:r>
      <w:r w:rsidRPr="00EC746D">
        <w:rPr>
          <w:rFonts w:ascii="Times New Roman" w:eastAsia="Times New Roman" w:hAnsi="Times New Roman"/>
          <w:bCs/>
          <w:sz w:val="24"/>
          <w:szCs w:val="24"/>
          <w:lang w:eastAsia="cs-CZ"/>
        </w:rPr>
        <w:t xml:space="preserve"> včetně DPH</w:t>
      </w:r>
      <w:r>
        <w:rPr>
          <w:rFonts w:ascii="Times New Roman" w:eastAsia="Times New Roman" w:hAnsi="Times New Roman"/>
          <w:bCs/>
          <w:sz w:val="24"/>
          <w:szCs w:val="24"/>
          <w:lang w:eastAsia="cs-CZ"/>
        </w:rPr>
        <w:t xml:space="preserve"> </w:t>
      </w:r>
      <w:r w:rsidRPr="00EC746D">
        <w:rPr>
          <w:rFonts w:ascii="Times New Roman" w:eastAsia="Times New Roman" w:hAnsi="Times New Roman"/>
          <w:sz w:val="24"/>
          <w:szCs w:val="24"/>
          <w:lang w:eastAsia="cs-CZ"/>
        </w:rPr>
        <w:t xml:space="preserve">činí </w:t>
      </w:r>
      <w:r w:rsidR="001729F5" w:rsidRPr="001729F5">
        <w:rPr>
          <w:rFonts w:ascii="Times New Roman" w:eastAsia="Times New Roman" w:hAnsi="Times New Roman"/>
          <w:b/>
          <w:sz w:val="24"/>
          <w:szCs w:val="24"/>
          <w:highlight w:val="yellow"/>
          <w:lang w:eastAsia="cs-CZ"/>
        </w:rPr>
        <w:t>…</w:t>
      </w:r>
      <w:r w:rsidRPr="00EC746D">
        <w:rPr>
          <w:rFonts w:ascii="Times New Roman" w:eastAsia="Times New Roman" w:hAnsi="Times New Roman"/>
          <w:b/>
          <w:sz w:val="24"/>
          <w:szCs w:val="24"/>
          <w:lang w:eastAsia="cs-CZ"/>
        </w:rPr>
        <w:t xml:space="preserve"> Kč</w:t>
      </w:r>
    </w:p>
    <w:p w14:paraId="6910F86F" w14:textId="77777777" w:rsidR="002511F7" w:rsidRPr="00EC746D" w:rsidRDefault="002511F7" w:rsidP="002511F7">
      <w:pPr>
        <w:spacing w:before="120" w:after="120" w:line="240" w:lineRule="auto"/>
        <w:ind w:left="426"/>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(slovy: </w:t>
      </w:r>
      <w:r w:rsidR="001729F5" w:rsidRPr="001729F5">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 xml:space="preserve"> korun českých a </w:t>
      </w:r>
      <w:r w:rsidR="00FA063B" w:rsidRPr="001729F5">
        <w:rPr>
          <w:rFonts w:ascii="Times New Roman" w:eastAsia="Times New Roman" w:hAnsi="Times New Roman"/>
          <w:sz w:val="24"/>
          <w:szCs w:val="24"/>
          <w:highlight w:val="yellow"/>
          <w:lang w:eastAsia="cs-CZ"/>
        </w:rPr>
        <w:t>…</w:t>
      </w:r>
      <w:r w:rsidR="00FA063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 haléřů</w:t>
      </w:r>
      <w:r w:rsidRPr="00EC746D">
        <w:rPr>
          <w:rFonts w:ascii="Times New Roman" w:eastAsia="Times New Roman" w:hAnsi="Times New Roman"/>
          <w:sz w:val="24"/>
          <w:szCs w:val="24"/>
          <w:lang w:eastAsia="cs-CZ"/>
        </w:rPr>
        <w:t>)</w:t>
      </w:r>
    </w:p>
    <w:p w14:paraId="4B17BA74" w14:textId="77777777" w:rsidR="00AE3E62" w:rsidRPr="00AE3E62" w:rsidRDefault="00AE3E62" w:rsidP="00AE3E62">
      <w:pPr>
        <w:spacing w:before="120" w:after="120" w:line="240" w:lineRule="auto"/>
        <w:ind w:left="425"/>
        <w:jc w:val="both"/>
        <w:rPr>
          <w:rFonts w:ascii="Times New Roman" w:hAnsi="Times New Roman"/>
          <w:sz w:val="24"/>
          <w:szCs w:val="24"/>
        </w:rPr>
      </w:pPr>
      <w:r w:rsidRPr="00AE3E62">
        <w:rPr>
          <w:rFonts w:ascii="Times New Roman" w:hAnsi="Times New Roman"/>
          <w:sz w:val="24"/>
          <w:szCs w:val="24"/>
        </w:rPr>
        <w:t>Cena díla je stanovena za celý předmět plnění dle této Smlouvy. Cena díla je stanovena jako cena konečná a maximální možná s ohledem na rozsah Díla a požadovanou funkcionalitu Software a rozsah Licence a zahrnuje veškeré náklady, které Zhotoviteli vzniknou v souvislosti s realizací Díla a poskytnutím Licence.</w:t>
      </w:r>
    </w:p>
    <w:p w14:paraId="6858BED8" w14:textId="77777777" w:rsidR="00AE3E62" w:rsidRDefault="00AE3E62" w:rsidP="00AE3E62">
      <w:pPr>
        <w:spacing w:before="120" w:after="120" w:line="240" w:lineRule="auto"/>
        <w:ind w:left="425" w:hanging="425"/>
        <w:jc w:val="both"/>
        <w:rPr>
          <w:rFonts w:ascii="Times New Roman" w:hAnsi="Times New Roman"/>
          <w:sz w:val="24"/>
          <w:szCs w:val="24"/>
        </w:rPr>
      </w:pPr>
      <w:r>
        <w:rPr>
          <w:rFonts w:ascii="Times New Roman" w:hAnsi="Times New Roman"/>
          <w:sz w:val="24"/>
          <w:szCs w:val="24"/>
        </w:rPr>
        <w:t>4</w:t>
      </w:r>
      <w:r w:rsidR="00E172EE">
        <w:rPr>
          <w:rFonts w:ascii="Times New Roman" w:hAnsi="Times New Roman"/>
          <w:sz w:val="24"/>
          <w:szCs w:val="24"/>
        </w:rPr>
        <w:t xml:space="preserve">.2. </w:t>
      </w:r>
      <w:r w:rsidRPr="00AE3E62">
        <w:rPr>
          <w:rFonts w:ascii="Times New Roman" w:hAnsi="Times New Roman"/>
          <w:sz w:val="24"/>
          <w:szCs w:val="24"/>
        </w:rPr>
        <w:t>Smluvní strany se dohodly, že pokud dojde v průběhu plnění této Smlouvy ke změně zákonné sazby DPH stanovené pro plnění předmětu této Smlouvy, bude tato sazba promítnuta do všech cen uvedených v této Smlouvě s DPH a Zhotovitel je od okamžiku nabytí účinnosti změny zákonné sazby DPH povinen účtovat platnou sazbu DPH. O této skutečnosti není nutné uzavírat dodatek k této Smlouvě.</w:t>
      </w:r>
    </w:p>
    <w:p w14:paraId="2F9E41FB" w14:textId="77777777" w:rsidR="00AF64FA" w:rsidRPr="00F63582" w:rsidRDefault="00AE3E62" w:rsidP="00AE3E62">
      <w:pPr>
        <w:spacing w:before="120" w:after="120" w:line="240" w:lineRule="auto"/>
        <w:ind w:left="425" w:hanging="425"/>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4.3. </w:t>
      </w:r>
      <w:r w:rsidR="00E172EE" w:rsidRPr="00F63582">
        <w:rPr>
          <w:rFonts w:ascii="Times New Roman" w:eastAsia="Times New Roman" w:hAnsi="Times New Roman"/>
          <w:sz w:val="24"/>
          <w:szCs w:val="24"/>
          <w:lang w:eastAsia="cs-CZ"/>
        </w:rPr>
        <w:t xml:space="preserve">Smluvní strany sjednávají, že cenu díla je možné navýšit, v rámci písemného, oběma stranami        potvrzeného dodatku této smlouvy, pouze o </w:t>
      </w:r>
      <w:r>
        <w:rPr>
          <w:rFonts w:ascii="Times New Roman" w:eastAsia="Times New Roman" w:hAnsi="Times New Roman"/>
          <w:sz w:val="24"/>
          <w:szCs w:val="24"/>
          <w:lang w:eastAsia="cs-CZ"/>
        </w:rPr>
        <w:t>činnosti</w:t>
      </w:r>
      <w:r w:rsidR="00E172EE" w:rsidRPr="00F63582">
        <w:rPr>
          <w:rFonts w:ascii="Times New Roman" w:eastAsia="Times New Roman" w:hAnsi="Times New Roman"/>
          <w:sz w:val="24"/>
          <w:szCs w:val="24"/>
          <w:lang w:eastAsia="cs-CZ"/>
        </w:rPr>
        <w:t xml:space="preserve"> či položky, </w:t>
      </w:r>
    </w:p>
    <w:p w14:paraId="65560808" w14:textId="77777777" w:rsidR="004900C1" w:rsidRPr="00F63582" w:rsidRDefault="00E172EE" w:rsidP="002C09EA">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které nebyly výslovně uvedeny v cenové nabídce a</w:t>
      </w:r>
    </w:p>
    <w:p w14:paraId="307F108C" w14:textId="77777777" w:rsidR="004900C1" w:rsidRPr="00F63582" w:rsidRDefault="00E172EE" w:rsidP="002C09EA">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zároveň</w:t>
      </w:r>
      <w:r w:rsidR="00275CBE" w:rsidRPr="00F63582">
        <w:rPr>
          <w:rFonts w:ascii="Times New Roman" w:eastAsia="Times New Roman" w:hAnsi="Times New Roman"/>
          <w:sz w:val="24"/>
          <w:szCs w:val="24"/>
          <w:lang w:eastAsia="cs-CZ"/>
        </w:rPr>
        <w:t>,</w:t>
      </w:r>
      <w:r w:rsidRPr="00F63582">
        <w:rPr>
          <w:rFonts w:ascii="Times New Roman" w:eastAsia="Times New Roman" w:hAnsi="Times New Roman"/>
          <w:sz w:val="24"/>
          <w:szCs w:val="24"/>
          <w:lang w:eastAsia="cs-CZ"/>
        </w:rPr>
        <w:t xml:space="preserve"> které zhotovitel nemohl, s ohledem na předmět díla, předané podklady a s</w:t>
      </w:r>
      <w:r w:rsidR="00F04D01" w:rsidRPr="00F63582">
        <w:rPr>
          <w:rFonts w:ascii="Times New Roman" w:eastAsia="Times New Roman" w:hAnsi="Times New Roman"/>
          <w:sz w:val="24"/>
          <w:szCs w:val="24"/>
          <w:lang w:eastAsia="cs-CZ"/>
        </w:rPr>
        <w:t>vou odbornost, ani předpokládat</w:t>
      </w:r>
      <w:r w:rsidR="00AE3E62">
        <w:rPr>
          <w:rFonts w:ascii="Times New Roman" w:eastAsia="Times New Roman" w:hAnsi="Times New Roman"/>
          <w:sz w:val="24"/>
          <w:szCs w:val="24"/>
          <w:lang w:eastAsia="cs-CZ"/>
        </w:rPr>
        <w:t>,</w:t>
      </w:r>
    </w:p>
    <w:p w14:paraId="15AA8515" w14:textId="77777777" w:rsidR="00180956" w:rsidRPr="00F63582" w:rsidRDefault="00E172EE" w:rsidP="002C09EA">
      <w:pPr>
        <w:pStyle w:val="Odstavecseseznamem"/>
        <w:numPr>
          <w:ilvl w:val="0"/>
          <w:numId w:val="35"/>
        </w:numPr>
        <w:spacing w:before="120" w:after="120" w:line="240" w:lineRule="auto"/>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 xml:space="preserve">či takové, které vzniknou dodatečně </w:t>
      </w:r>
      <w:r w:rsidR="00180956" w:rsidRPr="00F63582">
        <w:rPr>
          <w:rFonts w:ascii="Times New Roman" w:eastAsia="Times New Roman" w:hAnsi="Times New Roman"/>
          <w:sz w:val="24"/>
          <w:szCs w:val="24"/>
          <w:lang w:eastAsia="cs-CZ"/>
        </w:rPr>
        <w:t>písemným požadavkem obje</w:t>
      </w:r>
      <w:r w:rsidR="004900C1" w:rsidRPr="00F63582">
        <w:rPr>
          <w:rFonts w:ascii="Times New Roman" w:eastAsia="Times New Roman" w:hAnsi="Times New Roman"/>
          <w:sz w:val="24"/>
          <w:szCs w:val="24"/>
          <w:lang w:eastAsia="cs-CZ"/>
        </w:rPr>
        <w:t>d</w:t>
      </w:r>
      <w:r w:rsidR="00180956" w:rsidRPr="00F63582">
        <w:rPr>
          <w:rFonts w:ascii="Times New Roman" w:eastAsia="Times New Roman" w:hAnsi="Times New Roman"/>
          <w:sz w:val="24"/>
          <w:szCs w:val="24"/>
          <w:lang w:eastAsia="cs-CZ"/>
        </w:rPr>
        <w:t>natele</w:t>
      </w:r>
      <w:r w:rsidR="004900C1" w:rsidRPr="00F63582">
        <w:rPr>
          <w:rFonts w:ascii="Times New Roman" w:eastAsia="Times New Roman" w:hAnsi="Times New Roman"/>
          <w:sz w:val="24"/>
          <w:szCs w:val="24"/>
          <w:lang w:eastAsia="cs-CZ"/>
        </w:rPr>
        <w:t xml:space="preserve"> nebo vyplývá-li z objednatelem vyžádané změny v rozsahu prací, odlišné provedení prací od popisu nebo od kvalitativních podmínek.</w:t>
      </w:r>
    </w:p>
    <w:p w14:paraId="49C02F46" w14:textId="77777777" w:rsidR="004900C1" w:rsidRPr="00F63582" w:rsidRDefault="004900C1" w:rsidP="004900C1">
      <w:pPr>
        <w:pStyle w:val="Odstavecseseznamem"/>
        <w:spacing w:before="120" w:after="120" w:line="240" w:lineRule="auto"/>
        <w:ind w:left="425"/>
        <w:jc w:val="both"/>
        <w:rPr>
          <w:rFonts w:ascii="Times New Roman" w:eastAsia="Times New Roman" w:hAnsi="Times New Roman"/>
          <w:sz w:val="12"/>
          <w:szCs w:val="12"/>
          <w:lang w:eastAsia="cs-CZ"/>
        </w:rPr>
      </w:pPr>
    </w:p>
    <w:p w14:paraId="6CE2768E" w14:textId="77777777" w:rsidR="00AE3E62" w:rsidRDefault="00E172EE" w:rsidP="00AE3E62">
      <w:pPr>
        <w:pStyle w:val="Odstavecseseznamem"/>
        <w:spacing w:before="120" w:after="120" w:line="240" w:lineRule="auto"/>
        <w:ind w:left="425"/>
        <w:jc w:val="both"/>
        <w:rPr>
          <w:rFonts w:ascii="Times New Roman" w:eastAsia="Times New Roman" w:hAnsi="Times New Roman"/>
          <w:sz w:val="24"/>
          <w:szCs w:val="24"/>
          <w:lang w:eastAsia="cs-CZ"/>
        </w:rPr>
      </w:pPr>
      <w:r w:rsidRPr="00F63582">
        <w:rPr>
          <w:rFonts w:ascii="Times New Roman" w:eastAsia="Times New Roman" w:hAnsi="Times New Roman"/>
          <w:sz w:val="24"/>
          <w:szCs w:val="24"/>
          <w:lang w:eastAsia="cs-CZ"/>
        </w:rPr>
        <w:t>Jakékoliv vícepráce lze realizovat jen po předchozím písemném souhlasu objednatele, a to na základě dodatku k této smlouvě.</w:t>
      </w:r>
    </w:p>
    <w:p w14:paraId="46EB1587" w14:textId="77777777" w:rsidR="008C3F69" w:rsidRPr="00AE3E62" w:rsidRDefault="00AE3E62" w:rsidP="00AE3E62">
      <w:pPr>
        <w:spacing w:before="120" w:after="120" w:line="240" w:lineRule="auto"/>
        <w:ind w:left="426" w:hanging="426"/>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4.4. </w:t>
      </w:r>
      <w:r w:rsidR="008C3F69" w:rsidRPr="00AE3E62">
        <w:rPr>
          <w:rFonts w:ascii="Times New Roman" w:eastAsia="Times New Roman" w:hAnsi="Times New Roman"/>
          <w:sz w:val="24"/>
          <w:szCs w:val="24"/>
          <w:lang w:eastAsia="cs-CZ"/>
        </w:rPr>
        <w:t>Jestliže zhotovitel zjistí v průběhu prací nové skutečnosti ovlivňující rozpočet, oznámí to b</w:t>
      </w:r>
      <w:r w:rsidR="0008348D" w:rsidRPr="00AE3E62">
        <w:rPr>
          <w:rFonts w:ascii="Times New Roman" w:eastAsia="Times New Roman" w:hAnsi="Times New Roman"/>
          <w:sz w:val="24"/>
          <w:szCs w:val="24"/>
          <w:lang w:eastAsia="cs-CZ"/>
        </w:rPr>
        <w:t>ezodkladně písemně objednateli.</w:t>
      </w:r>
    </w:p>
    <w:p w14:paraId="43A5C445" w14:textId="77777777" w:rsidR="00AE3E62" w:rsidRPr="008D5C5F" w:rsidRDefault="00AE3E62" w:rsidP="000D4D40">
      <w:pPr>
        <w:widowControl w:val="0"/>
        <w:autoSpaceDE w:val="0"/>
        <w:autoSpaceDN w:val="0"/>
        <w:adjustRightInd w:val="0"/>
        <w:spacing w:before="120" w:after="120" w:line="240" w:lineRule="auto"/>
        <w:jc w:val="both"/>
        <w:rPr>
          <w:rFonts w:ascii="Times New Roman" w:eastAsia="Times New Roman" w:hAnsi="Times New Roman"/>
          <w:sz w:val="12"/>
          <w:szCs w:val="12"/>
          <w:lang w:eastAsia="cs-CZ"/>
        </w:rPr>
      </w:pPr>
    </w:p>
    <w:p w14:paraId="496757F1" w14:textId="77777777" w:rsidR="000D4D40" w:rsidRPr="00AE3E62" w:rsidRDefault="00AE3E62" w:rsidP="00AE3E62">
      <w:pPr>
        <w:widowControl w:val="0"/>
        <w:autoSpaceDE w:val="0"/>
        <w:autoSpaceDN w:val="0"/>
        <w:adjustRightInd w:val="0"/>
        <w:spacing w:before="120" w:after="120" w:line="240" w:lineRule="auto"/>
        <w:jc w:val="center"/>
        <w:rPr>
          <w:rFonts w:ascii="Times New Roman" w:eastAsia="Times New Roman" w:hAnsi="Times New Roman"/>
          <w:b/>
          <w:bCs/>
          <w:sz w:val="24"/>
          <w:szCs w:val="24"/>
          <w:lang w:eastAsia="cs-CZ"/>
        </w:rPr>
      </w:pPr>
      <w:r w:rsidRPr="00AE3E62">
        <w:rPr>
          <w:rFonts w:ascii="Times New Roman" w:eastAsia="Times New Roman" w:hAnsi="Times New Roman"/>
          <w:b/>
          <w:bCs/>
          <w:sz w:val="24"/>
          <w:szCs w:val="24"/>
          <w:lang w:eastAsia="cs-CZ"/>
        </w:rPr>
        <w:t>V.</w:t>
      </w:r>
    </w:p>
    <w:p w14:paraId="1CA5A054" w14:textId="77777777" w:rsidR="00AE3E62" w:rsidRPr="00AE3E62" w:rsidRDefault="00AE3E62" w:rsidP="00AE3E62">
      <w:pPr>
        <w:widowControl w:val="0"/>
        <w:autoSpaceDE w:val="0"/>
        <w:autoSpaceDN w:val="0"/>
        <w:adjustRightInd w:val="0"/>
        <w:spacing w:before="120" w:after="120" w:line="240" w:lineRule="auto"/>
        <w:jc w:val="center"/>
        <w:rPr>
          <w:rFonts w:ascii="Times New Roman" w:hAnsi="Times New Roman"/>
          <w:b/>
          <w:bCs/>
          <w:sz w:val="24"/>
          <w:szCs w:val="24"/>
        </w:rPr>
      </w:pPr>
      <w:r w:rsidRPr="00AE3E62">
        <w:rPr>
          <w:rFonts w:ascii="Times New Roman" w:hAnsi="Times New Roman"/>
          <w:b/>
          <w:bCs/>
          <w:sz w:val="24"/>
          <w:szCs w:val="24"/>
        </w:rPr>
        <w:t xml:space="preserve">ZHOTOVENÍ DÍLA </w:t>
      </w:r>
    </w:p>
    <w:p w14:paraId="19047FF3" w14:textId="77777777" w:rsidR="00AE3E62" w:rsidRDefault="00E60F32" w:rsidP="00AE3E62">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5.</w:t>
      </w:r>
      <w:r w:rsidR="00AE3E62" w:rsidRPr="00AE3E62">
        <w:rPr>
          <w:rFonts w:ascii="Times New Roman" w:hAnsi="Times New Roman"/>
          <w:sz w:val="24"/>
          <w:szCs w:val="24"/>
        </w:rPr>
        <w:t xml:space="preserve">1. Závazek Zhotovitele zhotovit Dílo podle této Smlouvy je splněn řádným dokončením Díla, které bude prosté jakýchkoli vad a nedodělků a předáním takového Díla Objednateli. </w:t>
      </w:r>
    </w:p>
    <w:p w14:paraId="5CAD410D" w14:textId="77777777" w:rsidR="00AE3E62" w:rsidRDefault="00E60F32" w:rsidP="00AE3E62">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5.</w:t>
      </w:r>
      <w:r w:rsidR="00AE3E62" w:rsidRPr="00AE3E62">
        <w:rPr>
          <w:rFonts w:ascii="Times New Roman" w:hAnsi="Times New Roman"/>
          <w:sz w:val="24"/>
          <w:szCs w:val="24"/>
        </w:rPr>
        <w:t xml:space="preserve">2. Před předáním díla Objednateli se provádí akceptační řízení, při kterém se prověřuje funkčnost Díla a okolnost, zda Dílo nevykazuje vady (dále jen „Akceptační řízení“). Zhotovitel předkládá kompletní dokončené Dílo k Akceptačnímu řízení Objednateli (dále jen „Předložení díla k akceptaci“). Předložením Díla k akceptaci umožní Zhotovitel Objednateli disponovat implementovaným Software na infrastruktuře Objednatele pro účely Akceptačního řízení. </w:t>
      </w:r>
    </w:p>
    <w:p w14:paraId="7DA57D44" w14:textId="77777777" w:rsidR="00AE3E62" w:rsidRDefault="00E60F32" w:rsidP="00AE3E62">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5.</w:t>
      </w:r>
      <w:r w:rsidR="00AE3E62" w:rsidRPr="00AE3E62">
        <w:rPr>
          <w:rFonts w:ascii="Times New Roman" w:hAnsi="Times New Roman"/>
          <w:sz w:val="24"/>
          <w:szCs w:val="24"/>
        </w:rPr>
        <w:t xml:space="preserve">3. Při Akceptačním řízení provádí Objednatel akceptační testy (dále jen „Akceptační testy“). Obsahem Akceptačních testů je prověření funkčnosti Díla oproti schválené analýze. Obsah a rozsah Akceptačních testů se stanoví při analytické části provádění Díla. </w:t>
      </w:r>
    </w:p>
    <w:p w14:paraId="50C388F9" w14:textId="77777777" w:rsidR="00AE3E62" w:rsidRDefault="00E60F32" w:rsidP="00AE3E62">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5.</w:t>
      </w:r>
      <w:r w:rsidR="00AE3E62" w:rsidRPr="00AE3E62">
        <w:rPr>
          <w:rFonts w:ascii="Times New Roman" w:hAnsi="Times New Roman"/>
          <w:sz w:val="24"/>
          <w:szCs w:val="24"/>
        </w:rPr>
        <w:t xml:space="preserve">4. Akceptační testy jsou prováděny zástupci Objednatele, kteří jsou členy realizačního týmu (dále jen „Realizační tým objednatele“), a to poté, co Zhotovitel předloží Dílo k Akceptačním testům. O provedení Akceptačních testů vyhotoví Objednatel záznam (dále jen „Akceptační záznam“). V Akceptačním záznamu uvede Objednatel seznam vad Díla a tyto vady co nejpodrobněji vymezí. Neuzná-li Zhotovitel některé z vad v Akceptačním záznamu, je Objednatel povinen existenci vad řádně prokázat. Zhotovitel je povinen vady, které jsou uvedené v Akceptačním záznamu a které Zhotovitel uzná nebo jejichž existenci Objednatel prokáže, odstranit a Dílo opět předložit k novým Akceptačním testům do konce lhůty, na které se Smluvní strany dohodnou. Nedohodnou-li se strany na této lhůtě, činí její délka 30 dnů. Tato lhůta začíná běžet od doručení Akceptačního záznamu Zhotoviteli. </w:t>
      </w:r>
    </w:p>
    <w:p w14:paraId="786A8841" w14:textId="77777777" w:rsidR="00AE3E62" w:rsidRDefault="00E60F32" w:rsidP="00AE3E62">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5.</w:t>
      </w:r>
      <w:r w:rsidR="00AE3E62" w:rsidRPr="00AE3E62">
        <w:rPr>
          <w:rFonts w:ascii="Times New Roman" w:hAnsi="Times New Roman"/>
          <w:sz w:val="24"/>
          <w:szCs w:val="24"/>
        </w:rPr>
        <w:t xml:space="preserve">5. Ohledně opakovaného předložení Díla k Akceptačním testům platí přiměřeně předchozí odstavec. Po odstranění vad zjištěných při Akceptačních testech předá Objednatel Zhotoviteli nový Akceptační záznam, ve kterém uvede, že veškeré vady byly odstraněny a Dílo tak již vady nevykazuje. </w:t>
      </w:r>
    </w:p>
    <w:p w14:paraId="29FA109D" w14:textId="77777777" w:rsidR="00AE3E62" w:rsidRDefault="00E60F32" w:rsidP="00AE3E62">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5.</w:t>
      </w:r>
      <w:r w:rsidR="00AE3E62" w:rsidRPr="00AE3E62">
        <w:rPr>
          <w:rFonts w:ascii="Times New Roman" w:hAnsi="Times New Roman"/>
          <w:sz w:val="24"/>
          <w:szCs w:val="24"/>
        </w:rPr>
        <w:t xml:space="preserve">6. Za dokončení a předání Díla se považuje jeden z následujících okamžiků (okamžik, který nastane nejdříve): </w:t>
      </w:r>
    </w:p>
    <w:p w14:paraId="795C1932" w14:textId="77777777" w:rsidR="00AE3E62" w:rsidRDefault="00AE3E62" w:rsidP="00AE3E62">
      <w:pPr>
        <w:widowControl w:val="0"/>
        <w:autoSpaceDE w:val="0"/>
        <w:autoSpaceDN w:val="0"/>
        <w:adjustRightInd w:val="0"/>
        <w:spacing w:before="120" w:after="120" w:line="240" w:lineRule="auto"/>
        <w:ind w:left="426" w:right="254"/>
        <w:jc w:val="both"/>
        <w:rPr>
          <w:rFonts w:ascii="Times New Roman" w:hAnsi="Times New Roman"/>
          <w:sz w:val="24"/>
          <w:szCs w:val="24"/>
        </w:rPr>
      </w:pPr>
      <w:r w:rsidRPr="00AE3E62">
        <w:rPr>
          <w:rFonts w:ascii="Times New Roman" w:hAnsi="Times New Roman"/>
          <w:sz w:val="24"/>
          <w:szCs w:val="24"/>
        </w:rPr>
        <w:t xml:space="preserve">a) Objednatel doručí Zhotoviteli po provedení Akceptačních testů Akceptační záznam, ze kterého bude zcela zřejmě vyplývat, že Dílo nevykazuje žádné vady a nedodělky; </w:t>
      </w:r>
    </w:p>
    <w:p w14:paraId="5D3F7BEA" w14:textId="77777777" w:rsidR="00AE3E62" w:rsidRDefault="00AE3E62" w:rsidP="00AE3E62">
      <w:pPr>
        <w:widowControl w:val="0"/>
        <w:autoSpaceDE w:val="0"/>
        <w:autoSpaceDN w:val="0"/>
        <w:adjustRightInd w:val="0"/>
        <w:spacing w:before="120" w:after="120" w:line="240" w:lineRule="auto"/>
        <w:ind w:left="426" w:right="254"/>
        <w:jc w:val="both"/>
        <w:rPr>
          <w:rFonts w:ascii="Times New Roman" w:hAnsi="Times New Roman"/>
          <w:sz w:val="24"/>
          <w:szCs w:val="24"/>
        </w:rPr>
      </w:pPr>
      <w:r w:rsidRPr="00AE3E62">
        <w:rPr>
          <w:rFonts w:ascii="Times New Roman" w:hAnsi="Times New Roman"/>
          <w:sz w:val="24"/>
          <w:szCs w:val="24"/>
        </w:rPr>
        <w:t xml:space="preserve">b) uplyne 30 dnů ode dne předání Díla k Akceptačním testům (tj. i předání Díla k opakovaným Akceptačním testům), aniž by Objednatel doručil Zhotoviteli Akceptační záznam ohledně těchto Akceptačních testů; </w:t>
      </w:r>
    </w:p>
    <w:p w14:paraId="67819772" w14:textId="77777777" w:rsidR="00AE3E62" w:rsidRDefault="00AE3E62" w:rsidP="00AE3E62">
      <w:pPr>
        <w:widowControl w:val="0"/>
        <w:autoSpaceDE w:val="0"/>
        <w:autoSpaceDN w:val="0"/>
        <w:adjustRightInd w:val="0"/>
        <w:spacing w:before="120" w:after="120" w:line="240" w:lineRule="auto"/>
        <w:ind w:left="426" w:right="254"/>
        <w:jc w:val="both"/>
        <w:rPr>
          <w:rFonts w:ascii="Times New Roman" w:hAnsi="Times New Roman"/>
          <w:sz w:val="24"/>
          <w:szCs w:val="24"/>
        </w:rPr>
      </w:pPr>
      <w:r w:rsidRPr="00AE3E62">
        <w:rPr>
          <w:rFonts w:ascii="Times New Roman" w:hAnsi="Times New Roman"/>
          <w:sz w:val="24"/>
          <w:szCs w:val="24"/>
        </w:rPr>
        <w:t>c) Objednatel začne užívat Dílo k účelům, pro něž Dílo objednával, bez ohledu na to, zda Akceptační testy byly uskutečněny a s jakým výsledkem byly uskutečněny. Smluvní strany výslovně sjednávají, že za užívání ve smyslu tohoto ustanovení se nepovažuje jakékoliv užívání Díla v rámci Akceptačního řízení</w:t>
      </w:r>
      <w:r>
        <w:rPr>
          <w:rFonts w:ascii="Times New Roman" w:hAnsi="Times New Roman"/>
          <w:sz w:val="24"/>
          <w:szCs w:val="24"/>
        </w:rPr>
        <w:t>.</w:t>
      </w:r>
      <w:r w:rsidRPr="00AE3E62">
        <w:rPr>
          <w:rFonts w:ascii="Times New Roman" w:hAnsi="Times New Roman"/>
          <w:sz w:val="24"/>
          <w:szCs w:val="24"/>
        </w:rPr>
        <w:t xml:space="preserve"> </w:t>
      </w:r>
    </w:p>
    <w:p w14:paraId="719BEFA4" w14:textId="77777777" w:rsidR="00AE3E62" w:rsidRDefault="00E60F32" w:rsidP="00AE3E62">
      <w:pPr>
        <w:widowControl w:val="0"/>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5.</w:t>
      </w:r>
      <w:r w:rsidR="00AE3E62" w:rsidRPr="00AE3E62">
        <w:rPr>
          <w:rFonts w:ascii="Times New Roman" w:hAnsi="Times New Roman"/>
          <w:sz w:val="24"/>
          <w:szCs w:val="24"/>
        </w:rPr>
        <w:t xml:space="preserve">7. Při předávání Díla nebo jeho částí Objednateli, při implementaci Software, nebo při předávání jakýchkoliv jiných dílčích výstupů činnosti Zhotovitele Objednateli dle této Smlouvy odpovídá Zhotovitel pouze za obsah těch nosičů záznamu, které sám dodal. Za obsah kopií pořízených z těchto nosičů záznamu Objednatelem Zhotovitel nepřebírá odpovědnost. </w:t>
      </w:r>
    </w:p>
    <w:p w14:paraId="064550C1" w14:textId="77777777" w:rsidR="00AE3E62" w:rsidRPr="00AE3E62" w:rsidRDefault="00E60F32" w:rsidP="00AE3E62">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r>
        <w:rPr>
          <w:rFonts w:ascii="Times New Roman" w:hAnsi="Times New Roman"/>
          <w:sz w:val="24"/>
          <w:szCs w:val="24"/>
        </w:rPr>
        <w:t>5.</w:t>
      </w:r>
      <w:r w:rsidR="00AE3E62" w:rsidRPr="00AE3E62">
        <w:rPr>
          <w:rFonts w:ascii="Times New Roman" w:hAnsi="Times New Roman"/>
          <w:sz w:val="24"/>
          <w:szCs w:val="24"/>
        </w:rPr>
        <w:t>8. Při předložení Díla k akceptaci předá Zhotovitel Objednateli i veškeré návody (manuály) k použití Díla, relevantní dokumentaci, potvrzení, osvědčení či jiné doklady a dokumenty, které se k Dílu či jeho části vztahují a jež jsou nutné k převzetí a k využití takového plnění.</w:t>
      </w:r>
    </w:p>
    <w:p w14:paraId="2C37BE6D" w14:textId="77777777" w:rsidR="008D5C5F" w:rsidRDefault="008D5C5F" w:rsidP="00D34862">
      <w:pPr>
        <w:keepNext/>
        <w:spacing w:before="120" w:after="120" w:line="240" w:lineRule="auto"/>
        <w:contextualSpacing/>
        <w:jc w:val="center"/>
        <w:rPr>
          <w:rFonts w:ascii="Times New Roman" w:eastAsia="Times New Roman" w:hAnsi="Times New Roman"/>
          <w:b/>
          <w:bCs/>
          <w:sz w:val="24"/>
          <w:szCs w:val="24"/>
          <w:lang w:eastAsia="cs-CZ"/>
        </w:rPr>
      </w:pPr>
    </w:p>
    <w:p w14:paraId="71912BEB" w14:textId="77777777" w:rsidR="00D04309" w:rsidRPr="00E60F32" w:rsidRDefault="00D04309" w:rsidP="00D34862">
      <w:pPr>
        <w:keepNext/>
        <w:spacing w:before="120" w:after="120" w:line="240" w:lineRule="auto"/>
        <w:contextualSpacing/>
        <w:jc w:val="center"/>
        <w:rPr>
          <w:rFonts w:ascii="Times New Roman" w:eastAsia="Times New Roman" w:hAnsi="Times New Roman"/>
          <w:b/>
          <w:sz w:val="24"/>
          <w:szCs w:val="24"/>
          <w:lang w:eastAsia="cs-CZ"/>
        </w:rPr>
      </w:pPr>
      <w:r w:rsidRPr="00E60F32">
        <w:rPr>
          <w:rFonts w:ascii="Times New Roman" w:eastAsia="Times New Roman" w:hAnsi="Times New Roman"/>
          <w:b/>
          <w:bCs/>
          <w:sz w:val="24"/>
          <w:szCs w:val="24"/>
          <w:lang w:eastAsia="cs-CZ"/>
        </w:rPr>
        <w:t>VI.</w:t>
      </w:r>
    </w:p>
    <w:p w14:paraId="694ECBC8" w14:textId="77777777" w:rsidR="00EA11E9" w:rsidRPr="00AE5EC1" w:rsidRDefault="00EA11E9" w:rsidP="00EA11E9">
      <w:pPr>
        <w:spacing w:before="120" w:after="120" w:line="240" w:lineRule="auto"/>
        <w:contextualSpacing/>
        <w:jc w:val="center"/>
        <w:rPr>
          <w:rFonts w:ascii="Times New Roman" w:eastAsia="Times New Roman" w:hAnsi="Times New Roman"/>
          <w:b/>
          <w:bCs/>
          <w:caps/>
          <w:sz w:val="24"/>
          <w:szCs w:val="24"/>
          <w:lang w:eastAsia="cs-CZ"/>
        </w:rPr>
      </w:pPr>
      <w:r w:rsidRPr="00AE5EC1">
        <w:rPr>
          <w:rFonts w:ascii="Times New Roman" w:eastAsia="Times New Roman" w:hAnsi="Times New Roman"/>
          <w:b/>
          <w:bCs/>
          <w:caps/>
          <w:sz w:val="24"/>
          <w:szCs w:val="24"/>
          <w:lang w:eastAsia="cs-CZ"/>
        </w:rPr>
        <w:t>Platební podmínky</w:t>
      </w:r>
    </w:p>
    <w:p w14:paraId="0EECA9C6" w14:textId="77777777" w:rsidR="00E60F32" w:rsidRPr="00E60F32" w:rsidRDefault="00E60F32" w:rsidP="00EA11E9">
      <w:pPr>
        <w:spacing w:before="120" w:after="120" w:line="240" w:lineRule="auto"/>
        <w:contextualSpacing/>
        <w:jc w:val="center"/>
        <w:rPr>
          <w:rFonts w:ascii="Times New Roman" w:eastAsia="Times New Roman" w:hAnsi="Times New Roman"/>
          <w:b/>
          <w:bCs/>
          <w:sz w:val="12"/>
          <w:szCs w:val="12"/>
          <w:lang w:eastAsia="cs-CZ"/>
        </w:rPr>
      </w:pPr>
    </w:p>
    <w:p w14:paraId="2839DCE9" w14:textId="77777777" w:rsidR="00AE3E62" w:rsidRPr="00E60F32" w:rsidRDefault="00E60F32" w:rsidP="00AE3E62">
      <w:pPr>
        <w:spacing w:before="120" w:after="120" w:line="240" w:lineRule="auto"/>
        <w:jc w:val="both"/>
        <w:rPr>
          <w:rFonts w:ascii="Times New Roman" w:hAnsi="Times New Roman"/>
          <w:sz w:val="24"/>
          <w:szCs w:val="24"/>
        </w:rPr>
      </w:pPr>
      <w:r>
        <w:rPr>
          <w:rFonts w:ascii="Times New Roman" w:hAnsi="Times New Roman"/>
          <w:sz w:val="24"/>
          <w:szCs w:val="24"/>
        </w:rPr>
        <w:t>6.</w:t>
      </w:r>
      <w:r w:rsidR="00AE3E62" w:rsidRPr="00E60F32">
        <w:rPr>
          <w:rFonts w:ascii="Times New Roman" w:hAnsi="Times New Roman"/>
          <w:sz w:val="24"/>
          <w:szCs w:val="24"/>
        </w:rPr>
        <w:t xml:space="preserve">1. Cena díla bude zaplacena Objednatelem na základě faktury Zhotovitele, u níž se sjednává splatnost v délce 30 dnů ode dne jejího doručení Objednateli. </w:t>
      </w:r>
    </w:p>
    <w:p w14:paraId="4EDC912A" w14:textId="77777777" w:rsidR="00E60F32" w:rsidRPr="00E60F32" w:rsidRDefault="00E60F32" w:rsidP="00E60F32">
      <w:pPr>
        <w:spacing w:before="120" w:after="120" w:line="240" w:lineRule="auto"/>
        <w:jc w:val="both"/>
        <w:rPr>
          <w:rFonts w:ascii="Times New Roman" w:hAnsi="Times New Roman"/>
          <w:sz w:val="24"/>
          <w:szCs w:val="24"/>
        </w:rPr>
      </w:pPr>
      <w:r>
        <w:rPr>
          <w:rFonts w:ascii="Times New Roman" w:hAnsi="Times New Roman"/>
          <w:sz w:val="24"/>
          <w:szCs w:val="24"/>
        </w:rPr>
        <w:t>6.</w:t>
      </w:r>
      <w:r w:rsidR="00AE3E62" w:rsidRPr="00E60F32">
        <w:rPr>
          <w:rFonts w:ascii="Times New Roman" w:hAnsi="Times New Roman"/>
          <w:sz w:val="24"/>
          <w:szCs w:val="24"/>
        </w:rPr>
        <w:t xml:space="preserve">2. Vyúčtování Ceny díla provádí Zhotovitel na základě jím vystaveného daňového dokladu (dále jen „Faktura“). Zhotovitel není oprávněn Cenu díla vyúčtovat i ve více samostatných Fakturách. </w:t>
      </w:r>
    </w:p>
    <w:p w14:paraId="7EB9CCC6" w14:textId="77777777" w:rsidR="00E60F32" w:rsidRPr="00E60F32" w:rsidRDefault="00E60F32" w:rsidP="00AE3E62">
      <w:pPr>
        <w:spacing w:before="120" w:after="120" w:line="240" w:lineRule="auto"/>
        <w:jc w:val="both"/>
        <w:rPr>
          <w:rFonts w:ascii="Times New Roman" w:hAnsi="Times New Roman"/>
          <w:sz w:val="24"/>
          <w:szCs w:val="24"/>
        </w:rPr>
      </w:pPr>
      <w:r>
        <w:rPr>
          <w:rFonts w:ascii="Times New Roman" w:hAnsi="Times New Roman"/>
          <w:sz w:val="24"/>
          <w:szCs w:val="24"/>
        </w:rPr>
        <w:t>6.</w:t>
      </w:r>
      <w:r w:rsidR="00AE3E62" w:rsidRPr="00E60F32">
        <w:rPr>
          <w:rFonts w:ascii="Times New Roman" w:hAnsi="Times New Roman"/>
          <w:sz w:val="24"/>
          <w:szCs w:val="24"/>
        </w:rPr>
        <w:t xml:space="preserve">3. Každá Faktura vystavená na základě této Smlouvy bude mít náležitosti daňového dokladu dle příslušných právních předpisů. </w:t>
      </w:r>
      <w:r w:rsidRPr="00E60F32">
        <w:rPr>
          <w:rFonts w:ascii="Times New Roman" w:eastAsia="Times New Roman" w:hAnsi="Times New Roman"/>
          <w:b/>
          <w:bCs/>
          <w:iCs/>
          <w:sz w:val="24"/>
          <w:szCs w:val="24"/>
        </w:rPr>
        <w:t xml:space="preserve">Faktura bude dále obsahovat název projektu a registrační číslo projektu uvedené v čl. I. odst. 1.2. </w:t>
      </w:r>
      <w:r w:rsidR="00AE3E62" w:rsidRPr="00E60F32">
        <w:rPr>
          <w:rFonts w:ascii="Times New Roman" w:hAnsi="Times New Roman"/>
          <w:sz w:val="24"/>
          <w:szCs w:val="24"/>
        </w:rPr>
        <w:t xml:space="preserve">Přílohou Faktury musí být doklad o předání Díla Objednateli. Bude-li vyúčtováno ve více Fakturách, musí být přílohou každé takové Faktury doklad o předání dílčího plnění Objednateli. Součástí Faktury musí být i číslo objednávky Objednatele nebo číslo této Smlouvy. </w:t>
      </w:r>
    </w:p>
    <w:p w14:paraId="38F1C3F0" w14:textId="77777777" w:rsidR="00E60F32" w:rsidRPr="00E60F32" w:rsidRDefault="00E60F32" w:rsidP="00AE3E62">
      <w:pPr>
        <w:spacing w:before="120" w:after="120" w:line="240" w:lineRule="auto"/>
        <w:jc w:val="both"/>
        <w:rPr>
          <w:rFonts w:ascii="Times New Roman" w:hAnsi="Times New Roman"/>
          <w:sz w:val="24"/>
          <w:szCs w:val="24"/>
        </w:rPr>
      </w:pPr>
      <w:r>
        <w:rPr>
          <w:rFonts w:ascii="Times New Roman" w:hAnsi="Times New Roman"/>
          <w:sz w:val="24"/>
          <w:szCs w:val="24"/>
        </w:rPr>
        <w:t>6.</w:t>
      </w:r>
      <w:r w:rsidR="00AE3E62" w:rsidRPr="00E60F32">
        <w:rPr>
          <w:rFonts w:ascii="Times New Roman" w:hAnsi="Times New Roman"/>
          <w:sz w:val="24"/>
          <w:szCs w:val="24"/>
        </w:rPr>
        <w:t xml:space="preserve">4. Zhotovitel předává Objednateli Fakturu v jednom vyhotovení. Faktura může být doručena všemi způsoby předpokládanými touto smlouvou. </w:t>
      </w:r>
    </w:p>
    <w:p w14:paraId="2DF69958" w14:textId="77777777" w:rsidR="00EA11E9" w:rsidRPr="00E60F32" w:rsidRDefault="00E60F32" w:rsidP="00AE3E62">
      <w:pPr>
        <w:spacing w:before="120" w:after="120" w:line="240" w:lineRule="auto"/>
        <w:jc w:val="both"/>
        <w:rPr>
          <w:rFonts w:ascii="Times New Roman" w:hAnsi="Times New Roman"/>
          <w:sz w:val="24"/>
          <w:szCs w:val="24"/>
          <w:lang w:eastAsia="cs-CZ"/>
        </w:rPr>
      </w:pPr>
      <w:r>
        <w:rPr>
          <w:rFonts w:ascii="Times New Roman" w:hAnsi="Times New Roman"/>
          <w:sz w:val="24"/>
          <w:szCs w:val="24"/>
        </w:rPr>
        <w:t>6.</w:t>
      </w:r>
      <w:r w:rsidR="00AE3E62" w:rsidRPr="00E60F32">
        <w:rPr>
          <w:rFonts w:ascii="Times New Roman" w:hAnsi="Times New Roman"/>
          <w:sz w:val="24"/>
          <w:szCs w:val="24"/>
        </w:rPr>
        <w:t>5. Den splnění platební povinnosti Objednatele je den odepsání fakturované částky z účtu Objednatele. V případě, že Faktura nebude splňovat veškeré zákonem nebo touto Smlouvou stanovené náležitosti či přílohy včetně čísla objednávky nebo bude obsahovat nesprávné údaje, je Objednatel oprávněn takovouto Fakturu vrátit Zhotoviteli ve lhůtě splatnosti k opravě. V této době doba splatnosti neběží a Objednatel tak není v prodlení s platbou. Nová lhůta splatnosti v délce 30 dnů začne běžet opětovně okamžikem doručení opravené Faktury Objednateli.</w:t>
      </w:r>
    </w:p>
    <w:p w14:paraId="68657F8F" w14:textId="77777777" w:rsidR="00CF63B0" w:rsidRDefault="00CF63B0" w:rsidP="00CF63B0">
      <w:pPr>
        <w:pStyle w:val="Odstavecseseznamem"/>
        <w:spacing w:before="120" w:after="120" w:line="240" w:lineRule="auto"/>
        <w:ind w:left="284"/>
        <w:contextualSpacing w:val="0"/>
        <w:jc w:val="both"/>
        <w:rPr>
          <w:rFonts w:ascii="Times New Roman" w:hAnsi="Times New Roman"/>
          <w:sz w:val="24"/>
          <w:szCs w:val="24"/>
          <w:lang w:eastAsia="cs-CZ"/>
        </w:rPr>
      </w:pPr>
    </w:p>
    <w:p w14:paraId="18DB92CD" w14:textId="77777777" w:rsidR="00E60F32" w:rsidRPr="00E60F32" w:rsidRDefault="00E60F32" w:rsidP="00E60F32">
      <w:pPr>
        <w:spacing w:before="120" w:after="120" w:line="240" w:lineRule="auto"/>
        <w:jc w:val="center"/>
        <w:rPr>
          <w:rFonts w:ascii="Times New Roman" w:hAnsi="Times New Roman"/>
          <w:b/>
          <w:bCs/>
          <w:sz w:val="24"/>
          <w:szCs w:val="24"/>
        </w:rPr>
      </w:pPr>
      <w:r w:rsidRPr="00E60F32">
        <w:rPr>
          <w:rFonts w:ascii="Times New Roman" w:hAnsi="Times New Roman"/>
          <w:b/>
          <w:bCs/>
          <w:sz w:val="24"/>
          <w:szCs w:val="24"/>
        </w:rPr>
        <w:t>VII.</w:t>
      </w:r>
    </w:p>
    <w:p w14:paraId="3A9B93FF" w14:textId="77777777" w:rsidR="00E60F32" w:rsidRPr="00E60F32" w:rsidRDefault="00E60F32" w:rsidP="00E60F32">
      <w:pPr>
        <w:spacing w:before="120" w:after="120" w:line="240" w:lineRule="auto"/>
        <w:jc w:val="center"/>
        <w:rPr>
          <w:rFonts w:ascii="Times New Roman" w:hAnsi="Times New Roman"/>
          <w:b/>
          <w:bCs/>
          <w:sz w:val="24"/>
          <w:szCs w:val="24"/>
        </w:rPr>
      </w:pPr>
      <w:r w:rsidRPr="00E60F32">
        <w:rPr>
          <w:rFonts w:ascii="Times New Roman" w:hAnsi="Times New Roman"/>
          <w:b/>
          <w:bCs/>
          <w:sz w:val="24"/>
          <w:szCs w:val="24"/>
        </w:rPr>
        <w:t>PRÁVA K DUŠEVNÍMU VLASTNICTVÍ</w:t>
      </w:r>
    </w:p>
    <w:p w14:paraId="7D896916" w14:textId="77777777" w:rsidR="00E60F32" w:rsidRDefault="00E60F32" w:rsidP="00E60F32">
      <w:pPr>
        <w:spacing w:before="120" w:after="120" w:line="240" w:lineRule="auto"/>
        <w:jc w:val="both"/>
        <w:rPr>
          <w:rFonts w:ascii="Times New Roman" w:hAnsi="Times New Roman"/>
          <w:sz w:val="24"/>
          <w:szCs w:val="24"/>
        </w:rPr>
      </w:pPr>
      <w:r>
        <w:rPr>
          <w:rFonts w:ascii="Times New Roman" w:hAnsi="Times New Roman"/>
          <w:sz w:val="24"/>
          <w:szCs w:val="24"/>
        </w:rPr>
        <w:t>7.</w:t>
      </w:r>
      <w:r w:rsidRPr="00E60F32">
        <w:rPr>
          <w:rFonts w:ascii="Times New Roman" w:hAnsi="Times New Roman"/>
          <w:sz w:val="24"/>
          <w:szCs w:val="24"/>
        </w:rPr>
        <w:t xml:space="preserve">1. Zhotovitel prohlašuje, že se na jeho straně na vytváření Díla budou podílet výlučně osoby v zaměstnaneckém nebo obdobném poměru ve smyslu ustanovení § 58 autorského zákona, a to za takových podmínek vzájemného vztahu, že bude Zhotovitel (coby zaměstnavatel ve smyslu § 58 autorského zákona) plně oprávněn k výkonu veškerých majetkových práv autorských k Dílu a jeho jednotlivým součástem, stejně jako že bude oprávněn v plném rozsahu oprávnění poskytovaného touto smlouvou Objednateli, včetně práva tato oprávnění na Objednatele postoupit ve smyslu této smlouvy; tím však není dotčena věta druhá tohoto odstavce. Zhotovitel dále prohlašuje, že pokud k vytváření Díla dle této smlouvy využije služeb subdodavatele ve smyslu ustanovení čl. </w:t>
      </w:r>
      <w:r>
        <w:rPr>
          <w:rFonts w:ascii="Times New Roman" w:hAnsi="Times New Roman"/>
          <w:sz w:val="24"/>
          <w:szCs w:val="24"/>
        </w:rPr>
        <w:t>VIII</w:t>
      </w:r>
      <w:r w:rsidRPr="00E60F32">
        <w:rPr>
          <w:rFonts w:ascii="Times New Roman" w:hAnsi="Times New Roman"/>
          <w:sz w:val="24"/>
          <w:szCs w:val="24"/>
        </w:rPr>
        <w:t xml:space="preserve"> odst. 4 této smlouvy nebo jiné osoby v jiném vztahu než ve smyslu věty prvé tohoto ustanovení, získal od takové osoby vždy oprávnění k užití veškerých výstupů jeho práce, a to bez omezení co do místa (celosvětově), času (po celou dobu trvání majetkových práv autorských), množství (či počtu) nebo způsobu užití, včetně oprávnění k zařazení do Díla coby jeho součásti dle této smlouvy, přičemž se s ním majetkově zcela vyrovnal a je plně oprávněn tuto Licenci postoupit ve prospěch Objednatele v rozsahu uvedeném níže. </w:t>
      </w:r>
    </w:p>
    <w:p w14:paraId="1B916DD3" w14:textId="77777777" w:rsidR="00E60F32" w:rsidRDefault="00E60F32" w:rsidP="00E60F32">
      <w:pPr>
        <w:spacing w:before="120" w:after="120" w:line="240" w:lineRule="auto"/>
        <w:jc w:val="both"/>
        <w:rPr>
          <w:rFonts w:ascii="Times New Roman" w:hAnsi="Times New Roman"/>
          <w:sz w:val="24"/>
          <w:szCs w:val="24"/>
        </w:rPr>
      </w:pPr>
      <w:r>
        <w:rPr>
          <w:rFonts w:ascii="Times New Roman" w:hAnsi="Times New Roman"/>
          <w:sz w:val="24"/>
          <w:szCs w:val="24"/>
        </w:rPr>
        <w:t>7.</w:t>
      </w:r>
      <w:r w:rsidRPr="00E60F32">
        <w:rPr>
          <w:rFonts w:ascii="Times New Roman" w:hAnsi="Times New Roman"/>
          <w:sz w:val="24"/>
          <w:szCs w:val="24"/>
        </w:rPr>
        <w:t xml:space="preserve">2. Licence je udělena za účelem užívání výše uvedeného Softwaru pro vlastní potřeby nabyvatele v oblasti </w:t>
      </w:r>
      <w:r>
        <w:rPr>
          <w:rFonts w:ascii="Times New Roman" w:hAnsi="Times New Roman"/>
          <w:sz w:val="24"/>
          <w:szCs w:val="24"/>
        </w:rPr>
        <w:t>jeho činností</w:t>
      </w:r>
      <w:r w:rsidRPr="00E60F32">
        <w:rPr>
          <w:rFonts w:ascii="Times New Roman" w:hAnsi="Times New Roman"/>
          <w:sz w:val="24"/>
          <w:szCs w:val="24"/>
        </w:rPr>
        <w:t xml:space="preserve">, bez možnosti jeho využívání třetími osobami či jeho šíření. Licence je udělena na dobu neurčitou. Úhrada za udělení Licence je součástí ceny díla. </w:t>
      </w:r>
    </w:p>
    <w:p w14:paraId="352F02CE" w14:textId="77777777" w:rsidR="00E60F32" w:rsidRDefault="00E60F32" w:rsidP="00E60F32">
      <w:pPr>
        <w:spacing w:before="120" w:after="120" w:line="240" w:lineRule="auto"/>
        <w:jc w:val="both"/>
        <w:rPr>
          <w:rFonts w:ascii="Times New Roman" w:hAnsi="Times New Roman"/>
          <w:sz w:val="24"/>
          <w:szCs w:val="24"/>
        </w:rPr>
      </w:pPr>
      <w:r>
        <w:rPr>
          <w:rFonts w:ascii="Times New Roman" w:hAnsi="Times New Roman"/>
          <w:sz w:val="24"/>
          <w:szCs w:val="24"/>
        </w:rPr>
        <w:t>7.</w:t>
      </w:r>
      <w:r w:rsidRPr="00E60F32">
        <w:rPr>
          <w:rFonts w:ascii="Times New Roman" w:hAnsi="Times New Roman"/>
          <w:sz w:val="24"/>
          <w:szCs w:val="24"/>
        </w:rPr>
        <w:t xml:space="preserve">3. Nabyvatel Licence není oprávněn bez výslovného souhlasu poskytovatele Licence udělit podlicence, postoupit Licenci či práva k softwaru nebo jejich výkon, ani Software zpřístupnit jiným způsobem, než jak vyplývá z jeho běžného užívání. Nabyvatel licence není oprávněn hmotný nosič či hardware obsahující Software nijak prodat či pronajmout nebo přenechat k užívání třetí osobě bez výslovného písemného souhlasu poskytovatele. </w:t>
      </w:r>
    </w:p>
    <w:p w14:paraId="678B79CB" w14:textId="77777777" w:rsidR="00E60F32" w:rsidRDefault="00E60F32" w:rsidP="00E60F32">
      <w:pPr>
        <w:spacing w:before="120" w:after="120" w:line="240" w:lineRule="auto"/>
        <w:jc w:val="both"/>
        <w:rPr>
          <w:rFonts w:ascii="Times New Roman" w:hAnsi="Times New Roman"/>
          <w:sz w:val="24"/>
          <w:szCs w:val="24"/>
        </w:rPr>
      </w:pPr>
      <w:r>
        <w:rPr>
          <w:rFonts w:ascii="Times New Roman" w:hAnsi="Times New Roman"/>
          <w:sz w:val="24"/>
          <w:szCs w:val="24"/>
        </w:rPr>
        <w:t>7.</w:t>
      </w:r>
      <w:r w:rsidRPr="00E60F32">
        <w:rPr>
          <w:rFonts w:ascii="Times New Roman" w:hAnsi="Times New Roman"/>
          <w:sz w:val="24"/>
          <w:szCs w:val="24"/>
        </w:rPr>
        <w:t xml:space="preserve">4. Nabyvatel Licence není oprávněn Software rozmnožovat za účelem jeho rozšiřování, rozšiřovat či jakýmkoliv způsobem sdělovat třetím osobám, pronajímat ani půjčovat, ledaže by mu k tomu dal poskytovatel předchozí výslovný písemný souhlas. </w:t>
      </w:r>
    </w:p>
    <w:p w14:paraId="6CCC3C3B" w14:textId="77777777" w:rsidR="00E60F32" w:rsidRDefault="00E60F32" w:rsidP="00E60F32">
      <w:pPr>
        <w:spacing w:before="120" w:after="120" w:line="240" w:lineRule="auto"/>
        <w:jc w:val="both"/>
        <w:rPr>
          <w:rFonts w:ascii="Times New Roman" w:hAnsi="Times New Roman"/>
          <w:sz w:val="24"/>
          <w:szCs w:val="24"/>
        </w:rPr>
      </w:pPr>
      <w:r>
        <w:rPr>
          <w:rFonts w:ascii="Times New Roman" w:hAnsi="Times New Roman"/>
          <w:sz w:val="24"/>
          <w:szCs w:val="24"/>
        </w:rPr>
        <w:t>7.</w:t>
      </w:r>
      <w:r w:rsidRPr="00E60F32">
        <w:rPr>
          <w:rFonts w:ascii="Times New Roman" w:hAnsi="Times New Roman"/>
          <w:sz w:val="24"/>
          <w:szCs w:val="24"/>
        </w:rPr>
        <w:t xml:space="preserve">5. Nabyvatel Licence není oprávněn provádět </w:t>
      </w:r>
      <w:proofErr w:type="spellStart"/>
      <w:r w:rsidRPr="00E60F32">
        <w:rPr>
          <w:rFonts w:ascii="Times New Roman" w:hAnsi="Times New Roman"/>
          <w:sz w:val="24"/>
          <w:szCs w:val="24"/>
        </w:rPr>
        <w:t>dekompilace</w:t>
      </w:r>
      <w:proofErr w:type="spellEnd"/>
      <w:r w:rsidRPr="00E60F32">
        <w:rPr>
          <w:rFonts w:ascii="Times New Roman" w:hAnsi="Times New Roman"/>
          <w:sz w:val="24"/>
          <w:szCs w:val="24"/>
        </w:rPr>
        <w:t xml:space="preserve">, úpravy, zpracování, překlady či jiné změny softwaru, popř. jednotlivých počítačových programů, jejich částí či databází v softwaru obsažených, a to ani za účelem odstranění vad, či zajištění interoperability ve smyslu </w:t>
      </w:r>
      <w:proofErr w:type="spellStart"/>
      <w:r w:rsidRPr="00E60F32">
        <w:rPr>
          <w:rFonts w:ascii="Times New Roman" w:hAnsi="Times New Roman"/>
          <w:sz w:val="24"/>
          <w:szCs w:val="24"/>
        </w:rPr>
        <w:t>ust</w:t>
      </w:r>
      <w:proofErr w:type="spellEnd"/>
      <w:r w:rsidRPr="00E60F32">
        <w:rPr>
          <w:rFonts w:ascii="Times New Roman" w:hAnsi="Times New Roman"/>
          <w:sz w:val="24"/>
          <w:szCs w:val="24"/>
        </w:rPr>
        <w:t xml:space="preserve">. §66 autorského zákona. </w:t>
      </w:r>
    </w:p>
    <w:p w14:paraId="722F9B51" w14:textId="77777777" w:rsidR="00E60F32" w:rsidRDefault="00E60F32" w:rsidP="00E60F32">
      <w:pPr>
        <w:spacing w:before="120" w:after="120" w:line="240" w:lineRule="auto"/>
        <w:jc w:val="both"/>
        <w:rPr>
          <w:rFonts w:ascii="Times New Roman" w:hAnsi="Times New Roman"/>
          <w:sz w:val="24"/>
          <w:szCs w:val="24"/>
        </w:rPr>
      </w:pPr>
      <w:r>
        <w:rPr>
          <w:rFonts w:ascii="Times New Roman" w:hAnsi="Times New Roman"/>
          <w:sz w:val="24"/>
          <w:szCs w:val="24"/>
        </w:rPr>
        <w:t>7.</w:t>
      </w:r>
      <w:r w:rsidRPr="00E60F32">
        <w:rPr>
          <w:rFonts w:ascii="Times New Roman" w:hAnsi="Times New Roman"/>
          <w:sz w:val="24"/>
          <w:szCs w:val="24"/>
        </w:rPr>
        <w:t xml:space="preserve">6. </w:t>
      </w:r>
      <w:r>
        <w:rPr>
          <w:rFonts w:ascii="Times New Roman" w:hAnsi="Times New Roman"/>
          <w:sz w:val="24"/>
          <w:szCs w:val="24"/>
        </w:rPr>
        <w:t>N</w:t>
      </w:r>
      <w:r w:rsidRPr="00E60F32">
        <w:rPr>
          <w:rFonts w:ascii="Times New Roman" w:hAnsi="Times New Roman"/>
          <w:sz w:val="24"/>
          <w:szCs w:val="24"/>
        </w:rPr>
        <w:t xml:space="preserve">abyvatel Licence </w:t>
      </w:r>
      <w:r>
        <w:rPr>
          <w:rFonts w:ascii="Times New Roman" w:hAnsi="Times New Roman"/>
          <w:sz w:val="24"/>
          <w:szCs w:val="24"/>
        </w:rPr>
        <w:t xml:space="preserve">je </w:t>
      </w:r>
      <w:r w:rsidRPr="00E60F32">
        <w:rPr>
          <w:rFonts w:ascii="Times New Roman" w:hAnsi="Times New Roman"/>
          <w:sz w:val="24"/>
          <w:szCs w:val="24"/>
        </w:rPr>
        <w:t>oprávněn vytvářet Software</w:t>
      </w:r>
      <w:r>
        <w:rPr>
          <w:rFonts w:ascii="Times New Roman" w:hAnsi="Times New Roman"/>
          <w:sz w:val="24"/>
          <w:szCs w:val="24"/>
        </w:rPr>
        <w:t xml:space="preserve"> i za pomoci třetích osoby</w:t>
      </w:r>
      <w:r w:rsidRPr="00E60F32">
        <w:rPr>
          <w:rFonts w:ascii="Times New Roman" w:hAnsi="Times New Roman"/>
          <w:sz w:val="24"/>
          <w:szCs w:val="24"/>
        </w:rPr>
        <w:t xml:space="preserve">, který bude odvozen od Softwaru, či rozmnožovat písemné materiály vztahující se k Softwaru. </w:t>
      </w:r>
    </w:p>
    <w:p w14:paraId="2766643E" w14:textId="77777777" w:rsidR="00E60F32" w:rsidRPr="00E60F32" w:rsidRDefault="00E60F32" w:rsidP="00E60F32">
      <w:pPr>
        <w:spacing w:before="120" w:after="120" w:line="240" w:lineRule="auto"/>
        <w:jc w:val="both"/>
        <w:rPr>
          <w:rFonts w:ascii="Times New Roman" w:hAnsi="Times New Roman"/>
          <w:sz w:val="24"/>
          <w:szCs w:val="24"/>
          <w:lang w:eastAsia="cs-CZ"/>
        </w:rPr>
      </w:pPr>
      <w:r>
        <w:rPr>
          <w:rFonts w:ascii="Times New Roman" w:hAnsi="Times New Roman"/>
          <w:sz w:val="24"/>
          <w:szCs w:val="24"/>
        </w:rPr>
        <w:t>7.</w:t>
      </w:r>
      <w:r w:rsidRPr="00E60F32">
        <w:rPr>
          <w:rFonts w:ascii="Times New Roman" w:hAnsi="Times New Roman"/>
          <w:sz w:val="24"/>
          <w:szCs w:val="24"/>
        </w:rPr>
        <w:t>7. Objednatel nabývá vlastnictví k hmotným nosičům Díla předáním Díla; postoupení oprávnění a Licencí dle této smlouvy je účinné k okamžiku předání Díla objednateli.</w:t>
      </w:r>
    </w:p>
    <w:p w14:paraId="1E207511" w14:textId="77777777" w:rsidR="009E4CC6" w:rsidRDefault="009E4CC6" w:rsidP="000D4D40">
      <w:pPr>
        <w:keepNext/>
        <w:spacing w:before="120" w:after="120" w:line="240" w:lineRule="auto"/>
        <w:contextualSpacing/>
        <w:jc w:val="center"/>
        <w:rPr>
          <w:rFonts w:ascii="Times New Roman" w:eastAsia="Times New Roman" w:hAnsi="Times New Roman"/>
          <w:b/>
          <w:bCs/>
          <w:sz w:val="24"/>
          <w:szCs w:val="24"/>
          <w:lang w:eastAsia="cs-CZ"/>
        </w:rPr>
      </w:pPr>
    </w:p>
    <w:p w14:paraId="5E37DF25" w14:textId="77777777" w:rsidR="009E4CC6" w:rsidRPr="009E4CC6" w:rsidRDefault="009E4CC6" w:rsidP="000D4D40">
      <w:pPr>
        <w:keepNext/>
        <w:spacing w:before="120" w:after="120" w:line="240" w:lineRule="auto"/>
        <w:contextualSpacing/>
        <w:jc w:val="center"/>
        <w:rPr>
          <w:rFonts w:ascii="Times New Roman" w:hAnsi="Times New Roman"/>
          <w:b/>
          <w:bCs/>
          <w:sz w:val="24"/>
          <w:szCs w:val="24"/>
        </w:rPr>
      </w:pPr>
      <w:r w:rsidRPr="009E4CC6">
        <w:rPr>
          <w:rFonts w:ascii="Times New Roman" w:hAnsi="Times New Roman"/>
          <w:b/>
          <w:bCs/>
          <w:sz w:val="24"/>
          <w:szCs w:val="24"/>
        </w:rPr>
        <w:t xml:space="preserve">VIII. </w:t>
      </w:r>
    </w:p>
    <w:p w14:paraId="207883B5" w14:textId="77777777" w:rsidR="009E4CC6" w:rsidRPr="009E4CC6" w:rsidRDefault="009E4CC6" w:rsidP="000D4D40">
      <w:pPr>
        <w:keepNext/>
        <w:spacing w:before="120" w:after="120" w:line="240" w:lineRule="auto"/>
        <w:contextualSpacing/>
        <w:jc w:val="center"/>
        <w:rPr>
          <w:rFonts w:ascii="Times New Roman" w:hAnsi="Times New Roman"/>
          <w:b/>
          <w:bCs/>
          <w:sz w:val="24"/>
          <w:szCs w:val="24"/>
        </w:rPr>
      </w:pPr>
      <w:r w:rsidRPr="009E4CC6">
        <w:rPr>
          <w:rFonts w:ascii="Times New Roman" w:hAnsi="Times New Roman"/>
          <w:b/>
          <w:bCs/>
          <w:sz w:val="24"/>
          <w:szCs w:val="24"/>
        </w:rPr>
        <w:t xml:space="preserve">DALŠÍ PRÁVA A POVINNOSTI SMLUVNÍCH STRAN </w:t>
      </w:r>
    </w:p>
    <w:p w14:paraId="4A61747F" w14:textId="77777777" w:rsidR="009E4CC6" w:rsidRPr="009E4CC6" w:rsidRDefault="009E4CC6" w:rsidP="009E4CC6">
      <w:pPr>
        <w:keepNext/>
        <w:spacing w:before="120" w:after="120" w:line="240" w:lineRule="auto"/>
        <w:contextualSpacing/>
        <w:jc w:val="both"/>
        <w:rPr>
          <w:rFonts w:ascii="Times New Roman" w:hAnsi="Times New Roman"/>
          <w:sz w:val="12"/>
          <w:szCs w:val="12"/>
        </w:rPr>
      </w:pPr>
    </w:p>
    <w:p w14:paraId="17BEF964" w14:textId="77777777" w:rsidR="009E4CC6" w:rsidRDefault="009E4CC6" w:rsidP="009E4CC6">
      <w:pPr>
        <w:keepNext/>
        <w:spacing w:before="120" w:after="120" w:line="240" w:lineRule="auto"/>
        <w:contextualSpacing/>
        <w:jc w:val="both"/>
        <w:rPr>
          <w:rFonts w:ascii="Times New Roman" w:hAnsi="Times New Roman"/>
          <w:sz w:val="24"/>
          <w:szCs w:val="24"/>
        </w:rPr>
      </w:pPr>
      <w:r>
        <w:rPr>
          <w:rFonts w:ascii="Times New Roman" w:hAnsi="Times New Roman"/>
          <w:sz w:val="24"/>
          <w:szCs w:val="24"/>
        </w:rPr>
        <w:t>8.</w:t>
      </w:r>
      <w:r w:rsidRPr="009E4CC6">
        <w:rPr>
          <w:rFonts w:ascii="Times New Roman" w:hAnsi="Times New Roman"/>
          <w:sz w:val="24"/>
          <w:szCs w:val="24"/>
        </w:rPr>
        <w:t xml:space="preserve">1. Zhotovitel je dále povinen: </w:t>
      </w:r>
    </w:p>
    <w:p w14:paraId="14722F39" w14:textId="77777777" w:rsidR="009E4CC6" w:rsidRDefault="009E4CC6" w:rsidP="009E4CC6">
      <w:pPr>
        <w:keepNext/>
        <w:spacing w:before="120" w:after="120" w:line="240" w:lineRule="auto"/>
        <w:ind w:left="567"/>
        <w:contextualSpacing/>
        <w:jc w:val="both"/>
        <w:rPr>
          <w:rFonts w:ascii="Times New Roman" w:hAnsi="Times New Roman"/>
          <w:sz w:val="24"/>
          <w:szCs w:val="24"/>
        </w:rPr>
      </w:pPr>
      <w:r w:rsidRPr="009E4CC6">
        <w:rPr>
          <w:rFonts w:ascii="Times New Roman" w:hAnsi="Times New Roman"/>
          <w:sz w:val="24"/>
          <w:szCs w:val="24"/>
        </w:rPr>
        <w:t xml:space="preserve">a) poskytnout Objednateli veškerou nezbytnou součinnost k naplnění účelu Smlouvy; </w:t>
      </w:r>
    </w:p>
    <w:p w14:paraId="7B8A5287" w14:textId="77777777" w:rsidR="009E4CC6" w:rsidRDefault="009E4CC6" w:rsidP="009E4CC6">
      <w:pPr>
        <w:keepNext/>
        <w:spacing w:before="120" w:after="120" w:line="240" w:lineRule="auto"/>
        <w:ind w:left="567"/>
        <w:contextualSpacing/>
        <w:jc w:val="both"/>
        <w:rPr>
          <w:rFonts w:ascii="Times New Roman" w:hAnsi="Times New Roman"/>
          <w:sz w:val="24"/>
          <w:szCs w:val="24"/>
        </w:rPr>
      </w:pPr>
      <w:r w:rsidRPr="009E4CC6">
        <w:rPr>
          <w:rFonts w:ascii="Times New Roman" w:hAnsi="Times New Roman"/>
          <w:sz w:val="24"/>
          <w:szCs w:val="24"/>
        </w:rPr>
        <w:t xml:space="preserve">b) dodat řádně a včas plnění podle této Smlouvy bez jakýchkoli vad a nedodělků; </w:t>
      </w:r>
    </w:p>
    <w:p w14:paraId="048D076C" w14:textId="77777777" w:rsidR="009E4CC6" w:rsidRDefault="009E4CC6" w:rsidP="009E4CC6">
      <w:pPr>
        <w:keepNext/>
        <w:spacing w:before="120" w:after="120" w:line="240" w:lineRule="auto"/>
        <w:ind w:left="567"/>
        <w:contextualSpacing/>
        <w:jc w:val="both"/>
        <w:rPr>
          <w:rFonts w:ascii="Times New Roman" w:hAnsi="Times New Roman"/>
          <w:sz w:val="24"/>
          <w:szCs w:val="24"/>
        </w:rPr>
      </w:pPr>
      <w:r w:rsidRPr="009E4CC6">
        <w:rPr>
          <w:rFonts w:ascii="Times New Roman" w:hAnsi="Times New Roman"/>
          <w:sz w:val="24"/>
          <w:szCs w:val="24"/>
        </w:rPr>
        <w:t xml:space="preserve">c) na žádost Objednatele spolupracovat či poskytnout součinnost případným dalším dodavatelům Objednatele v rozsahu, ve kterém touto spoluprací nebo součinností nevzniknou Zhotoviteli dodatečné náklady; </w:t>
      </w:r>
    </w:p>
    <w:p w14:paraId="31626FCF" w14:textId="77777777" w:rsidR="009E4CC6" w:rsidRDefault="009E4CC6" w:rsidP="009E4CC6">
      <w:pPr>
        <w:keepNext/>
        <w:spacing w:before="120" w:after="120" w:line="240" w:lineRule="auto"/>
        <w:ind w:left="567"/>
        <w:contextualSpacing/>
        <w:jc w:val="both"/>
        <w:rPr>
          <w:rFonts w:ascii="Times New Roman" w:hAnsi="Times New Roman"/>
          <w:sz w:val="24"/>
          <w:szCs w:val="24"/>
        </w:rPr>
      </w:pPr>
      <w:r w:rsidRPr="009E4CC6">
        <w:rPr>
          <w:rFonts w:ascii="Times New Roman" w:hAnsi="Times New Roman"/>
          <w:sz w:val="24"/>
          <w:szCs w:val="24"/>
        </w:rPr>
        <w:t xml:space="preserve">d) postupovat při plnění předmětu Smlouvy s odbornou péčí, sledovat a chránit oprávněné zájmy Objednatele; </w:t>
      </w:r>
    </w:p>
    <w:p w14:paraId="28682D2B" w14:textId="77777777" w:rsidR="009E4CC6" w:rsidRDefault="009E4CC6" w:rsidP="009E4CC6">
      <w:pPr>
        <w:keepNext/>
        <w:spacing w:before="120" w:after="120" w:line="240" w:lineRule="auto"/>
        <w:ind w:left="567"/>
        <w:contextualSpacing/>
        <w:jc w:val="both"/>
        <w:rPr>
          <w:rFonts w:ascii="Times New Roman" w:hAnsi="Times New Roman"/>
          <w:sz w:val="24"/>
          <w:szCs w:val="24"/>
        </w:rPr>
      </w:pPr>
      <w:r w:rsidRPr="009E4CC6">
        <w:rPr>
          <w:rFonts w:ascii="Times New Roman" w:hAnsi="Times New Roman"/>
          <w:sz w:val="24"/>
          <w:szCs w:val="24"/>
        </w:rPr>
        <w:t xml:space="preserve">e) provádět svoje činnosti tak, aby nebyl v nadbytečném rozsahu omezen provoz pracovišť Objednatele; </w:t>
      </w:r>
    </w:p>
    <w:p w14:paraId="3F99A3B6" w14:textId="77777777" w:rsidR="009E4CC6" w:rsidRDefault="009E4CC6" w:rsidP="009E4CC6">
      <w:pPr>
        <w:keepNext/>
        <w:spacing w:before="120" w:after="120" w:line="240" w:lineRule="auto"/>
        <w:ind w:left="567"/>
        <w:contextualSpacing/>
        <w:jc w:val="both"/>
        <w:rPr>
          <w:rFonts w:ascii="Times New Roman" w:hAnsi="Times New Roman"/>
          <w:sz w:val="24"/>
          <w:szCs w:val="24"/>
        </w:rPr>
      </w:pPr>
      <w:r w:rsidRPr="009E4CC6">
        <w:rPr>
          <w:rFonts w:ascii="Times New Roman" w:hAnsi="Times New Roman"/>
          <w:sz w:val="24"/>
          <w:szCs w:val="24"/>
        </w:rPr>
        <w:t xml:space="preserve">f) informovat Objednatele na jeho žádost o průběhu plnění předmětu Smlouvy; </w:t>
      </w:r>
    </w:p>
    <w:p w14:paraId="042A55D6" w14:textId="77777777" w:rsidR="009E4CC6" w:rsidRDefault="009E4CC6" w:rsidP="009E4CC6">
      <w:pPr>
        <w:keepNext/>
        <w:spacing w:before="120" w:after="120" w:line="240" w:lineRule="auto"/>
        <w:ind w:left="567"/>
        <w:contextualSpacing/>
        <w:jc w:val="both"/>
        <w:rPr>
          <w:rFonts w:ascii="Times New Roman" w:hAnsi="Times New Roman"/>
          <w:sz w:val="24"/>
          <w:szCs w:val="24"/>
        </w:rPr>
      </w:pPr>
      <w:r w:rsidRPr="009E4CC6">
        <w:rPr>
          <w:rFonts w:ascii="Times New Roman" w:hAnsi="Times New Roman"/>
          <w:sz w:val="24"/>
          <w:szCs w:val="24"/>
        </w:rPr>
        <w:t xml:space="preserve">g) akceptovat doplňující pokyny a připomínky Objednatele k plnění předmětu Smlouvy, neznamenají-li tyto pokyny změnu ve Smlouvě nebo dodatečné náklady pro Zhotovitele; </w:t>
      </w:r>
    </w:p>
    <w:p w14:paraId="672BA89D" w14:textId="77777777" w:rsidR="009E4CC6" w:rsidRDefault="009E4CC6" w:rsidP="009E4CC6">
      <w:pPr>
        <w:keepNext/>
        <w:spacing w:before="120" w:after="120" w:line="240" w:lineRule="auto"/>
        <w:ind w:left="567"/>
        <w:contextualSpacing/>
        <w:jc w:val="both"/>
        <w:rPr>
          <w:rFonts w:ascii="Times New Roman" w:hAnsi="Times New Roman"/>
          <w:sz w:val="24"/>
          <w:szCs w:val="24"/>
        </w:rPr>
      </w:pPr>
      <w:r w:rsidRPr="009E4CC6">
        <w:rPr>
          <w:rFonts w:ascii="Times New Roman" w:hAnsi="Times New Roman"/>
          <w:sz w:val="24"/>
          <w:szCs w:val="24"/>
        </w:rPr>
        <w:t xml:space="preserve">h) seznámit se s bezpečnostními pravidly na pracovištích Objednatele a dodržovat je včetně jejich případných změn. </w:t>
      </w:r>
    </w:p>
    <w:p w14:paraId="10F07FE1" w14:textId="77777777" w:rsidR="009E4CC6" w:rsidRPr="009E4CC6" w:rsidRDefault="009E4CC6" w:rsidP="009E4CC6">
      <w:pPr>
        <w:keepNext/>
        <w:spacing w:before="120" w:after="120" w:line="240" w:lineRule="auto"/>
        <w:contextualSpacing/>
        <w:jc w:val="both"/>
        <w:rPr>
          <w:rFonts w:ascii="Times New Roman" w:hAnsi="Times New Roman"/>
          <w:sz w:val="12"/>
          <w:szCs w:val="12"/>
        </w:rPr>
      </w:pPr>
    </w:p>
    <w:p w14:paraId="7566A357" w14:textId="77777777" w:rsidR="009E4CC6" w:rsidRDefault="009E4CC6" w:rsidP="009E4CC6">
      <w:pPr>
        <w:keepNext/>
        <w:spacing w:before="120" w:after="120" w:line="240" w:lineRule="auto"/>
        <w:contextualSpacing/>
        <w:jc w:val="both"/>
        <w:rPr>
          <w:rFonts w:ascii="Times New Roman" w:hAnsi="Times New Roman"/>
          <w:sz w:val="24"/>
          <w:szCs w:val="24"/>
        </w:rPr>
      </w:pPr>
      <w:r>
        <w:rPr>
          <w:rFonts w:ascii="Times New Roman" w:hAnsi="Times New Roman"/>
          <w:sz w:val="24"/>
          <w:szCs w:val="24"/>
        </w:rPr>
        <w:t>8.</w:t>
      </w:r>
      <w:r w:rsidRPr="009E4CC6">
        <w:rPr>
          <w:rFonts w:ascii="Times New Roman" w:hAnsi="Times New Roman"/>
          <w:sz w:val="24"/>
          <w:szCs w:val="24"/>
        </w:rPr>
        <w:t xml:space="preserve">2. Objednatel je odpovědný za formulaci požadovaných technických, funkčních, estetických a jiných vlastností Díla a za sdělení těchto vlastností Zhotoviteli před realizací Díla. Zhotovitel se ale zavazuje poskytnout Objednateli při této formulaci maximální možnou součinnost. </w:t>
      </w:r>
    </w:p>
    <w:p w14:paraId="7D95412E" w14:textId="77777777" w:rsidR="009E4CC6" w:rsidRPr="009E4CC6" w:rsidRDefault="009E4CC6" w:rsidP="009E4CC6">
      <w:pPr>
        <w:keepNext/>
        <w:spacing w:before="120" w:after="120" w:line="240" w:lineRule="auto"/>
        <w:contextualSpacing/>
        <w:jc w:val="both"/>
        <w:rPr>
          <w:rFonts w:ascii="Times New Roman" w:hAnsi="Times New Roman"/>
          <w:sz w:val="12"/>
          <w:szCs w:val="12"/>
        </w:rPr>
      </w:pPr>
    </w:p>
    <w:p w14:paraId="61F27639" w14:textId="77777777" w:rsidR="009E4CC6" w:rsidRDefault="009E4CC6" w:rsidP="009E4CC6">
      <w:pPr>
        <w:keepNext/>
        <w:spacing w:before="120" w:after="120" w:line="240" w:lineRule="auto"/>
        <w:contextualSpacing/>
        <w:jc w:val="both"/>
        <w:rPr>
          <w:rFonts w:ascii="Times New Roman" w:hAnsi="Times New Roman"/>
          <w:sz w:val="24"/>
          <w:szCs w:val="24"/>
        </w:rPr>
      </w:pPr>
      <w:r>
        <w:rPr>
          <w:rFonts w:ascii="Times New Roman" w:hAnsi="Times New Roman"/>
          <w:sz w:val="24"/>
          <w:szCs w:val="24"/>
        </w:rPr>
        <w:t>8.</w:t>
      </w:r>
      <w:r w:rsidRPr="009E4CC6">
        <w:rPr>
          <w:rFonts w:ascii="Times New Roman" w:hAnsi="Times New Roman"/>
          <w:sz w:val="24"/>
          <w:szCs w:val="24"/>
        </w:rPr>
        <w:t xml:space="preserve">3. Nebezpečí škody ke všem případným hmotným součástem Díla (či jeho dílčím částem) předaných Zhotovitelem Objednateli v souvislosti s plněním předmětu Smlouvy přechází na Objednatele okamžikem předání těchto součástí Objednateli, přičemž k předání dojde v okamžiku, že Dílo či jeho dílčí části nebudou vykazovat žádné vady a nedodělky. </w:t>
      </w:r>
    </w:p>
    <w:p w14:paraId="2DAE53EE" w14:textId="77777777" w:rsidR="009E4CC6" w:rsidRPr="009E4CC6" w:rsidRDefault="009E4CC6" w:rsidP="009E4CC6">
      <w:pPr>
        <w:keepNext/>
        <w:spacing w:before="120" w:after="120" w:line="240" w:lineRule="auto"/>
        <w:contextualSpacing/>
        <w:jc w:val="both"/>
        <w:rPr>
          <w:rFonts w:ascii="Times New Roman" w:hAnsi="Times New Roman"/>
          <w:sz w:val="12"/>
          <w:szCs w:val="12"/>
        </w:rPr>
      </w:pPr>
    </w:p>
    <w:p w14:paraId="13D6A888" w14:textId="77777777" w:rsidR="009E4CC6" w:rsidRPr="009E4CC6" w:rsidRDefault="009E4CC6" w:rsidP="009E4CC6">
      <w:pPr>
        <w:keepNext/>
        <w:spacing w:before="120" w:after="120" w:line="240" w:lineRule="auto"/>
        <w:contextualSpacing/>
        <w:jc w:val="both"/>
        <w:rPr>
          <w:rFonts w:ascii="Times New Roman" w:eastAsia="Times New Roman" w:hAnsi="Times New Roman"/>
          <w:b/>
          <w:bCs/>
          <w:sz w:val="24"/>
          <w:szCs w:val="24"/>
          <w:lang w:eastAsia="cs-CZ"/>
        </w:rPr>
      </w:pPr>
      <w:r>
        <w:rPr>
          <w:rFonts w:ascii="Times New Roman" w:hAnsi="Times New Roman"/>
          <w:sz w:val="24"/>
          <w:szCs w:val="24"/>
        </w:rPr>
        <w:t>8.</w:t>
      </w:r>
      <w:r w:rsidRPr="009E4CC6">
        <w:rPr>
          <w:rFonts w:ascii="Times New Roman" w:hAnsi="Times New Roman"/>
          <w:sz w:val="24"/>
          <w:szCs w:val="24"/>
        </w:rPr>
        <w:t>4. Zhotovitel se zavazuje plnění předmětu této Smlouvy provést sám nebo s využitím subdodavatelů. Provedení části plnění dle této Smlouvy subdodavatelem nezbavuje Zhotovitele jeho výlučné odpovědnosti za řádnou realizaci Díla vůči Objednateli. Zhotovitel odpovídá Objednateli za plnění předmětu této Smlouvy, které svěřil subdodavateli, ve stejném rozsahu, jako by jej poskytoval sám.</w:t>
      </w:r>
    </w:p>
    <w:p w14:paraId="2D0C1F6E" w14:textId="77777777" w:rsidR="009E4CC6" w:rsidRDefault="009E4CC6" w:rsidP="000D4D40">
      <w:pPr>
        <w:keepNext/>
        <w:spacing w:before="120" w:after="120" w:line="240" w:lineRule="auto"/>
        <w:contextualSpacing/>
        <w:jc w:val="center"/>
        <w:rPr>
          <w:rFonts w:ascii="Times New Roman" w:eastAsia="Times New Roman" w:hAnsi="Times New Roman"/>
          <w:b/>
          <w:bCs/>
          <w:sz w:val="24"/>
          <w:szCs w:val="24"/>
          <w:lang w:eastAsia="cs-CZ"/>
        </w:rPr>
      </w:pPr>
    </w:p>
    <w:p w14:paraId="451E9760" w14:textId="77777777" w:rsidR="00D04309" w:rsidRPr="00EC746D" w:rsidRDefault="009E4CC6" w:rsidP="000D4D40">
      <w:pPr>
        <w:keepNext/>
        <w:spacing w:before="120" w:after="120"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bCs/>
          <w:sz w:val="24"/>
          <w:szCs w:val="24"/>
          <w:lang w:eastAsia="cs-CZ"/>
        </w:rPr>
        <w:t>IX</w:t>
      </w:r>
      <w:r w:rsidR="00D04309" w:rsidRPr="00EC746D">
        <w:rPr>
          <w:rFonts w:ascii="Times New Roman" w:eastAsia="Times New Roman" w:hAnsi="Times New Roman"/>
          <w:b/>
          <w:bCs/>
          <w:sz w:val="24"/>
          <w:szCs w:val="24"/>
          <w:lang w:eastAsia="cs-CZ"/>
        </w:rPr>
        <w:t>.</w:t>
      </w:r>
    </w:p>
    <w:p w14:paraId="41A2249A" w14:textId="77777777" w:rsidR="00D04309" w:rsidRPr="000B1E94" w:rsidRDefault="00D04309" w:rsidP="00D34862">
      <w:pPr>
        <w:spacing w:before="120" w:after="120" w:line="240" w:lineRule="auto"/>
        <w:jc w:val="center"/>
        <w:rPr>
          <w:rFonts w:ascii="Times New Roman" w:eastAsia="Times New Roman" w:hAnsi="Times New Roman"/>
          <w:b/>
          <w:bCs/>
          <w:caps/>
          <w:sz w:val="24"/>
          <w:szCs w:val="24"/>
          <w:lang w:eastAsia="cs-CZ"/>
        </w:rPr>
      </w:pPr>
      <w:r w:rsidRPr="000B1E94">
        <w:rPr>
          <w:rFonts w:ascii="Times New Roman" w:eastAsia="Times New Roman" w:hAnsi="Times New Roman"/>
          <w:b/>
          <w:bCs/>
          <w:caps/>
          <w:sz w:val="24"/>
          <w:szCs w:val="24"/>
          <w:lang w:eastAsia="cs-CZ"/>
        </w:rPr>
        <w:t>Záruční podmínky, odpovědnost za vady</w:t>
      </w:r>
    </w:p>
    <w:p w14:paraId="046302EA" w14:textId="77777777"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 xml:space="preserve">Zhotovitel přebírá závazek a odpovědnost za vady Díla, jež bude mít Dílo (či jeho dílčí část) v době Akceptačního řízení, v době jeho předání Objednateli a dále za vady, které se na Díle (či jeho dílčí části) vyskytnou v průběhu záruční doby. Zhotovitel poskytuje záruku za jakost na všechny části Díla, které jsou předmětem této Smlouvy, a to v délce trvání 60 měsíců na provedené práce a v délce 36 měsíců na dodané hardware prvky. Záruční doba počíná běžet protokolárním předáním kompletního Díla Objednateli. </w:t>
      </w:r>
    </w:p>
    <w:p w14:paraId="65736BC0" w14:textId="77777777" w:rsidR="00B70BB9" w:rsidRPr="00B70BB9" w:rsidRDefault="00B70BB9" w:rsidP="00B70BB9">
      <w:pPr>
        <w:pStyle w:val="Odstavecseseznamem"/>
        <w:spacing w:before="120" w:after="120" w:line="240" w:lineRule="auto"/>
        <w:ind w:left="0"/>
        <w:jc w:val="both"/>
        <w:rPr>
          <w:rFonts w:ascii="Times New Roman" w:hAnsi="Times New Roman"/>
          <w:sz w:val="12"/>
          <w:szCs w:val="12"/>
        </w:rPr>
      </w:pPr>
    </w:p>
    <w:p w14:paraId="17F98D0E" w14:textId="77777777"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 xml:space="preserve">Vadou Díla se pro účely této Smlouvy rozumí nedostatek vlastností Software nebo jeho části nebo nedostatek vlastností implementace Software oproti vlastnostem uvedeným v této Smlouvě nebo Technické specifikaci předmětu díla, která je nedílnou součástí této Smlouvy a tvoří přílohu č. 1. Za vadu Díla se nepovažuje, pokud je funkčnost Software omezena z důvodu, že Objednatel bez předchozí konzultace se Zhotovitelem změnil nastavení nebo složení softwarové infrastruktury, na kterou byl Software implementován, případně že Objednatel provedl zásahy do Software nebo implementace, v důsledku nichž byla funkčnost Software omezena a toto nebylo předem se Zhotovitelem projednáno. </w:t>
      </w:r>
    </w:p>
    <w:p w14:paraId="5BA4FF91" w14:textId="77777777" w:rsidR="00B70BB9" w:rsidRPr="00B70BB9" w:rsidRDefault="00B70BB9" w:rsidP="00B70BB9">
      <w:pPr>
        <w:pStyle w:val="Odstavecseseznamem"/>
        <w:ind w:left="0"/>
        <w:rPr>
          <w:rFonts w:ascii="Times New Roman" w:hAnsi="Times New Roman"/>
          <w:sz w:val="12"/>
          <w:szCs w:val="12"/>
        </w:rPr>
      </w:pPr>
    </w:p>
    <w:p w14:paraId="63ED4154" w14:textId="77777777"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 xml:space="preserve">Podstatnou vadou se pro účely této Smlouvy rozumí taková vada, která Objednateli znemožní výkon základních funkcí Software nebo jeho částí. </w:t>
      </w:r>
    </w:p>
    <w:p w14:paraId="1FF023B0" w14:textId="77777777" w:rsidR="00B70BB9" w:rsidRPr="00B70BB9" w:rsidRDefault="00B70BB9" w:rsidP="00B70BB9">
      <w:pPr>
        <w:pStyle w:val="Odstavecseseznamem"/>
        <w:ind w:left="0"/>
        <w:rPr>
          <w:rFonts w:ascii="Times New Roman" w:hAnsi="Times New Roman"/>
          <w:sz w:val="12"/>
          <w:szCs w:val="12"/>
        </w:rPr>
      </w:pPr>
    </w:p>
    <w:p w14:paraId="5A95C731" w14:textId="77777777"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 xml:space="preserve"> Vady Díla, které nepatří mezi vady podstatné, je Objednatel nebo osoba pověřená Objednatelem povinna oznámit e-mailem s ověřeným přijetím na adrese</w:t>
      </w:r>
      <w:r w:rsidRPr="00F630D8">
        <w:rPr>
          <w:rFonts w:ascii="Times New Roman" w:hAnsi="Times New Roman"/>
          <w:sz w:val="24"/>
          <w:szCs w:val="24"/>
          <w:highlight w:val="yellow"/>
        </w:rPr>
        <w:t xml:space="preserve">: </w:t>
      </w:r>
      <w:r w:rsidR="00B70BB9" w:rsidRPr="00F630D8">
        <w:rPr>
          <w:rFonts w:ascii="Times New Roman" w:hAnsi="Times New Roman"/>
          <w:sz w:val="24"/>
          <w:szCs w:val="24"/>
          <w:highlight w:val="yellow"/>
        </w:rPr>
        <w:t>……</w:t>
      </w:r>
      <w:proofErr w:type="gramStart"/>
      <w:r w:rsidR="00B70BB9" w:rsidRPr="00F630D8">
        <w:rPr>
          <w:rFonts w:ascii="Times New Roman" w:hAnsi="Times New Roman"/>
          <w:sz w:val="24"/>
          <w:szCs w:val="24"/>
          <w:highlight w:val="yellow"/>
        </w:rPr>
        <w:t>…….</w:t>
      </w:r>
      <w:proofErr w:type="gramEnd"/>
      <w:r w:rsidR="00B70BB9" w:rsidRPr="00F630D8">
        <w:rPr>
          <w:rFonts w:ascii="Times New Roman" w:hAnsi="Times New Roman"/>
          <w:sz w:val="24"/>
          <w:szCs w:val="24"/>
          <w:highlight w:val="yellow"/>
        </w:rPr>
        <w:t>@...........</w:t>
      </w:r>
      <w:r w:rsidRPr="00B70BB9">
        <w:rPr>
          <w:rFonts w:ascii="Times New Roman" w:hAnsi="Times New Roman"/>
          <w:sz w:val="24"/>
          <w:szCs w:val="24"/>
        </w:rPr>
        <w:t xml:space="preserve"> tak, že vadu popíše a určí, jak a kdy se projevuje</w:t>
      </w:r>
      <w:r w:rsidR="00B70BB9">
        <w:rPr>
          <w:rFonts w:ascii="Times New Roman" w:hAnsi="Times New Roman"/>
          <w:sz w:val="24"/>
          <w:szCs w:val="24"/>
        </w:rPr>
        <w:t>.</w:t>
      </w:r>
      <w:r w:rsidRPr="00B70BB9">
        <w:rPr>
          <w:rFonts w:ascii="Times New Roman" w:hAnsi="Times New Roman"/>
          <w:sz w:val="24"/>
          <w:szCs w:val="24"/>
        </w:rPr>
        <w:t xml:space="preserve"> </w:t>
      </w:r>
    </w:p>
    <w:p w14:paraId="3F077BBE" w14:textId="77777777" w:rsidR="00B70BB9" w:rsidRPr="00B70BB9" w:rsidRDefault="00B70BB9" w:rsidP="00B70BB9">
      <w:pPr>
        <w:pStyle w:val="Odstavecseseznamem"/>
        <w:ind w:left="0"/>
        <w:rPr>
          <w:rFonts w:ascii="Times New Roman" w:hAnsi="Times New Roman"/>
          <w:sz w:val="12"/>
          <w:szCs w:val="12"/>
        </w:rPr>
      </w:pPr>
    </w:p>
    <w:p w14:paraId="1D22F2CE" w14:textId="1273E581"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 xml:space="preserve">V případě, že Objednatel oznámí vadu Díla způsobem dle předchozího odstavce, zajistí Zhotovitel </w:t>
      </w:r>
      <w:r w:rsidR="00B70BB9">
        <w:rPr>
          <w:rFonts w:ascii="Times New Roman" w:hAnsi="Times New Roman"/>
          <w:sz w:val="24"/>
          <w:szCs w:val="24"/>
        </w:rPr>
        <w:t xml:space="preserve">opravu </w:t>
      </w:r>
      <w:r w:rsidRPr="00B70BB9">
        <w:rPr>
          <w:rFonts w:ascii="Times New Roman" w:hAnsi="Times New Roman"/>
          <w:sz w:val="24"/>
          <w:szCs w:val="24"/>
        </w:rPr>
        <w:t xml:space="preserve">elektronickou cestou nebo zajistí, že kvalifikovaný pracovník Zhotovitele posoudí ohlášenou vadu a její příčiny a neprodleně zahájí souvislé aktivity vedoucí k odstranění této vady. Odstranění vady bude provedeno nejpozději </w:t>
      </w:r>
      <w:r w:rsidRPr="00F630D8">
        <w:rPr>
          <w:rFonts w:ascii="Times New Roman" w:hAnsi="Times New Roman"/>
          <w:sz w:val="24"/>
          <w:szCs w:val="24"/>
        </w:rPr>
        <w:t xml:space="preserve">do </w:t>
      </w:r>
      <w:r w:rsidR="00603B95" w:rsidRPr="00F630D8">
        <w:rPr>
          <w:rFonts w:ascii="Times New Roman" w:hAnsi="Times New Roman"/>
          <w:sz w:val="24"/>
          <w:szCs w:val="24"/>
        </w:rPr>
        <w:t>5</w:t>
      </w:r>
      <w:r w:rsidR="00B70BB9" w:rsidRPr="00F630D8">
        <w:rPr>
          <w:rFonts w:ascii="Times New Roman" w:hAnsi="Times New Roman"/>
          <w:sz w:val="24"/>
          <w:szCs w:val="24"/>
        </w:rPr>
        <w:t>. dnů</w:t>
      </w:r>
      <w:r w:rsidRPr="00F630D8">
        <w:rPr>
          <w:rFonts w:ascii="Times New Roman" w:hAnsi="Times New Roman"/>
          <w:sz w:val="24"/>
          <w:szCs w:val="24"/>
        </w:rPr>
        <w:t xml:space="preserve"> ode</w:t>
      </w:r>
      <w:r w:rsidRPr="00B70BB9">
        <w:rPr>
          <w:rFonts w:ascii="Times New Roman" w:hAnsi="Times New Roman"/>
          <w:sz w:val="24"/>
          <w:szCs w:val="24"/>
        </w:rPr>
        <w:t xml:space="preserve"> dne, kdy Objednatel oznámil vadu Díla Zhotoviteli. </w:t>
      </w:r>
    </w:p>
    <w:p w14:paraId="60C986F3" w14:textId="77777777" w:rsidR="00B70BB9" w:rsidRPr="00852CB3" w:rsidRDefault="00B70BB9" w:rsidP="00B70BB9">
      <w:pPr>
        <w:pStyle w:val="Odstavecseseznamem"/>
        <w:ind w:left="0"/>
        <w:rPr>
          <w:rFonts w:ascii="Times New Roman" w:hAnsi="Times New Roman"/>
          <w:sz w:val="12"/>
          <w:szCs w:val="12"/>
        </w:rPr>
      </w:pPr>
    </w:p>
    <w:p w14:paraId="2E4B085F" w14:textId="77777777"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Vady Díla, které omezují plnou funkcionalitu díla, je Objednatel povinen oznámit neprodleně buď telefonicky na telefonní číslo</w:t>
      </w:r>
      <w:r w:rsidRPr="00F630D8">
        <w:rPr>
          <w:rFonts w:ascii="Times New Roman" w:hAnsi="Times New Roman"/>
          <w:sz w:val="24"/>
          <w:szCs w:val="24"/>
          <w:highlight w:val="yellow"/>
        </w:rPr>
        <w:t xml:space="preserve">: </w:t>
      </w:r>
      <w:r w:rsidR="00B70BB9" w:rsidRPr="00F630D8">
        <w:rPr>
          <w:rFonts w:ascii="Times New Roman" w:hAnsi="Times New Roman"/>
          <w:sz w:val="24"/>
          <w:szCs w:val="24"/>
          <w:highlight w:val="yellow"/>
        </w:rPr>
        <w:t>………</w:t>
      </w:r>
      <w:proofErr w:type="gramStart"/>
      <w:r w:rsidR="00B70BB9" w:rsidRPr="00F630D8">
        <w:rPr>
          <w:rFonts w:ascii="Times New Roman" w:hAnsi="Times New Roman"/>
          <w:sz w:val="24"/>
          <w:szCs w:val="24"/>
          <w:highlight w:val="yellow"/>
        </w:rPr>
        <w:t>……</w:t>
      </w:r>
      <w:r w:rsidR="00B70BB9">
        <w:rPr>
          <w:rFonts w:ascii="Times New Roman" w:hAnsi="Times New Roman"/>
          <w:sz w:val="24"/>
          <w:szCs w:val="24"/>
        </w:rPr>
        <w:t>.</w:t>
      </w:r>
      <w:proofErr w:type="gramEnd"/>
      <w:r w:rsidRPr="00B70BB9">
        <w:rPr>
          <w:rFonts w:ascii="Times New Roman" w:hAnsi="Times New Roman"/>
          <w:sz w:val="24"/>
          <w:szCs w:val="24"/>
        </w:rPr>
        <w:t xml:space="preserve">, nebo na e-mailovou adresu: </w:t>
      </w:r>
      <w:r w:rsidR="00B70BB9" w:rsidRPr="00F630D8">
        <w:rPr>
          <w:rFonts w:ascii="Times New Roman" w:hAnsi="Times New Roman"/>
          <w:sz w:val="24"/>
          <w:szCs w:val="24"/>
          <w:highlight w:val="yellow"/>
        </w:rPr>
        <w:t>…………@...........</w:t>
      </w:r>
      <w:r w:rsidR="00B70BB9">
        <w:rPr>
          <w:rFonts w:ascii="Times New Roman" w:hAnsi="Times New Roman"/>
          <w:sz w:val="24"/>
          <w:szCs w:val="24"/>
        </w:rPr>
        <w:t>.</w:t>
      </w:r>
      <w:r w:rsidRPr="00B70BB9">
        <w:rPr>
          <w:rFonts w:ascii="Times New Roman" w:hAnsi="Times New Roman"/>
          <w:sz w:val="24"/>
          <w:szCs w:val="24"/>
        </w:rPr>
        <w:t xml:space="preserve"> Objednatel v oznámení vady uvede, že žádá o rychlou servisní pomoc z důvodu výskytu vady Díla a zároveň poskytne </w:t>
      </w:r>
      <w:r w:rsidR="00B70BB9">
        <w:rPr>
          <w:rFonts w:ascii="Times New Roman" w:hAnsi="Times New Roman"/>
          <w:sz w:val="24"/>
          <w:szCs w:val="24"/>
        </w:rPr>
        <w:t>např.</w:t>
      </w:r>
      <w:r w:rsidR="00852CB3">
        <w:rPr>
          <w:rFonts w:ascii="Times New Roman" w:hAnsi="Times New Roman"/>
          <w:sz w:val="24"/>
          <w:szCs w:val="24"/>
        </w:rPr>
        <w:t xml:space="preserve"> (nikoliv povinně)</w:t>
      </w:r>
      <w:r w:rsidR="00B70BB9">
        <w:rPr>
          <w:rFonts w:ascii="Times New Roman" w:hAnsi="Times New Roman"/>
          <w:sz w:val="24"/>
          <w:szCs w:val="24"/>
        </w:rPr>
        <w:t xml:space="preserve"> </w:t>
      </w:r>
      <w:r w:rsidRPr="00B70BB9">
        <w:rPr>
          <w:rFonts w:ascii="Times New Roman" w:hAnsi="Times New Roman"/>
          <w:sz w:val="24"/>
          <w:szCs w:val="24"/>
        </w:rPr>
        <w:t xml:space="preserve">následující informace </w:t>
      </w:r>
    </w:p>
    <w:p w14:paraId="0F8CF42A" w14:textId="77777777" w:rsidR="00852CB3" w:rsidRDefault="009E4CC6" w:rsidP="00B70BB9">
      <w:pPr>
        <w:spacing w:before="120" w:after="120" w:line="240" w:lineRule="auto"/>
        <w:ind w:firstLine="709"/>
        <w:jc w:val="both"/>
        <w:rPr>
          <w:rFonts w:ascii="Times New Roman" w:hAnsi="Times New Roman"/>
          <w:sz w:val="24"/>
          <w:szCs w:val="24"/>
        </w:rPr>
      </w:pPr>
      <w:r w:rsidRPr="009E4CC6">
        <w:sym w:font="Symbol" w:char="F0B7"/>
      </w:r>
      <w:r w:rsidRPr="00B70BB9">
        <w:rPr>
          <w:rFonts w:ascii="Times New Roman" w:hAnsi="Times New Roman"/>
          <w:sz w:val="24"/>
          <w:szCs w:val="24"/>
        </w:rPr>
        <w:t xml:space="preserve"> popis vady; </w:t>
      </w:r>
    </w:p>
    <w:p w14:paraId="2D7FA5F5" w14:textId="77777777" w:rsidR="00852CB3" w:rsidRDefault="009E4CC6" w:rsidP="00B70BB9">
      <w:pPr>
        <w:spacing w:before="120" w:after="120" w:line="240" w:lineRule="auto"/>
        <w:ind w:firstLine="709"/>
        <w:jc w:val="both"/>
        <w:rPr>
          <w:rFonts w:ascii="Times New Roman" w:hAnsi="Times New Roman"/>
          <w:sz w:val="24"/>
          <w:szCs w:val="24"/>
        </w:rPr>
      </w:pPr>
      <w:r w:rsidRPr="009E4CC6">
        <w:sym w:font="Symbol" w:char="F0B7"/>
      </w:r>
      <w:r w:rsidRPr="00B70BB9">
        <w:rPr>
          <w:rFonts w:ascii="Times New Roman" w:hAnsi="Times New Roman"/>
          <w:sz w:val="24"/>
          <w:szCs w:val="24"/>
        </w:rPr>
        <w:t xml:space="preserve"> popis postupu, který vedl k vadě; </w:t>
      </w:r>
    </w:p>
    <w:p w14:paraId="150E7269" w14:textId="77777777" w:rsidR="00B70BB9" w:rsidRPr="00B70BB9" w:rsidRDefault="009E4CC6" w:rsidP="00B70BB9">
      <w:pPr>
        <w:spacing w:before="120" w:after="120" w:line="240" w:lineRule="auto"/>
        <w:ind w:firstLine="709"/>
        <w:jc w:val="both"/>
        <w:rPr>
          <w:rFonts w:ascii="Times New Roman" w:hAnsi="Times New Roman"/>
          <w:sz w:val="24"/>
          <w:szCs w:val="24"/>
        </w:rPr>
      </w:pPr>
      <w:r w:rsidRPr="009E4CC6">
        <w:sym w:font="Symbol" w:char="F0B7"/>
      </w:r>
      <w:r w:rsidRPr="00B70BB9">
        <w:rPr>
          <w:rFonts w:ascii="Times New Roman" w:hAnsi="Times New Roman"/>
          <w:sz w:val="24"/>
          <w:szCs w:val="24"/>
        </w:rPr>
        <w:t xml:space="preserve"> vytištěné chybové výpisy a vstupní data. </w:t>
      </w:r>
    </w:p>
    <w:p w14:paraId="6647E7C8" w14:textId="77777777" w:rsidR="00B70BB9" w:rsidRPr="00852CB3" w:rsidRDefault="00B70BB9" w:rsidP="00B70BB9">
      <w:pPr>
        <w:pStyle w:val="Odstavecseseznamem"/>
        <w:ind w:left="0"/>
        <w:rPr>
          <w:rFonts w:ascii="Times New Roman" w:hAnsi="Times New Roman"/>
          <w:sz w:val="12"/>
          <w:szCs w:val="12"/>
        </w:rPr>
      </w:pPr>
    </w:p>
    <w:p w14:paraId="6F93C1FD" w14:textId="77777777"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 xml:space="preserve">V případě že Objednatel oznámí vadu Díla uvedenou v odst. </w:t>
      </w:r>
      <w:r w:rsidR="00852CB3">
        <w:rPr>
          <w:rFonts w:ascii="Times New Roman" w:hAnsi="Times New Roman"/>
          <w:sz w:val="24"/>
          <w:szCs w:val="24"/>
        </w:rPr>
        <w:t>9.</w:t>
      </w:r>
      <w:r w:rsidRPr="00B70BB9">
        <w:rPr>
          <w:rFonts w:ascii="Times New Roman" w:hAnsi="Times New Roman"/>
          <w:sz w:val="24"/>
          <w:szCs w:val="24"/>
        </w:rPr>
        <w:t xml:space="preserve">6 tohoto článku způsobem tam uvedeným, zajistí Zhotovitel okamžitě dodání </w:t>
      </w:r>
      <w:r w:rsidR="00852CB3">
        <w:rPr>
          <w:rFonts w:ascii="Times New Roman" w:hAnsi="Times New Roman"/>
          <w:sz w:val="24"/>
          <w:szCs w:val="24"/>
        </w:rPr>
        <w:t>všeho potřebného</w:t>
      </w:r>
      <w:r w:rsidRPr="00B70BB9">
        <w:rPr>
          <w:rFonts w:ascii="Times New Roman" w:hAnsi="Times New Roman"/>
          <w:sz w:val="24"/>
          <w:szCs w:val="24"/>
        </w:rPr>
        <w:t xml:space="preserve"> nebo programu elektronickou cestou nebo zajistí, že kvalifikovaný pracovník Zhotovitele posoudí ohlášenou vadu a její příčiny a okamžitě</w:t>
      </w:r>
      <w:r w:rsidR="00852CB3">
        <w:rPr>
          <w:rFonts w:ascii="Times New Roman" w:hAnsi="Times New Roman"/>
          <w:sz w:val="24"/>
          <w:szCs w:val="24"/>
        </w:rPr>
        <w:t xml:space="preserve"> (</w:t>
      </w:r>
      <w:r w:rsidRPr="00B70BB9">
        <w:rPr>
          <w:rFonts w:ascii="Times New Roman" w:hAnsi="Times New Roman"/>
          <w:sz w:val="24"/>
          <w:szCs w:val="24"/>
        </w:rPr>
        <w:t xml:space="preserve">zahájí souvislé aktivity vedoucí k odstranění této vady. Odstranění vady bude provedeno Zhotovitelem v případě potřeby dodání Objednateli elektronickou formou do </w:t>
      </w:r>
      <w:r w:rsidR="00852CB3">
        <w:rPr>
          <w:rFonts w:ascii="Times New Roman" w:hAnsi="Times New Roman"/>
          <w:sz w:val="24"/>
          <w:szCs w:val="24"/>
        </w:rPr>
        <w:t>…</w:t>
      </w:r>
      <w:r w:rsidRPr="00B70BB9">
        <w:rPr>
          <w:rFonts w:ascii="Times New Roman" w:hAnsi="Times New Roman"/>
          <w:sz w:val="24"/>
          <w:szCs w:val="24"/>
        </w:rPr>
        <w:t xml:space="preserve"> pracovních dnů a v případě potřeby přítomnosti pracovníka Zhotovitele při opravě na Místě implementace (místě plnění Díla) do </w:t>
      </w:r>
      <w:r w:rsidR="00852CB3">
        <w:rPr>
          <w:rFonts w:ascii="Times New Roman" w:hAnsi="Times New Roman"/>
          <w:sz w:val="24"/>
          <w:szCs w:val="24"/>
        </w:rPr>
        <w:t>….</w:t>
      </w:r>
      <w:r w:rsidRPr="00B70BB9">
        <w:rPr>
          <w:rFonts w:ascii="Times New Roman" w:hAnsi="Times New Roman"/>
          <w:sz w:val="24"/>
          <w:szCs w:val="24"/>
        </w:rPr>
        <w:t xml:space="preserve"> pracovních dnů ode dne, kdy Objednatel oznámil vadu. V případě vady, která ohrožuje provoz Objednatele, je Zhotovitel povinen zahájit práce na odstranění závady bez zbytečného prodlení po obdržení oznámení vady a potřebných podkladů a vadu odstranit nejpozději do </w:t>
      </w:r>
      <w:r w:rsidR="00852CB3">
        <w:rPr>
          <w:rFonts w:ascii="Times New Roman" w:hAnsi="Times New Roman"/>
          <w:sz w:val="24"/>
          <w:szCs w:val="24"/>
        </w:rPr>
        <w:t>….</w:t>
      </w:r>
      <w:r w:rsidRPr="00B70BB9">
        <w:rPr>
          <w:rFonts w:ascii="Times New Roman" w:hAnsi="Times New Roman"/>
          <w:sz w:val="24"/>
          <w:szCs w:val="24"/>
        </w:rPr>
        <w:t xml:space="preserve"> hodin, nesjednají-li Smluvní strany písemně (i formou emailu) jinou lhůtu. </w:t>
      </w:r>
    </w:p>
    <w:p w14:paraId="1285FB0D" w14:textId="77777777" w:rsidR="00B70BB9" w:rsidRPr="00852CB3" w:rsidRDefault="00B70BB9" w:rsidP="00B70BB9">
      <w:pPr>
        <w:pStyle w:val="Odstavecseseznamem"/>
        <w:ind w:left="0"/>
        <w:rPr>
          <w:rFonts w:ascii="Times New Roman" w:hAnsi="Times New Roman"/>
          <w:sz w:val="12"/>
          <w:szCs w:val="12"/>
        </w:rPr>
      </w:pPr>
    </w:p>
    <w:p w14:paraId="38FCEA2E" w14:textId="77777777"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 xml:space="preserve">Pokud Zhotovitel vadu Díla neuzná, je povinen o tom písemně uvědomit Objednatele do 2 kalendářních dnů od dne nahlášení této vady s uvedením důvodů, které ho k takovému závěru vedly. V případě, že se smluvní strany neshodnou na příčinách vady, sjednávají, že společně vyžádají posudek třetí nezávislé osoby (soudní znalec). </w:t>
      </w:r>
    </w:p>
    <w:p w14:paraId="59B0B2FD" w14:textId="77777777" w:rsidR="00B70BB9" w:rsidRPr="00852CB3" w:rsidRDefault="00B70BB9" w:rsidP="00B70BB9">
      <w:pPr>
        <w:pStyle w:val="Odstavecseseznamem"/>
        <w:ind w:left="0"/>
        <w:rPr>
          <w:rFonts w:ascii="Times New Roman" w:hAnsi="Times New Roman"/>
          <w:sz w:val="12"/>
          <w:szCs w:val="12"/>
        </w:rPr>
      </w:pPr>
    </w:p>
    <w:p w14:paraId="6ACF6A4D" w14:textId="77777777"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 xml:space="preserve">V případě, že vada Díla prokazatelně vznikla z důvodu na straně Objednatele, má Zhotovitel právo vyúčtovat prokázané náklady spojené s identifikací této vady a jejím případným odstraněním. </w:t>
      </w:r>
    </w:p>
    <w:p w14:paraId="322DF65F" w14:textId="77777777" w:rsidR="00B70BB9" w:rsidRPr="00852CB3" w:rsidRDefault="00B70BB9" w:rsidP="00B70BB9">
      <w:pPr>
        <w:pStyle w:val="Odstavecseseznamem"/>
        <w:ind w:left="0"/>
        <w:rPr>
          <w:rFonts w:ascii="Times New Roman" w:hAnsi="Times New Roman"/>
          <w:sz w:val="12"/>
          <w:szCs w:val="12"/>
        </w:rPr>
      </w:pPr>
    </w:p>
    <w:p w14:paraId="285171A8" w14:textId="77777777" w:rsidR="00B70BB9" w:rsidRDefault="009E4CC6" w:rsidP="00B70BB9">
      <w:pPr>
        <w:pStyle w:val="Odstavecseseznamem"/>
        <w:numPr>
          <w:ilvl w:val="1"/>
          <w:numId w:val="39"/>
        </w:numPr>
        <w:spacing w:before="120" w:after="120" w:line="240" w:lineRule="auto"/>
        <w:ind w:left="0" w:firstLine="0"/>
        <w:jc w:val="both"/>
        <w:rPr>
          <w:rFonts w:ascii="Times New Roman" w:hAnsi="Times New Roman"/>
          <w:sz w:val="24"/>
          <w:szCs w:val="24"/>
        </w:rPr>
      </w:pPr>
      <w:r w:rsidRPr="00B70BB9">
        <w:rPr>
          <w:rFonts w:ascii="Times New Roman" w:hAnsi="Times New Roman"/>
          <w:sz w:val="24"/>
          <w:szCs w:val="24"/>
        </w:rPr>
        <w:t xml:space="preserve">Plnění dle této Smlouvy nezahrnuje aktualizace Software vyjma případů, kdy se jedná o povinnost Zhotovitele k odstranění vady Díla. </w:t>
      </w:r>
    </w:p>
    <w:p w14:paraId="5781F706" w14:textId="77777777" w:rsidR="00B70BB9" w:rsidRPr="00852CB3" w:rsidRDefault="00B70BB9" w:rsidP="00B70BB9">
      <w:pPr>
        <w:pStyle w:val="Odstavecseseznamem"/>
        <w:ind w:left="0"/>
        <w:rPr>
          <w:rFonts w:ascii="Times New Roman" w:hAnsi="Times New Roman"/>
          <w:sz w:val="12"/>
          <w:szCs w:val="12"/>
        </w:rPr>
      </w:pPr>
    </w:p>
    <w:p w14:paraId="2FEE757A" w14:textId="77777777" w:rsidR="008C3F69" w:rsidRPr="00EC746D" w:rsidRDefault="000B1E94" w:rsidP="00D34862">
      <w:pPr>
        <w:keepNext/>
        <w:spacing w:before="120" w:after="120" w:line="240" w:lineRule="auto"/>
        <w:contextualSpacing/>
        <w:jc w:val="center"/>
        <w:rPr>
          <w:rFonts w:ascii="Times New Roman" w:eastAsia="Times New Roman" w:hAnsi="Times New Roman"/>
          <w:b/>
          <w:sz w:val="24"/>
          <w:szCs w:val="24"/>
          <w:lang w:eastAsia="cs-CZ"/>
        </w:rPr>
      </w:pPr>
      <w:r>
        <w:rPr>
          <w:rFonts w:ascii="Times New Roman" w:eastAsia="Times New Roman" w:hAnsi="Times New Roman"/>
          <w:b/>
          <w:bCs/>
          <w:sz w:val="24"/>
          <w:szCs w:val="24"/>
          <w:lang w:eastAsia="cs-CZ"/>
        </w:rPr>
        <w:t>X</w:t>
      </w:r>
      <w:r w:rsidR="008C3F69" w:rsidRPr="00EC746D">
        <w:rPr>
          <w:rFonts w:ascii="Times New Roman" w:eastAsia="Times New Roman" w:hAnsi="Times New Roman"/>
          <w:b/>
          <w:bCs/>
          <w:sz w:val="24"/>
          <w:szCs w:val="24"/>
          <w:lang w:eastAsia="cs-CZ"/>
        </w:rPr>
        <w:t>.</w:t>
      </w:r>
    </w:p>
    <w:p w14:paraId="6A1D8A0E" w14:textId="77777777" w:rsidR="008C3F69" w:rsidRPr="000B1E94" w:rsidRDefault="008C3F69" w:rsidP="00D34862">
      <w:pPr>
        <w:spacing w:before="120" w:after="120" w:line="240" w:lineRule="auto"/>
        <w:contextualSpacing/>
        <w:jc w:val="center"/>
        <w:rPr>
          <w:rFonts w:ascii="Times New Roman" w:eastAsia="Times New Roman" w:hAnsi="Times New Roman"/>
          <w:b/>
          <w:bCs/>
          <w:caps/>
          <w:sz w:val="24"/>
          <w:szCs w:val="24"/>
          <w:lang w:eastAsia="cs-CZ"/>
        </w:rPr>
      </w:pPr>
      <w:r w:rsidRPr="000B1E94">
        <w:rPr>
          <w:rFonts w:ascii="Times New Roman" w:eastAsia="Times New Roman" w:hAnsi="Times New Roman"/>
          <w:b/>
          <w:bCs/>
          <w:caps/>
          <w:sz w:val="24"/>
          <w:szCs w:val="24"/>
          <w:lang w:eastAsia="cs-CZ"/>
        </w:rPr>
        <w:t xml:space="preserve">Spolupůsobení a </w:t>
      </w:r>
      <w:r w:rsidR="00E1499B" w:rsidRPr="000B1E94">
        <w:rPr>
          <w:rFonts w:ascii="Times New Roman" w:eastAsia="Times New Roman" w:hAnsi="Times New Roman"/>
          <w:b/>
          <w:bCs/>
          <w:caps/>
          <w:sz w:val="24"/>
          <w:szCs w:val="24"/>
          <w:lang w:eastAsia="cs-CZ"/>
        </w:rPr>
        <w:t>povinnosti</w:t>
      </w:r>
      <w:r w:rsidRPr="000B1E94">
        <w:rPr>
          <w:rFonts w:ascii="Times New Roman" w:eastAsia="Times New Roman" w:hAnsi="Times New Roman"/>
          <w:b/>
          <w:bCs/>
          <w:caps/>
          <w:sz w:val="24"/>
          <w:szCs w:val="24"/>
          <w:lang w:eastAsia="cs-CZ"/>
        </w:rPr>
        <w:t xml:space="preserve"> </w:t>
      </w:r>
      <w:r w:rsidR="000D0729" w:rsidRPr="000B1E94">
        <w:rPr>
          <w:rFonts w:ascii="Times New Roman" w:eastAsia="Times New Roman" w:hAnsi="Times New Roman"/>
          <w:b/>
          <w:bCs/>
          <w:caps/>
          <w:sz w:val="24"/>
          <w:szCs w:val="24"/>
          <w:lang w:eastAsia="cs-CZ"/>
        </w:rPr>
        <w:t>o</w:t>
      </w:r>
      <w:r w:rsidRPr="000B1E94">
        <w:rPr>
          <w:rFonts w:ascii="Times New Roman" w:eastAsia="Times New Roman" w:hAnsi="Times New Roman"/>
          <w:b/>
          <w:bCs/>
          <w:caps/>
          <w:sz w:val="24"/>
          <w:szCs w:val="24"/>
          <w:lang w:eastAsia="cs-CZ"/>
        </w:rPr>
        <w:t>bjednatele</w:t>
      </w:r>
    </w:p>
    <w:p w14:paraId="0A4638E5" w14:textId="77777777" w:rsidR="008C3F69" w:rsidRPr="000B1E94" w:rsidRDefault="008C3F69" w:rsidP="000B1E94">
      <w:pPr>
        <w:pStyle w:val="Odstavecseseznamem"/>
        <w:widowControl w:val="0"/>
        <w:numPr>
          <w:ilvl w:val="1"/>
          <w:numId w:val="40"/>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Objednatel oznámí zhotoviteli jména osob, pověřených kontrolou práce zhotovitele a převzetím dokončeného díla, písemně.</w:t>
      </w:r>
    </w:p>
    <w:p w14:paraId="43015BB1" w14:textId="77777777" w:rsidR="008C3F69" w:rsidRPr="00EC746D" w:rsidRDefault="008C3F69" w:rsidP="000D4D40">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XI.</w:t>
      </w:r>
    </w:p>
    <w:p w14:paraId="26277F7A" w14:textId="77777777" w:rsidR="008C3F69" w:rsidRPr="000B1E94" w:rsidRDefault="008C3F69" w:rsidP="00D34862">
      <w:pPr>
        <w:spacing w:before="120" w:after="120" w:line="240" w:lineRule="auto"/>
        <w:jc w:val="center"/>
        <w:rPr>
          <w:rFonts w:ascii="Times New Roman" w:eastAsia="Times New Roman" w:hAnsi="Times New Roman"/>
          <w:b/>
          <w:bCs/>
          <w:caps/>
          <w:sz w:val="24"/>
          <w:szCs w:val="24"/>
          <w:lang w:eastAsia="cs-CZ"/>
        </w:rPr>
      </w:pPr>
      <w:r w:rsidRPr="000B1E94">
        <w:rPr>
          <w:rFonts w:ascii="Times New Roman" w:eastAsia="Times New Roman" w:hAnsi="Times New Roman"/>
          <w:b/>
          <w:bCs/>
          <w:caps/>
          <w:sz w:val="24"/>
          <w:szCs w:val="24"/>
          <w:lang w:eastAsia="cs-CZ"/>
        </w:rPr>
        <w:t>Předání díla</w:t>
      </w:r>
    </w:p>
    <w:p w14:paraId="54522D8E" w14:textId="77777777" w:rsidR="008C3F69" w:rsidRPr="002C09EA" w:rsidRDefault="008C3F69" w:rsidP="000B1E94">
      <w:pPr>
        <w:numPr>
          <w:ilvl w:val="1"/>
          <w:numId w:val="14"/>
        </w:numPr>
        <w:spacing w:before="120" w:after="120" w:line="240" w:lineRule="auto"/>
        <w:ind w:left="0" w:firstLine="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 xml:space="preserve">Objednatel se zavazuje, že převezme </w:t>
      </w:r>
      <w:r w:rsidR="002B3378" w:rsidRPr="00EC746D">
        <w:rPr>
          <w:rFonts w:ascii="Times New Roman" w:eastAsia="Times New Roman" w:hAnsi="Times New Roman"/>
          <w:sz w:val="24"/>
          <w:szCs w:val="24"/>
          <w:lang w:eastAsia="cs-CZ"/>
        </w:rPr>
        <w:t xml:space="preserve">dokončené dílo </w:t>
      </w:r>
      <w:r w:rsidRPr="00EC746D">
        <w:rPr>
          <w:rFonts w:ascii="Times New Roman" w:eastAsia="Times New Roman" w:hAnsi="Times New Roman"/>
          <w:sz w:val="24"/>
          <w:szCs w:val="24"/>
          <w:lang w:eastAsia="cs-CZ"/>
        </w:rPr>
        <w:t xml:space="preserve">a zaplatí za jeho zhotovení dohodnutou </w:t>
      </w:r>
      <w:r w:rsidRPr="002C09EA">
        <w:rPr>
          <w:rFonts w:ascii="Times New Roman" w:eastAsia="Times New Roman" w:hAnsi="Times New Roman"/>
          <w:sz w:val="24"/>
          <w:szCs w:val="24"/>
          <w:lang w:eastAsia="cs-CZ"/>
        </w:rPr>
        <w:t>cenu.</w:t>
      </w:r>
      <w:r w:rsidR="00DE1E54" w:rsidRPr="002C09EA">
        <w:rPr>
          <w:rFonts w:ascii="Times New Roman" w:eastAsia="Times New Roman" w:hAnsi="Times New Roman"/>
          <w:sz w:val="24"/>
          <w:szCs w:val="24"/>
          <w:lang w:eastAsia="cs-CZ"/>
        </w:rPr>
        <w:t xml:space="preserve"> </w:t>
      </w:r>
    </w:p>
    <w:p w14:paraId="6FAA904D" w14:textId="77777777" w:rsidR="0044739A" w:rsidRPr="000B1E94" w:rsidRDefault="008C3F69" w:rsidP="00264A7F">
      <w:pPr>
        <w:spacing w:before="120" w:after="120" w:line="240" w:lineRule="auto"/>
        <w:jc w:val="both"/>
        <w:rPr>
          <w:rFonts w:ascii="Times New Roman" w:eastAsia="Times New Roman" w:hAnsi="Times New Roman"/>
          <w:strike/>
          <w:sz w:val="24"/>
          <w:szCs w:val="24"/>
          <w:highlight w:val="yellow"/>
          <w:lang w:eastAsia="cs-CZ"/>
        </w:rPr>
      </w:pPr>
      <w:bookmarkStart w:id="2" w:name="_Hlk511377995"/>
      <w:r w:rsidRPr="000B1E94">
        <w:rPr>
          <w:rFonts w:ascii="Times New Roman" w:eastAsia="Times New Roman" w:hAnsi="Times New Roman"/>
          <w:sz w:val="24"/>
          <w:szCs w:val="24"/>
          <w:lang w:eastAsia="cs-CZ"/>
        </w:rPr>
        <w:t xml:space="preserve">Zhotovitel odevzdá a objednatel přejímá dílo v rozsahu </w:t>
      </w:r>
      <w:bookmarkStart w:id="3" w:name="_Hlk511379098"/>
      <w:r w:rsidR="00A45B3B" w:rsidRPr="000B1E94">
        <w:rPr>
          <w:rFonts w:ascii="Times New Roman" w:eastAsia="Times New Roman" w:hAnsi="Times New Roman"/>
          <w:sz w:val="24"/>
          <w:szCs w:val="24"/>
          <w:lang w:eastAsia="cs-CZ"/>
        </w:rPr>
        <w:t>předmětu veřejné zakázky dle</w:t>
      </w:r>
      <w:r w:rsidRPr="000B1E94">
        <w:rPr>
          <w:rFonts w:ascii="Times New Roman" w:eastAsia="Times New Roman" w:hAnsi="Times New Roman"/>
          <w:sz w:val="24"/>
          <w:szCs w:val="24"/>
          <w:lang w:eastAsia="cs-CZ"/>
        </w:rPr>
        <w:t xml:space="preserve"> </w:t>
      </w:r>
      <w:r w:rsidR="006C2199" w:rsidRPr="000B1E94">
        <w:rPr>
          <w:rFonts w:ascii="Times New Roman" w:eastAsia="Times New Roman" w:hAnsi="Times New Roman"/>
          <w:sz w:val="24"/>
          <w:szCs w:val="24"/>
          <w:lang w:eastAsia="cs-CZ"/>
        </w:rPr>
        <w:t>této smlouvy</w:t>
      </w:r>
      <w:bookmarkEnd w:id="3"/>
      <w:r w:rsidRPr="000B1E94">
        <w:rPr>
          <w:rFonts w:ascii="Times New Roman" w:eastAsia="Times New Roman" w:hAnsi="Times New Roman"/>
          <w:sz w:val="24"/>
          <w:szCs w:val="24"/>
          <w:lang w:eastAsia="cs-CZ"/>
        </w:rPr>
        <w:t xml:space="preserve">. </w:t>
      </w:r>
      <w:r w:rsidR="00FE1191" w:rsidRPr="000B1E94">
        <w:rPr>
          <w:rFonts w:ascii="Times New Roman" w:eastAsia="Times New Roman" w:hAnsi="Times New Roman"/>
          <w:sz w:val="24"/>
          <w:szCs w:val="24"/>
          <w:lang w:eastAsia="cs-CZ"/>
        </w:rPr>
        <w:t>Nedokončené dílo, nebo jeho část není objednatel povinen převzít</w:t>
      </w:r>
      <w:bookmarkStart w:id="4" w:name="_Hlk511378018"/>
      <w:bookmarkEnd w:id="2"/>
      <w:r w:rsidR="000B1E94">
        <w:rPr>
          <w:rFonts w:ascii="Times New Roman" w:eastAsia="Times New Roman" w:hAnsi="Times New Roman"/>
          <w:sz w:val="24"/>
          <w:szCs w:val="24"/>
          <w:lang w:eastAsia="cs-CZ"/>
        </w:rPr>
        <w:t xml:space="preserve">. </w:t>
      </w:r>
      <w:r w:rsidR="00207D51" w:rsidRPr="000B1E94">
        <w:rPr>
          <w:rFonts w:ascii="Times New Roman" w:hAnsi="Times New Roman"/>
          <w:sz w:val="24"/>
          <w:szCs w:val="24"/>
          <w:lang w:eastAsia="cs-CZ"/>
        </w:rPr>
        <w:t>Z</w:t>
      </w:r>
      <w:r w:rsidR="0044739A" w:rsidRPr="000B1E94">
        <w:rPr>
          <w:rFonts w:ascii="Times New Roman" w:hAnsi="Times New Roman"/>
          <w:sz w:val="24"/>
          <w:szCs w:val="24"/>
          <w:lang w:eastAsia="cs-CZ"/>
        </w:rPr>
        <w:t xml:space="preserve">hotovitel splní svou povinnost provést dílo jeho </w:t>
      </w:r>
      <w:r w:rsidR="006C2199" w:rsidRPr="000B1E94">
        <w:rPr>
          <w:rFonts w:ascii="Times New Roman" w:hAnsi="Times New Roman"/>
          <w:sz w:val="24"/>
          <w:szCs w:val="24"/>
          <w:lang w:eastAsia="cs-CZ"/>
        </w:rPr>
        <w:t xml:space="preserve">dokončením </w:t>
      </w:r>
      <w:r w:rsidR="00E60CDF" w:rsidRPr="000B1E94">
        <w:rPr>
          <w:rFonts w:ascii="Times New Roman" w:hAnsi="Times New Roman"/>
          <w:sz w:val="24"/>
          <w:szCs w:val="24"/>
          <w:lang w:eastAsia="cs-CZ"/>
        </w:rPr>
        <w:t xml:space="preserve">v souladu </w:t>
      </w:r>
      <w:r w:rsidR="0044739A" w:rsidRPr="000B1E94">
        <w:rPr>
          <w:rFonts w:ascii="Times New Roman" w:hAnsi="Times New Roman"/>
          <w:sz w:val="24"/>
          <w:szCs w:val="24"/>
          <w:lang w:eastAsia="cs-CZ"/>
        </w:rPr>
        <w:t>s podmínkami smlouvy a jeho předáním objednateli v dohodnutém termínu, včetně zajištění dokladové části pro objednatele.</w:t>
      </w:r>
    </w:p>
    <w:bookmarkEnd w:id="4"/>
    <w:p w14:paraId="7D6ED381" w14:textId="77777777" w:rsidR="005F1A2D" w:rsidRPr="00EC746D" w:rsidRDefault="002A189A" w:rsidP="000B1E94">
      <w:pPr>
        <w:spacing w:before="120" w:after="120" w:line="240" w:lineRule="auto"/>
        <w:jc w:val="both"/>
        <w:rPr>
          <w:rFonts w:ascii="Times New Roman" w:hAnsi="Times New Roman"/>
          <w:sz w:val="24"/>
          <w:szCs w:val="24"/>
          <w:lang w:eastAsia="cs-CZ"/>
        </w:rPr>
      </w:pPr>
      <w:r w:rsidRPr="00EC746D">
        <w:rPr>
          <w:rFonts w:ascii="Times New Roman" w:hAnsi="Times New Roman"/>
          <w:sz w:val="24"/>
          <w:szCs w:val="24"/>
          <w:lang w:eastAsia="cs-CZ"/>
        </w:rPr>
        <w:t>Dokončeným dílem se rozumí provedené dílo bez vad a nedodělků a je-li předvedena jeho způsobilost sloužit svému účelu</w:t>
      </w:r>
      <w:r w:rsidR="00AD5740" w:rsidRPr="00EC746D">
        <w:rPr>
          <w:rFonts w:ascii="Times New Roman" w:hAnsi="Times New Roman"/>
          <w:sz w:val="24"/>
          <w:szCs w:val="24"/>
          <w:lang w:eastAsia="cs-CZ"/>
        </w:rPr>
        <w:t xml:space="preserve"> a je – </w:t>
      </w:r>
      <w:r w:rsidR="00690553" w:rsidRPr="00EC746D">
        <w:rPr>
          <w:rFonts w:ascii="Times New Roman" w:hAnsi="Times New Roman"/>
          <w:sz w:val="24"/>
          <w:szCs w:val="24"/>
          <w:lang w:eastAsia="cs-CZ"/>
        </w:rPr>
        <w:t>li předáno protokolárně objednateli</w:t>
      </w:r>
      <w:r w:rsidR="00207D51" w:rsidRPr="00EC746D">
        <w:rPr>
          <w:rFonts w:ascii="Times New Roman" w:hAnsi="Times New Roman"/>
          <w:sz w:val="24"/>
          <w:szCs w:val="24"/>
          <w:lang w:eastAsia="cs-CZ"/>
        </w:rPr>
        <w:t xml:space="preserve">. </w:t>
      </w:r>
      <w:r w:rsidR="00690553" w:rsidRPr="00EC746D">
        <w:rPr>
          <w:rFonts w:ascii="Times New Roman" w:hAnsi="Times New Roman"/>
          <w:sz w:val="24"/>
          <w:szCs w:val="24"/>
          <w:lang w:eastAsia="cs-CZ"/>
        </w:rPr>
        <w:t>U předávacího</w:t>
      </w:r>
      <w:r w:rsidR="000B1E94">
        <w:rPr>
          <w:rFonts w:ascii="Times New Roman" w:hAnsi="Times New Roman"/>
          <w:sz w:val="24"/>
          <w:szCs w:val="24"/>
          <w:lang w:eastAsia="cs-CZ"/>
        </w:rPr>
        <w:t xml:space="preserve"> </w:t>
      </w:r>
      <w:r w:rsidR="00690553" w:rsidRPr="00EC746D">
        <w:rPr>
          <w:rFonts w:ascii="Times New Roman" w:hAnsi="Times New Roman"/>
          <w:sz w:val="24"/>
          <w:szCs w:val="24"/>
          <w:lang w:eastAsia="cs-CZ"/>
        </w:rPr>
        <w:t xml:space="preserve">a přejímacího řízení je </w:t>
      </w:r>
      <w:r w:rsidR="001729F5">
        <w:rPr>
          <w:rFonts w:ascii="Times New Roman" w:hAnsi="Times New Roman"/>
          <w:sz w:val="24"/>
          <w:szCs w:val="24"/>
          <w:lang w:eastAsia="cs-CZ"/>
        </w:rPr>
        <w:t>zhotovitel</w:t>
      </w:r>
      <w:r w:rsidR="00690553" w:rsidRPr="00EC746D">
        <w:rPr>
          <w:rFonts w:ascii="Times New Roman" w:hAnsi="Times New Roman"/>
          <w:sz w:val="24"/>
          <w:szCs w:val="24"/>
          <w:lang w:eastAsia="cs-CZ"/>
        </w:rPr>
        <w:t xml:space="preserve"> povine</w:t>
      </w:r>
      <w:r w:rsidR="00F62707" w:rsidRPr="00EC746D">
        <w:rPr>
          <w:rFonts w:ascii="Times New Roman" w:hAnsi="Times New Roman"/>
          <w:sz w:val="24"/>
          <w:szCs w:val="24"/>
          <w:lang w:eastAsia="cs-CZ"/>
        </w:rPr>
        <w:t xml:space="preserve">n předložit </w:t>
      </w:r>
      <w:r w:rsidR="000B1E94">
        <w:rPr>
          <w:rFonts w:ascii="Times New Roman" w:hAnsi="Times New Roman"/>
          <w:sz w:val="24"/>
          <w:szCs w:val="24"/>
          <w:lang w:eastAsia="cs-CZ"/>
        </w:rPr>
        <w:t>všechny potřebné doklady.</w:t>
      </w:r>
      <w:r w:rsidR="00690553" w:rsidRPr="00EC746D">
        <w:rPr>
          <w:rFonts w:ascii="Times New Roman" w:hAnsi="Times New Roman"/>
          <w:sz w:val="24"/>
          <w:szCs w:val="24"/>
          <w:lang w:eastAsia="cs-CZ"/>
        </w:rPr>
        <w:t xml:space="preserve"> </w:t>
      </w:r>
    </w:p>
    <w:p w14:paraId="1FB4EDAF" w14:textId="77777777" w:rsidR="008C3F69" w:rsidRPr="00EC746D" w:rsidRDefault="008C3F69" w:rsidP="000B1E94">
      <w:pPr>
        <w:numPr>
          <w:ilvl w:val="1"/>
          <w:numId w:val="14"/>
        </w:numPr>
        <w:spacing w:before="120" w:after="120" w:line="240" w:lineRule="auto"/>
        <w:ind w:left="0" w:firstLine="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O předání a převzetí ukončeného díla bude sepsán Zápis o předání a převzetí díla. Povinnost dodat je splněna řádným provedením díla. Povinnost odebrat je splněna prohlášením objednatele o tom, že dílo přejímá, uvedeném v Zápisu o předání a převzetí díla.</w:t>
      </w:r>
    </w:p>
    <w:p w14:paraId="7B0F02C0" w14:textId="77777777" w:rsidR="00690553" w:rsidRPr="00EC746D" w:rsidRDefault="008C3F69" w:rsidP="000B1E94">
      <w:pPr>
        <w:numPr>
          <w:ilvl w:val="1"/>
          <w:numId w:val="14"/>
        </w:numPr>
        <w:spacing w:before="120" w:after="120" w:line="240" w:lineRule="auto"/>
        <w:ind w:left="0" w:firstLine="0"/>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Zhotovitel nese nebezpečí škody na díle až do doby podepsání Zápisu o předání a převzetí objednatelem, kdy vlastnické právo přechází na objednatele</w:t>
      </w:r>
      <w:r w:rsidR="00AD5740" w:rsidRPr="00EC746D">
        <w:rPr>
          <w:rFonts w:ascii="Times New Roman" w:eastAsia="Times New Roman" w:hAnsi="Times New Roman"/>
          <w:sz w:val="24"/>
          <w:szCs w:val="24"/>
          <w:lang w:eastAsia="cs-CZ"/>
        </w:rPr>
        <w:t>.</w:t>
      </w:r>
    </w:p>
    <w:p w14:paraId="09E97817" w14:textId="77777777" w:rsidR="0014526D" w:rsidRPr="004E493E" w:rsidRDefault="0014526D" w:rsidP="00D34862">
      <w:pPr>
        <w:tabs>
          <w:tab w:val="left" w:pos="567"/>
        </w:tabs>
        <w:spacing w:before="120" w:after="120" w:line="240" w:lineRule="auto"/>
        <w:ind w:left="567"/>
        <w:jc w:val="both"/>
        <w:rPr>
          <w:rFonts w:ascii="Times New Roman" w:eastAsia="Times New Roman" w:hAnsi="Times New Roman"/>
          <w:sz w:val="12"/>
          <w:szCs w:val="12"/>
          <w:lang w:eastAsia="cs-CZ"/>
        </w:rPr>
      </w:pPr>
    </w:p>
    <w:p w14:paraId="5CB0B30A" w14:textId="77777777" w:rsidR="008C3F69" w:rsidRPr="00EC746D" w:rsidRDefault="008C3F69" w:rsidP="00067A6F">
      <w:pPr>
        <w:keepNext/>
        <w:spacing w:before="120" w:after="120" w:line="240" w:lineRule="auto"/>
        <w:ind w:left="284"/>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w:t>
      </w:r>
      <w:r w:rsidR="00EB26E0" w:rsidRPr="00EC746D">
        <w:rPr>
          <w:rFonts w:ascii="Times New Roman" w:eastAsia="Times New Roman" w:hAnsi="Times New Roman"/>
          <w:b/>
          <w:bCs/>
          <w:sz w:val="24"/>
          <w:szCs w:val="24"/>
          <w:lang w:eastAsia="cs-CZ"/>
        </w:rPr>
        <w:t>II</w:t>
      </w:r>
      <w:r w:rsidRPr="00EC746D">
        <w:rPr>
          <w:rFonts w:ascii="Times New Roman" w:eastAsia="Times New Roman" w:hAnsi="Times New Roman"/>
          <w:b/>
          <w:bCs/>
          <w:sz w:val="24"/>
          <w:szCs w:val="24"/>
          <w:lang w:eastAsia="cs-CZ"/>
        </w:rPr>
        <w:t>.</w:t>
      </w:r>
    </w:p>
    <w:p w14:paraId="01D178AE" w14:textId="77777777" w:rsidR="008C3F69" w:rsidRPr="000B1E94" w:rsidRDefault="008C3F69" w:rsidP="00067A6F">
      <w:pPr>
        <w:numPr>
          <w:ilvl w:val="12"/>
          <w:numId w:val="0"/>
        </w:numPr>
        <w:spacing w:before="120" w:after="120" w:line="240" w:lineRule="auto"/>
        <w:ind w:left="284"/>
        <w:contextualSpacing/>
        <w:jc w:val="center"/>
        <w:rPr>
          <w:rFonts w:ascii="Times New Roman" w:eastAsia="Times New Roman" w:hAnsi="Times New Roman"/>
          <w:b/>
          <w:caps/>
          <w:sz w:val="24"/>
          <w:szCs w:val="24"/>
          <w:lang w:eastAsia="cs-CZ"/>
        </w:rPr>
      </w:pPr>
      <w:r w:rsidRPr="000B1E94">
        <w:rPr>
          <w:rFonts w:ascii="Times New Roman" w:eastAsia="Times New Roman" w:hAnsi="Times New Roman"/>
          <w:b/>
          <w:bCs/>
          <w:caps/>
          <w:sz w:val="24"/>
          <w:szCs w:val="24"/>
          <w:lang w:eastAsia="cs-CZ"/>
        </w:rPr>
        <w:t>Smluvní pokuty</w:t>
      </w:r>
    </w:p>
    <w:p w14:paraId="5C0F49DB" w14:textId="77777777" w:rsidR="000B1E94" w:rsidRDefault="008C3F69" w:rsidP="000B1E94">
      <w:pPr>
        <w:pStyle w:val="Odstavecseseznamem"/>
        <w:widowControl w:val="0"/>
        <w:numPr>
          <w:ilvl w:val="1"/>
          <w:numId w:val="41"/>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V případě prodlení zhotovitele s řádným provedením a předáním d</w:t>
      </w:r>
      <w:r w:rsidR="00D02D8C" w:rsidRPr="000B1E94">
        <w:rPr>
          <w:rFonts w:ascii="Times New Roman" w:eastAsia="Times New Roman" w:hAnsi="Times New Roman"/>
          <w:sz w:val="24"/>
          <w:szCs w:val="24"/>
          <w:lang w:eastAsia="cs-CZ"/>
        </w:rPr>
        <w:t>íla v termínu dle této smlouvy</w:t>
      </w:r>
      <w:r w:rsidRPr="000B1E94">
        <w:rPr>
          <w:rFonts w:ascii="Times New Roman" w:eastAsia="Times New Roman" w:hAnsi="Times New Roman"/>
          <w:sz w:val="24"/>
          <w:szCs w:val="24"/>
          <w:lang w:eastAsia="cs-CZ"/>
        </w:rPr>
        <w:t xml:space="preserve">, postihuje objednatel zhotovitele smluvní pokutou ve výši </w:t>
      </w:r>
      <w:r w:rsidR="00AC6D28" w:rsidRPr="000B1E94">
        <w:rPr>
          <w:rFonts w:ascii="Times New Roman" w:eastAsia="Times New Roman" w:hAnsi="Times New Roman"/>
          <w:b/>
          <w:sz w:val="24"/>
          <w:szCs w:val="24"/>
          <w:lang w:eastAsia="cs-CZ"/>
        </w:rPr>
        <w:t>0,5</w:t>
      </w:r>
      <w:r w:rsidR="002E7E7D" w:rsidRPr="000B1E94">
        <w:rPr>
          <w:rFonts w:ascii="Times New Roman" w:eastAsia="Times New Roman" w:hAnsi="Times New Roman"/>
          <w:b/>
          <w:sz w:val="24"/>
          <w:szCs w:val="24"/>
          <w:lang w:eastAsia="cs-CZ"/>
        </w:rPr>
        <w:t xml:space="preserve"> </w:t>
      </w:r>
      <w:r w:rsidR="00AC6D28" w:rsidRPr="000B1E94">
        <w:rPr>
          <w:rFonts w:ascii="Times New Roman" w:eastAsia="Times New Roman" w:hAnsi="Times New Roman"/>
          <w:b/>
          <w:sz w:val="24"/>
          <w:szCs w:val="24"/>
          <w:lang w:eastAsia="cs-CZ"/>
        </w:rPr>
        <w:t>%</w:t>
      </w:r>
      <w:r w:rsidRPr="000B1E94">
        <w:rPr>
          <w:rFonts w:ascii="Times New Roman" w:eastAsia="Times New Roman" w:hAnsi="Times New Roman"/>
          <w:sz w:val="24"/>
          <w:szCs w:val="24"/>
          <w:lang w:eastAsia="cs-CZ"/>
        </w:rPr>
        <w:t xml:space="preserve"> </w:t>
      </w:r>
      <w:r w:rsidR="00AC6D28" w:rsidRPr="000B1E94">
        <w:rPr>
          <w:rFonts w:ascii="Times New Roman" w:eastAsia="Times New Roman" w:hAnsi="Times New Roman"/>
          <w:sz w:val="24"/>
          <w:szCs w:val="24"/>
          <w:lang w:eastAsia="cs-CZ"/>
        </w:rPr>
        <w:t xml:space="preserve">z celkové ceny díla </w:t>
      </w:r>
      <w:r w:rsidRPr="000B1E94">
        <w:rPr>
          <w:rFonts w:ascii="Times New Roman" w:eastAsia="Times New Roman" w:hAnsi="Times New Roman"/>
          <w:sz w:val="24"/>
          <w:szCs w:val="24"/>
          <w:lang w:eastAsia="cs-CZ"/>
        </w:rPr>
        <w:t>za každý den prodlení.</w:t>
      </w:r>
    </w:p>
    <w:p w14:paraId="51913B90"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4BA6EE76" w14:textId="77777777" w:rsidR="000B1E94" w:rsidRDefault="008C3F69" w:rsidP="000B1E94">
      <w:pPr>
        <w:pStyle w:val="Odstavecseseznamem"/>
        <w:widowControl w:val="0"/>
        <w:numPr>
          <w:ilvl w:val="1"/>
          <w:numId w:val="41"/>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V případě prodlení zhotovitele se zahájením</w:t>
      </w:r>
      <w:r w:rsidR="00AC6D28" w:rsidRPr="000B1E94">
        <w:rPr>
          <w:rFonts w:ascii="Times New Roman" w:eastAsia="Times New Roman" w:hAnsi="Times New Roman"/>
          <w:sz w:val="24"/>
          <w:szCs w:val="24"/>
          <w:lang w:eastAsia="cs-CZ"/>
        </w:rPr>
        <w:t xml:space="preserve"> díla</w:t>
      </w:r>
      <w:r w:rsidR="00EC746D" w:rsidRPr="000B1E94">
        <w:rPr>
          <w:rFonts w:ascii="Times New Roman" w:eastAsia="Times New Roman" w:hAnsi="Times New Roman"/>
          <w:sz w:val="24"/>
          <w:szCs w:val="24"/>
          <w:lang w:eastAsia="cs-CZ"/>
        </w:rPr>
        <w:t>,</w:t>
      </w:r>
      <w:r w:rsidRPr="000B1E94">
        <w:rPr>
          <w:rFonts w:ascii="Times New Roman" w:eastAsia="Times New Roman" w:hAnsi="Times New Roman"/>
          <w:sz w:val="24"/>
          <w:szCs w:val="24"/>
          <w:lang w:eastAsia="cs-CZ"/>
        </w:rPr>
        <w:t xml:space="preserve"> postihuje objednatel zhotovitele smluvní pokutou ve výši </w:t>
      </w:r>
      <w:r w:rsidR="00AC6D28" w:rsidRPr="000B1E94">
        <w:rPr>
          <w:rFonts w:ascii="Times New Roman" w:eastAsia="Times New Roman" w:hAnsi="Times New Roman"/>
          <w:b/>
          <w:sz w:val="24"/>
          <w:szCs w:val="24"/>
          <w:lang w:eastAsia="cs-CZ"/>
        </w:rPr>
        <w:t>0,</w:t>
      </w:r>
      <w:r w:rsidR="00377EA4" w:rsidRPr="000B1E94">
        <w:rPr>
          <w:rFonts w:ascii="Times New Roman" w:eastAsia="Times New Roman" w:hAnsi="Times New Roman"/>
          <w:b/>
          <w:sz w:val="24"/>
          <w:szCs w:val="24"/>
          <w:lang w:eastAsia="cs-CZ"/>
        </w:rPr>
        <w:t>5</w:t>
      </w:r>
      <w:r w:rsidR="002E7E7D" w:rsidRPr="000B1E94">
        <w:rPr>
          <w:rFonts w:ascii="Times New Roman" w:eastAsia="Times New Roman" w:hAnsi="Times New Roman"/>
          <w:b/>
          <w:sz w:val="24"/>
          <w:szCs w:val="24"/>
          <w:lang w:eastAsia="cs-CZ"/>
        </w:rPr>
        <w:t xml:space="preserve"> </w:t>
      </w:r>
      <w:r w:rsidR="00AC6D28" w:rsidRPr="000B1E94">
        <w:rPr>
          <w:rFonts w:ascii="Times New Roman" w:eastAsia="Times New Roman" w:hAnsi="Times New Roman"/>
          <w:b/>
          <w:sz w:val="24"/>
          <w:szCs w:val="24"/>
          <w:lang w:eastAsia="cs-CZ"/>
        </w:rPr>
        <w:t>%</w:t>
      </w:r>
      <w:r w:rsidR="00AC6D28" w:rsidRPr="000B1E94">
        <w:rPr>
          <w:rFonts w:ascii="Times New Roman" w:eastAsia="Times New Roman" w:hAnsi="Times New Roman"/>
          <w:sz w:val="24"/>
          <w:szCs w:val="24"/>
          <w:lang w:eastAsia="cs-CZ"/>
        </w:rPr>
        <w:t xml:space="preserve"> z celkové ceny díla za každý den prodlení. </w:t>
      </w:r>
    </w:p>
    <w:p w14:paraId="5E16F4F7" w14:textId="77777777" w:rsidR="000B1E94" w:rsidRPr="000B1E94" w:rsidRDefault="000B1E94" w:rsidP="000B1E94">
      <w:pPr>
        <w:pStyle w:val="Odstavecseseznamem"/>
        <w:ind w:left="0"/>
        <w:rPr>
          <w:rFonts w:ascii="Times New Roman" w:eastAsia="Times New Roman" w:hAnsi="Times New Roman"/>
          <w:sz w:val="12"/>
          <w:szCs w:val="12"/>
          <w:lang w:eastAsia="cs-CZ"/>
        </w:rPr>
      </w:pPr>
    </w:p>
    <w:p w14:paraId="31C0883D" w14:textId="77777777" w:rsidR="008C3F69" w:rsidRDefault="008C3F69" w:rsidP="000B1E94">
      <w:pPr>
        <w:pStyle w:val="Odstavecseseznamem"/>
        <w:widowControl w:val="0"/>
        <w:numPr>
          <w:ilvl w:val="1"/>
          <w:numId w:val="41"/>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V případě prodlení zhotovitele</w:t>
      </w:r>
      <w:r w:rsidR="00333FE2" w:rsidRPr="000B1E94">
        <w:rPr>
          <w:rFonts w:ascii="Times New Roman" w:eastAsia="Times New Roman" w:hAnsi="Times New Roman"/>
          <w:sz w:val="24"/>
          <w:szCs w:val="24"/>
          <w:lang w:eastAsia="cs-CZ"/>
        </w:rPr>
        <w:t xml:space="preserve"> se zahájením odstraňování řádně reklamované vady během záruční doby dle článku </w:t>
      </w:r>
      <w:r w:rsidR="005541F0" w:rsidRPr="000B1E94">
        <w:rPr>
          <w:rFonts w:ascii="Times New Roman" w:eastAsia="Times New Roman" w:hAnsi="Times New Roman"/>
          <w:sz w:val="24"/>
          <w:szCs w:val="24"/>
          <w:lang w:eastAsia="cs-CZ"/>
        </w:rPr>
        <w:t>čl. VII</w:t>
      </w:r>
      <w:r w:rsidR="00B179D9" w:rsidRPr="000B1E94">
        <w:rPr>
          <w:rFonts w:ascii="Times New Roman" w:eastAsia="Times New Roman" w:hAnsi="Times New Roman"/>
          <w:sz w:val="24"/>
          <w:szCs w:val="24"/>
          <w:lang w:eastAsia="cs-CZ"/>
        </w:rPr>
        <w:t xml:space="preserve">. bod </w:t>
      </w:r>
      <w:r w:rsidR="00333FE2" w:rsidRPr="000B1E94">
        <w:rPr>
          <w:rFonts w:ascii="Times New Roman" w:eastAsia="Times New Roman" w:hAnsi="Times New Roman"/>
          <w:sz w:val="24"/>
          <w:szCs w:val="24"/>
          <w:lang w:eastAsia="cs-CZ"/>
        </w:rPr>
        <w:t>7.</w:t>
      </w:r>
      <w:r w:rsidR="005541F0" w:rsidRPr="000B1E94">
        <w:rPr>
          <w:rFonts w:ascii="Times New Roman" w:eastAsia="Times New Roman" w:hAnsi="Times New Roman"/>
          <w:sz w:val="24"/>
          <w:szCs w:val="24"/>
          <w:lang w:eastAsia="cs-CZ"/>
        </w:rPr>
        <w:t xml:space="preserve"> </w:t>
      </w:r>
      <w:r w:rsidR="00333FE2" w:rsidRPr="000B1E94">
        <w:rPr>
          <w:rFonts w:ascii="Times New Roman" w:eastAsia="Times New Roman" w:hAnsi="Times New Roman"/>
          <w:sz w:val="24"/>
          <w:szCs w:val="24"/>
          <w:lang w:eastAsia="cs-CZ"/>
        </w:rPr>
        <w:t>4 této smlouvy</w:t>
      </w:r>
      <w:r w:rsidRPr="000B1E94">
        <w:rPr>
          <w:rFonts w:ascii="Times New Roman" w:eastAsia="Times New Roman" w:hAnsi="Times New Roman"/>
          <w:sz w:val="24"/>
          <w:szCs w:val="24"/>
          <w:lang w:eastAsia="cs-CZ"/>
        </w:rPr>
        <w:t xml:space="preserve">, postihuje objednatel zhotovitele smluvní pokutou ve výši </w:t>
      </w:r>
      <w:r w:rsidR="00AC6D28" w:rsidRPr="000B1E94">
        <w:rPr>
          <w:rFonts w:ascii="Times New Roman" w:eastAsia="Times New Roman" w:hAnsi="Times New Roman"/>
          <w:b/>
          <w:sz w:val="24"/>
          <w:szCs w:val="24"/>
          <w:lang w:eastAsia="cs-CZ"/>
        </w:rPr>
        <w:t>0,5</w:t>
      </w:r>
      <w:r w:rsidR="002E7E7D" w:rsidRPr="000B1E94">
        <w:rPr>
          <w:rFonts w:ascii="Times New Roman" w:eastAsia="Times New Roman" w:hAnsi="Times New Roman"/>
          <w:b/>
          <w:sz w:val="24"/>
          <w:szCs w:val="24"/>
          <w:lang w:eastAsia="cs-CZ"/>
        </w:rPr>
        <w:t xml:space="preserve"> </w:t>
      </w:r>
      <w:r w:rsidR="00AC6D28" w:rsidRPr="000B1E94">
        <w:rPr>
          <w:rFonts w:ascii="Times New Roman" w:eastAsia="Times New Roman" w:hAnsi="Times New Roman"/>
          <w:b/>
          <w:sz w:val="24"/>
          <w:szCs w:val="24"/>
          <w:lang w:eastAsia="cs-CZ"/>
        </w:rPr>
        <w:t>%</w:t>
      </w:r>
      <w:r w:rsidR="00AC6D28" w:rsidRPr="000B1E94">
        <w:rPr>
          <w:rFonts w:ascii="Times New Roman" w:eastAsia="Times New Roman" w:hAnsi="Times New Roman"/>
          <w:sz w:val="24"/>
          <w:szCs w:val="24"/>
          <w:lang w:eastAsia="cs-CZ"/>
        </w:rPr>
        <w:t xml:space="preserve"> z celkové ceny díla za každý den prodlení</w:t>
      </w:r>
      <w:r w:rsidR="00E1499B" w:rsidRPr="000B1E94">
        <w:rPr>
          <w:rFonts w:ascii="Times New Roman" w:eastAsia="Times New Roman" w:hAnsi="Times New Roman"/>
          <w:sz w:val="24"/>
          <w:szCs w:val="24"/>
          <w:lang w:eastAsia="cs-CZ"/>
        </w:rPr>
        <w:t>.</w:t>
      </w:r>
    </w:p>
    <w:p w14:paraId="42376433"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620BE2C6" w14:textId="77777777" w:rsidR="000B1E94" w:rsidRDefault="00E1499B" w:rsidP="000B1E94">
      <w:pPr>
        <w:pStyle w:val="Odstavecseseznamem"/>
        <w:widowControl w:val="0"/>
        <w:numPr>
          <w:ilvl w:val="1"/>
          <w:numId w:val="41"/>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 xml:space="preserve">V případě prodlení objednatele s úhradou faktury je objednatel povinen uhradit zhotoviteli smluvní pokutu ve výši </w:t>
      </w:r>
      <w:r w:rsidRPr="000B1E94">
        <w:rPr>
          <w:rFonts w:ascii="Times New Roman" w:eastAsia="Times New Roman" w:hAnsi="Times New Roman"/>
          <w:b/>
          <w:sz w:val="24"/>
          <w:szCs w:val="24"/>
          <w:lang w:eastAsia="cs-CZ"/>
        </w:rPr>
        <w:t>0,5</w:t>
      </w:r>
      <w:r w:rsidR="002E7E7D" w:rsidRPr="000B1E94">
        <w:rPr>
          <w:rFonts w:ascii="Times New Roman" w:eastAsia="Times New Roman" w:hAnsi="Times New Roman"/>
          <w:b/>
          <w:sz w:val="24"/>
          <w:szCs w:val="24"/>
          <w:lang w:eastAsia="cs-CZ"/>
        </w:rPr>
        <w:t xml:space="preserve"> </w:t>
      </w:r>
      <w:r w:rsidRPr="000B1E94">
        <w:rPr>
          <w:rFonts w:ascii="Times New Roman" w:eastAsia="Times New Roman" w:hAnsi="Times New Roman"/>
          <w:b/>
          <w:sz w:val="24"/>
          <w:szCs w:val="24"/>
          <w:lang w:eastAsia="cs-CZ"/>
        </w:rPr>
        <w:t xml:space="preserve">% </w:t>
      </w:r>
      <w:r w:rsidRPr="000B1E94">
        <w:rPr>
          <w:rFonts w:ascii="Times New Roman" w:eastAsia="Times New Roman" w:hAnsi="Times New Roman"/>
          <w:sz w:val="24"/>
          <w:szCs w:val="24"/>
          <w:lang w:eastAsia="cs-CZ"/>
        </w:rPr>
        <w:t>z</w:t>
      </w:r>
      <w:r w:rsidR="005F1A2D" w:rsidRPr="000B1E94">
        <w:rPr>
          <w:rFonts w:ascii="Times New Roman" w:eastAsia="Times New Roman" w:hAnsi="Times New Roman"/>
          <w:sz w:val="24"/>
          <w:szCs w:val="24"/>
          <w:lang w:eastAsia="cs-CZ"/>
        </w:rPr>
        <w:t xml:space="preserve"> </w:t>
      </w:r>
      <w:r w:rsidR="00AC6D28" w:rsidRPr="000B1E94">
        <w:rPr>
          <w:rFonts w:ascii="Times New Roman" w:eastAsia="Times New Roman" w:hAnsi="Times New Roman"/>
          <w:sz w:val="24"/>
          <w:szCs w:val="24"/>
          <w:lang w:eastAsia="cs-CZ"/>
        </w:rPr>
        <w:t>dlužné částky</w:t>
      </w:r>
      <w:r w:rsidR="00AC6D28" w:rsidRPr="000B1E94">
        <w:rPr>
          <w:rFonts w:ascii="Times New Roman" w:eastAsia="Times New Roman" w:hAnsi="Times New Roman"/>
          <w:b/>
          <w:sz w:val="24"/>
          <w:szCs w:val="24"/>
          <w:lang w:eastAsia="cs-CZ"/>
        </w:rPr>
        <w:t xml:space="preserve"> </w:t>
      </w:r>
      <w:r w:rsidRPr="000B1E94">
        <w:rPr>
          <w:rFonts w:ascii="Times New Roman" w:eastAsia="Times New Roman" w:hAnsi="Times New Roman"/>
          <w:sz w:val="24"/>
          <w:szCs w:val="24"/>
          <w:lang w:eastAsia="cs-CZ"/>
        </w:rPr>
        <w:t>za každý den prodlení.</w:t>
      </w:r>
    </w:p>
    <w:p w14:paraId="7D07B57F"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2BCAB4BC" w14:textId="77777777" w:rsidR="000B1E94" w:rsidRDefault="00635D30" w:rsidP="000B1E94">
      <w:pPr>
        <w:pStyle w:val="Odstavecseseznamem"/>
        <w:widowControl w:val="0"/>
        <w:numPr>
          <w:ilvl w:val="1"/>
          <w:numId w:val="41"/>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V případě, že zhotovitel nesplní kteroukoli povinnost, nebude-li mít porušení smluvní povinnosti svou samostatnou smluvní pokutu, je objednatel oprávněn vyúčtovat zhotoviteli smluvní pokutu ve výši 5.000 Kč za jednotlivé zjištěné pochybení a každý den prodlení ode dne zjištění porušení této povinnosti.</w:t>
      </w:r>
    </w:p>
    <w:p w14:paraId="1A8463D8"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63F71D40" w14:textId="77777777" w:rsidR="000B1E94" w:rsidRPr="000B1E94" w:rsidRDefault="008C3F69" w:rsidP="000B1E94">
      <w:pPr>
        <w:pStyle w:val="Odstavecseseznamem"/>
        <w:widowControl w:val="0"/>
        <w:numPr>
          <w:ilvl w:val="1"/>
          <w:numId w:val="41"/>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Smluvní pokutou není dotčeno právo objednatele na náhradu</w:t>
      </w:r>
      <w:r w:rsidR="005F1A2D" w:rsidRPr="000B1E94">
        <w:rPr>
          <w:rFonts w:ascii="Times New Roman" w:eastAsia="Times New Roman" w:hAnsi="Times New Roman"/>
          <w:sz w:val="24"/>
          <w:szCs w:val="24"/>
          <w:lang w:eastAsia="cs-CZ"/>
        </w:rPr>
        <w:t xml:space="preserve"> </w:t>
      </w:r>
      <w:r w:rsidRPr="000B1E94">
        <w:rPr>
          <w:rFonts w:ascii="Times New Roman" w:eastAsia="Times New Roman" w:hAnsi="Times New Roman"/>
          <w:sz w:val="24"/>
          <w:szCs w:val="24"/>
          <w:lang w:eastAsia="cs-CZ"/>
        </w:rPr>
        <w:t>škody, kterou zhotovitel způsobil objednateli nesplněním svých povinností, ke kterým se zhotovitel zavázal v této smlouvě.</w:t>
      </w:r>
      <w:r w:rsidR="00AE15CD" w:rsidRPr="000B1E94">
        <w:rPr>
          <w:rFonts w:ascii="Times New Roman" w:eastAsia="Times New Roman" w:hAnsi="Times New Roman"/>
          <w:sz w:val="24"/>
          <w:szCs w:val="24"/>
          <w:lang w:eastAsia="cs-CZ"/>
        </w:rPr>
        <w:t xml:space="preserve"> </w:t>
      </w:r>
      <w:r w:rsidR="00AE15CD" w:rsidRPr="000B1E94">
        <w:rPr>
          <w:rFonts w:ascii="Times New Roman" w:hAnsi="Times New Roman"/>
          <w:sz w:val="24"/>
          <w:szCs w:val="24"/>
        </w:rPr>
        <w:t>Smluvní strany tímto, po vzájemné dohodě, vylučují použití ustanovení §2050 zákona č. 89/2012 Sb., občanský zákoník.</w:t>
      </w:r>
    </w:p>
    <w:p w14:paraId="1A29FA8B"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577D5540" w14:textId="77777777" w:rsidR="0049198F" w:rsidRPr="000B1E94" w:rsidRDefault="00C31011" w:rsidP="000B1E94">
      <w:pPr>
        <w:pStyle w:val="Odstavecseseznamem"/>
        <w:widowControl w:val="0"/>
        <w:numPr>
          <w:ilvl w:val="1"/>
          <w:numId w:val="41"/>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hAnsi="Times New Roman"/>
          <w:sz w:val="24"/>
          <w:szCs w:val="24"/>
        </w:rPr>
        <w:t xml:space="preserve">Smluvní pokuty jsou splatné </w:t>
      </w:r>
      <w:r w:rsidR="009F14EE" w:rsidRPr="000B1E94">
        <w:rPr>
          <w:rFonts w:ascii="Times New Roman" w:hAnsi="Times New Roman"/>
          <w:sz w:val="24"/>
          <w:szCs w:val="24"/>
        </w:rPr>
        <w:t xml:space="preserve">do 10 dnů od doručení </w:t>
      </w:r>
      <w:r w:rsidRPr="000B1E94">
        <w:rPr>
          <w:rFonts w:ascii="Times New Roman" w:hAnsi="Times New Roman"/>
          <w:sz w:val="24"/>
          <w:szCs w:val="24"/>
        </w:rPr>
        <w:t>výzvy oprávněné strany k její úhradě</w:t>
      </w:r>
      <w:r w:rsidR="00B60077" w:rsidRPr="000B1E94">
        <w:rPr>
          <w:rFonts w:ascii="Times New Roman" w:hAnsi="Times New Roman"/>
          <w:sz w:val="24"/>
          <w:szCs w:val="24"/>
        </w:rPr>
        <w:t>.</w:t>
      </w:r>
      <w:r w:rsidR="009F14EE" w:rsidRPr="000B1E94">
        <w:rPr>
          <w:rFonts w:ascii="Times New Roman" w:hAnsi="Times New Roman"/>
          <w:sz w:val="24"/>
          <w:szCs w:val="24"/>
        </w:rPr>
        <w:t xml:space="preserve"> Objednatel je oprávněn zádržné použít při účtování smluvních pokut výše uvedených jednostranným zápočtem. </w:t>
      </w:r>
    </w:p>
    <w:p w14:paraId="7E3C5F46" w14:textId="77777777" w:rsidR="004D2C04" w:rsidRPr="004E493E" w:rsidRDefault="004D2C04" w:rsidP="00D34862">
      <w:pPr>
        <w:pStyle w:val="Odstavecseseznamem"/>
        <w:widowControl w:val="0"/>
        <w:autoSpaceDE w:val="0"/>
        <w:autoSpaceDN w:val="0"/>
        <w:adjustRightInd w:val="0"/>
        <w:spacing w:before="120" w:after="120" w:line="240" w:lineRule="auto"/>
        <w:ind w:left="709"/>
        <w:contextualSpacing w:val="0"/>
        <w:jc w:val="both"/>
        <w:rPr>
          <w:rFonts w:ascii="Times New Roman" w:hAnsi="Times New Roman"/>
          <w:sz w:val="12"/>
          <w:szCs w:val="12"/>
        </w:rPr>
      </w:pPr>
    </w:p>
    <w:p w14:paraId="6D1FF743" w14:textId="77777777" w:rsidR="00F0317A" w:rsidRPr="00EC746D" w:rsidRDefault="008C3F69" w:rsidP="00D34862">
      <w:pPr>
        <w:keepNext/>
        <w:spacing w:before="120" w:after="120" w:line="240" w:lineRule="auto"/>
        <w:contextualSpacing/>
        <w:jc w:val="center"/>
        <w:rPr>
          <w:rFonts w:ascii="Times New Roman" w:eastAsia="Times New Roman" w:hAnsi="Times New Roman"/>
          <w:b/>
          <w:bCs/>
          <w:sz w:val="24"/>
          <w:szCs w:val="24"/>
          <w:lang w:eastAsia="cs-CZ"/>
        </w:rPr>
      </w:pPr>
      <w:r w:rsidRPr="00EC746D">
        <w:rPr>
          <w:rFonts w:ascii="Times New Roman" w:eastAsia="Times New Roman" w:hAnsi="Times New Roman"/>
          <w:b/>
          <w:bCs/>
          <w:sz w:val="24"/>
          <w:szCs w:val="24"/>
          <w:lang w:eastAsia="cs-CZ"/>
        </w:rPr>
        <w:t>X</w:t>
      </w:r>
      <w:r w:rsidR="00EB26E0" w:rsidRPr="00EC746D">
        <w:rPr>
          <w:rFonts w:ascii="Times New Roman" w:eastAsia="Times New Roman" w:hAnsi="Times New Roman"/>
          <w:b/>
          <w:bCs/>
          <w:sz w:val="24"/>
          <w:szCs w:val="24"/>
          <w:lang w:eastAsia="cs-CZ"/>
        </w:rPr>
        <w:t>I</w:t>
      </w:r>
      <w:r w:rsidR="000B1E94">
        <w:rPr>
          <w:rFonts w:ascii="Times New Roman" w:eastAsia="Times New Roman" w:hAnsi="Times New Roman"/>
          <w:b/>
          <w:bCs/>
          <w:sz w:val="24"/>
          <w:szCs w:val="24"/>
          <w:lang w:eastAsia="cs-CZ"/>
        </w:rPr>
        <w:t>II</w:t>
      </w:r>
      <w:r w:rsidRPr="00EC746D">
        <w:rPr>
          <w:rFonts w:ascii="Times New Roman" w:eastAsia="Times New Roman" w:hAnsi="Times New Roman"/>
          <w:b/>
          <w:bCs/>
          <w:sz w:val="24"/>
          <w:szCs w:val="24"/>
          <w:lang w:eastAsia="cs-CZ"/>
        </w:rPr>
        <w:t>.</w:t>
      </w:r>
    </w:p>
    <w:p w14:paraId="7E5DC8D6" w14:textId="77777777" w:rsidR="008C3F69" w:rsidRPr="000B1E94" w:rsidRDefault="008C3F69" w:rsidP="00067A6F">
      <w:pPr>
        <w:numPr>
          <w:ilvl w:val="12"/>
          <w:numId w:val="0"/>
        </w:numPr>
        <w:spacing w:before="120" w:after="120" w:line="240" w:lineRule="auto"/>
        <w:jc w:val="center"/>
        <w:rPr>
          <w:rFonts w:ascii="Times New Roman" w:eastAsia="Times New Roman" w:hAnsi="Times New Roman"/>
          <w:b/>
          <w:caps/>
          <w:sz w:val="24"/>
          <w:szCs w:val="24"/>
          <w:lang w:eastAsia="cs-CZ"/>
        </w:rPr>
      </w:pPr>
      <w:r w:rsidRPr="000B1E94">
        <w:rPr>
          <w:rFonts w:ascii="Times New Roman" w:eastAsia="Times New Roman" w:hAnsi="Times New Roman"/>
          <w:b/>
          <w:bCs/>
          <w:caps/>
          <w:sz w:val="24"/>
          <w:szCs w:val="24"/>
          <w:lang w:eastAsia="cs-CZ"/>
        </w:rPr>
        <w:t>Vyšší moc</w:t>
      </w:r>
    </w:p>
    <w:p w14:paraId="6EEEB18D" w14:textId="77777777" w:rsidR="000B1E94" w:rsidRDefault="000B1E94" w:rsidP="000B1E94">
      <w:pPr>
        <w:spacing w:before="120" w:after="120" w:line="240" w:lineRule="auto"/>
        <w:ind w:left="142"/>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13.1. </w:t>
      </w:r>
      <w:r w:rsidR="003B6F7A" w:rsidRPr="00EC746D">
        <w:rPr>
          <w:rFonts w:ascii="Times New Roman" w:eastAsia="Times New Roman" w:hAnsi="Times New Roman"/>
          <w:sz w:val="24"/>
          <w:szCs w:val="24"/>
          <w:lang w:eastAsia="cs-CZ"/>
        </w:rPr>
        <w:t>J</w:t>
      </w:r>
      <w:r w:rsidR="008C3F69" w:rsidRPr="00EC746D">
        <w:rPr>
          <w:rFonts w:ascii="Times New Roman" w:eastAsia="Times New Roman" w:hAnsi="Times New Roman"/>
          <w:sz w:val="24"/>
          <w:szCs w:val="24"/>
          <w:lang w:eastAsia="cs-CZ"/>
        </w:rPr>
        <w:t>akékoliv zpoždění nebo nedostatky v činnosti zhotovitele nebo objednatele nejsou neplněním závazku a nedávají důvod k jakýmkoliv požadavkům na náhradu škody, pokud je rozsah těchto zpoždění nebo nedostatků vyvolán příčinami</w:t>
      </w:r>
      <w:r w:rsidR="003B6F7A" w:rsidRPr="00EC746D">
        <w:rPr>
          <w:rFonts w:ascii="Times New Roman" w:eastAsia="Times New Roman" w:hAnsi="Times New Roman"/>
          <w:sz w:val="24"/>
          <w:szCs w:val="24"/>
          <w:lang w:eastAsia="cs-CZ"/>
        </w:rPr>
        <w:t xml:space="preserve"> vyšší moci</w:t>
      </w:r>
      <w:r w:rsidR="008C3F69" w:rsidRPr="00EC746D">
        <w:rPr>
          <w:rFonts w:ascii="Times New Roman" w:eastAsia="Times New Roman" w:hAnsi="Times New Roman"/>
          <w:sz w:val="24"/>
          <w:szCs w:val="24"/>
          <w:lang w:eastAsia="cs-CZ"/>
        </w:rPr>
        <w:t xml:space="preserve">, které zhotovitel nebo objednatel </w:t>
      </w:r>
      <w:r w:rsidR="003B6F7A" w:rsidRPr="00EC746D">
        <w:rPr>
          <w:rFonts w:ascii="Times New Roman" w:eastAsia="Times New Roman" w:hAnsi="Times New Roman"/>
          <w:sz w:val="24"/>
          <w:szCs w:val="24"/>
          <w:lang w:eastAsia="cs-CZ"/>
        </w:rPr>
        <w:t xml:space="preserve">nemohou ovlivnit, zahrnujícími </w:t>
      </w:r>
      <w:r w:rsidR="008C3F69" w:rsidRPr="00EC746D">
        <w:rPr>
          <w:rFonts w:ascii="Times New Roman" w:eastAsia="Times New Roman" w:hAnsi="Times New Roman"/>
          <w:sz w:val="24"/>
          <w:szCs w:val="24"/>
          <w:lang w:eastAsia="cs-CZ"/>
        </w:rPr>
        <w:t>vyvlastnění nebo zabavení věcí, vyhovění jakémukoliv příkazu nebo žádosti vládních úřadů, válečné události, vzpouru nebo sabotáž nebo tím vzniklou škodu, požáry, povodně, výbuch, stávky nebo jakékoliv další příčiny, ať již stejného nebo jiného charakteru než výše uvedené, kterým při veškerém přiměřeném úsilí nemohou smluvní strany zabránit.</w:t>
      </w:r>
    </w:p>
    <w:p w14:paraId="561E5925" w14:textId="77777777" w:rsidR="00EB26E0" w:rsidRPr="00EC746D" w:rsidRDefault="000B1E94" w:rsidP="000B1E94">
      <w:pPr>
        <w:spacing w:before="120" w:after="120" w:line="240" w:lineRule="auto"/>
        <w:ind w:left="142"/>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13.2. </w:t>
      </w:r>
      <w:r w:rsidR="00EB26E0" w:rsidRPr="00EC746D">
        <w:rPr>
          <w:rFonts w:ascii="Times New Roman" w:eastAsia="Times New Roman" w:hAnsi="Times New Roman"/>
          <w:sz w:val="24"/>
          <w:szCs w:val="24"/>
          <w:lang w:eastAsia="cs-CZ"/>
        </w:rPr>
        <w:t>Z</w:t>
      </w:r>
      <w:r w:rsidR="008C3F69" w:rsidRPr="00EC746D">
        <w:rPr>
          <w:rFonts w:ascii="Times New Roman" w:eastAsia="Times New Roman" w:hAnsi="Times New Roman"/>
          <w:sz w:val="24"/>
          <w:szCs w:val="24"/>
          <w:lang w:eastAsia="cs-CZ"/>
        </w:rPr>
        <w:t>poždění způsobená vyšší mocí prodlužují termín plnění závazků podle této smlouvy pro každou ze zúčastněných stran.</w:t>
      </w:r>
    </w:p>
    <w:p w14:paraId="654EC212" w14:textId="77777777" w:rsidR="00EC746D" w:rsidRPr="004E493E" w:rsidRDefault="00EC746D" w:rsidP="00154D06">
      <w:pPr>
        <w:spacing w:before="120" w:after="120" w:line="240" w:lineRule="auto"/>
        <w:ind w:left="284" w:hanging="567"/>
        <w:jc w:val="both"/>
        <w:rPr>
          <w:rFonts w:ascii="Times New Roman" w:eastAsia="Times New Roman" w:hAnsi="Times New Roman"/>
          <w:sz w:val="12"/>
          <w:szCs w:val="12"/>
          <w:lang w:eastAsia="cs-CZ"/>
        </w:rPr>
      </w:pPr>
    </w:p>
    <w:p w14:paraId="19782062" w14:textId="77777777" w:rsidR="008C3F69" w:rsidRPr="00EC746D" w:rsidRDefault="008C3F69"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w:t>
      </w:r>
      <w:r w:rsidR="000B1E94">
        <w:rPr>
          <w:rFonts w:ascii="Times New Roman" w:eastAsia="Times New Roman" w:hAnsi="Times New Roman"/>
          <w:b/>
          <w:bCs/>
          <w:sz w:val="24"/>
          <w:szCs w:val="24"/>
          <w:lang w:eastAsia="cs-CZ"/>
        </w:rPr>
        <w:t>I</w:t>
      </w:r>
      <w:r w:rsidRPr="00EC746D">
        <w:rPr>
          <w:rFonts w:ascii="Times New Roman" w:eastAsia="Times New Roman" w:hAnsi="Times New Roman"/>
          <w:b/>
          <w:bCs/>
          <w:sz w:val="24"/>
          <w:szCs w:val="24"/>
          <w:lang w:eastAsia="cs-CZ"/>
        </w:rPr>
        <w:t>V.</w:t>
      </w:r>
    </w:p>
    <w:p w14:paraId="307EFC09" w14:textId="77777777" w:rsidR="008C3F69" w:rsidRPr="00AE5EC1" w:rsidRDefault="008C3F69" w:rsidP="00D34862">
      <w:pPr>
        <w:spacing w:before="120" w:after="120" w:line="240" w:lineRule="auto"/>
        <w:contextualSpacing/>
        <w:jc w:val="center"/>
        <w:rPr>
          <w:rFonts w:ascii="Times New Roman" w:eastAsia="Times New Roman" w:hAnsi="Times New Roman"/>
          <w:b/>
          <w:caps/>
          <w:sz w:val="24"/>
          <w:szCs w:val="24"/>
          <w:lang w:eastAsia="cs-CZ"/>
        </w:rPr>
      </w:pPr>
      <w:r w:rsidRPr="00AE5EC1">
        <w:rPr>
          <w:rFonts w:ascii="Times New Roman" w:eastAsia="Times New Roman" w:hAnsi="Times New Roman"/>
          <w:b/>
          <w:bCs/>
          <w:caps/>
          <w:sz w:val="24"/>
          <w:szCs w:val="24"/>
          <w:lang w:eastAsia="cs-CZ"/>
        </w:rPr>
        <w:t>Zvláštní ujednání</w:t>
      </w:r>
    </w:p>
    <w:p w14:paraId="1297B419" w14:textId="77777777" w:rsidR="000B1E94" w:rsidRDefault="008C3F69" w:rsidP="000B1E94">
      <w:pPr>
        <w:pStyle w:val="Odstavecseseznamem"/>
        <w:widowControl w:val="0"/>
        <w:numPr>
          <w:ilvl w:val="1"/>
          <w:numId w:val="43"/>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Zhotovitel prohlašuje, že mu bylo uděleno oprávnění k provádění činností, které jsou předmětem této smlouvy. Zhotovitel neprodleně oznámí objednateli jakoukoli změnu, týkající se autorizovaných osob nebo živnostenského oprávnění zhotovitele.</w:t>
      </w:r>
    </w:p>
    <w:p w14:paraId="60E4D9DA"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468677EE" w14:textId="77777777" w:rsidR="000B1E94" w:rsidRDefault="00046CD4" w:rsidP="000B1E94">
      <w:pPr>
        <w:pStyle w:val="Odstavecseseznamem"/>
        <w:widowControl w:val="0"/>
        <w:numPr>
          <w:ilvl w:val="1"/>
          <w:numId w:val="43"/>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Zhotovitel prohlašuje, že má sjednané pojištění odpovědnosti za újmu způsobenou svou činností</w:t>
      </w:r>
      <w:r w:rsidR="003B1BC3" w:rsidRPr="000B1E94">
        <w:rPr>
          <w:rFonts w:ascii="Times New Roman" w:eastAsia="Times New Roman" w:hAnsi="Times New Roman"/>
          <w:sz w:val="24"/>
          <w:szCs w:val="24"/>
          <w:lang w:eastAsia="cs-CZ"/>
        </w:rPr>
        <w:t>,</w:t>
      </w:r>
      <w:r w:rsidRPr="000B1E94">
        <w:rPr>
          <w:rFonts w:ascii="Times New Roman" w:eastAsia="Times New Roman" w:hAnsi="Times New Roman"/>
          <w:sz w:val="24"/>
          <w:szCs w:val="24"/>
          <w:lang w:eastAsia="cs-CZ"/>
        </w:rPr>
        <w:t xml:space="preserve"> a to v rozsahu této zakázky, případně v rozsahu potenciálního rizika, tak aby v případě způsobení škody byl schopen náhradu škod uhradit. Zhotovitel je povinen na žádost objednavatele prokázat doklad o uzavřeném pojištění a výšku sjednaného plnění.</w:t>
      </w:r>
    </w:p>
    <w:p w14:paraId="2FB3C957"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1F3FED51" w14:textId="77777777" w:rsidR="000B1E94" w:rsidRDefault="008C3F69" w:rsidP="000B1E94">
      <w:pPr>
        <w:pStyle w:val="Odstavecseseznamem"/>
        <w:widowControl w:val="0"/>
        <w:numPr>
          <w:ilvl w:val="1"/>
          <w:numId w:val="43"/>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V případě více jak desetidenního prodlení zhotovitele se splněním konečného termínu provádění díla, nebo pokud bude z jiných skutečností zjevné, že zhotovitel z důvodů na své straně dílo nedokončí ve sjednaném termínu, může objednatel od této smlouvy odstoupit.</w:t>
      </w:r>
    </w:p>
    <w:p w14:paraId="728006AD"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348D1B47" w14:textId="77777777" w:rsidR="000B1E94" w:rsidRDefault="008C3F69" w:rsidP="000B1E94">
      <w:pPr>
        <w:pStyle w:val="Odstavecseseznamem"/>
        <w:widowControl w:val="0"/>
        <w:numPr>
          <w:ilvl w:val="1"/>
          <w:numId w:val="43"/>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Objednatel je oprávněn od této smlouvy odstoupit</w:t>
      </w:r>
      <w:r w:rsidR="00804AD1" w:rsidRPr="000B1E94">
        <w:rPr>
          <w:rFonts w:ascii="Times New Roman" w:eastAsia="Times New Roman" w:hAnsi="Times New Roman"/>
          <w:sz w:val="24"/>
          <w:szCs w:val="24"/>
          <w:lang w:eastAsia="cs-CZ"/>
        </w:rPr>
        <w:t xml:space="preserve"> také tehdy</w:t>
      </w:r>
      <w:r w:rsidRPr="000B1E94">
        <w:rPr>
          <w:rFonts w:ascii="Times New Roman" w:eastAsia="Times New Roman" w:hAnsi="Times New Roman"/>
          <w:sz w:val="24"/>
          <w:szCs w:val="24"/>
          <w:lang w:eastAsia="cs-CZ"/>
        </w:rPr>
        <w:t>, pokud zhotovitel provádí dílo v rozporu s touto smlouvou a nezjedná nápravu ani do 10 dnů poté, co k tomu byl objednatelem vyzván</w:t>
      </w:r>
      <w:r w:rsidR="003271A3" w:rsidRPr="000B1E94">
        <w:rPr>
          <w:rFonts w:ascii="Times New Roman" w:eastAsia="Times New Roman" w:hAnsi="Times New Roman"/>
          <w:sz w:val="24"/>
          <w:szCs w:val="24"/>
          <w:lang w:eastAsia="cs-CZ"/>
        </w:rPr>
        <w:t>.</w:t>
      </w:r>
    </w:p>
    <w:p w14:paraId="245C3329"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00236080" w14:textId="77777777" w:rsidR="000B1E94" w:rsidRDefault="000254CD" w:rsidP="000B1E94">
      <w:pPr>
        <w:pStyle w:val="Odstavecseseznamem"/>
        <w:widowControl w:val="0"/>
        <w:numPr>
          <w:ilvl w:val="1"/>
          <w:numId w:val="43"/>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sz w:val="24"/>
          <w:szCs w:val="24"/>
          <w:lang w:eastAsia="cs-CZ"/>
        </w:rPr>
        <w:t>Smluvní strany se dohodly, že zhotovitel není oprávněn bez předchozího písemného souhlasu objednatele postoupit jakékoli pohledávky za objednatelem vyplývající z této smlouvy na třetí osobu</w:t>
      </w:r>
      <w:r w:rsidR="00212846" w:rsidRPr="000B1E94">
        <w:rPr>
          <w:rFonts w:ascii="Times New Roman" w:eastAsia="Times New Roman" w:hAnsi="Times New Roman"/>
          <w:sz w:val="24"/>
          <w:szCs w:val="24"/>
          <w:lang w:eastAsia="cs-CZ"/>
        </w:rPr>
        <w:t>.</w:t>
      </w:r>
    </w:p>
    <w:p w14:paraId="6839AF3E" w14:textId="77777777" w:rsidR="000B1E94" w:rsidRPr="000B1E94" w:rsidRDefault="000B1E94" w:rsidP="000B1E94">
      <w:pPr>
        <w:pStyle w:val="Odstavecseseznamem"/>
        <w:widowControl w:val="0"/>
        <w:autoSpaceDE w:val="0"/>
        <w:autoSpaceDN w:val="0"/>
        <w:adjustRightInd w:val="0"/>
        <w:spacing w:before="120" w:after="120" w:line="240" w:lineRule="auto"/>
        <w:ind w:left="0"/>
        <w:jc w:val="both"/>
        <w:rPr>
          <w:rFonts w:ascii="Times New Roman" w:eastAsia="Times New Roman" w:hAnsi="Times New Roman"/>
          <w:sz w:val="12"/>
          <w:szCs w:val="12"/>
          <w:lang w:eastAsia="cs-CZ"/>
        </w:rPr>
      </w:pPr>
    </w:p>
    <w:p w14:paraId="0804C5D4" w14:textId="77777777" w:rsidR="002C09EA" w:rsidRPr="000B1E94" w:rsidRDefault="002C09EA" w:rsidP="000B1E94">
      <w:pPr>
        <w:pStyle w:val="Odstavecseseznamem"/>
        <w:widowControl w:val="0"/>
        <w:numPr>
          <w:ilvl w:val="1"/>
          <w:numId w:val="43"/>
        </w:numPr>
        <w:autoSpaceDE w:val="0"/>
        <w:autoSpaceDN w:val="0"/>
        <w:adjustRightInd w:val="0"/>
        <w:spacing w:before="120" w:after="120" w:line="240" w:lineRule="auto"/>
        <w:ind w:left="0" w:firstLine="0"/>
        <w:jc w:val="both"/>
        <w:rPr>
          <w:rFonts w:ascii="Times New Roman" w:eastAsia="Times New Roman" w:hAnsi="Times New Roman"/>
          <w:sz w:val="24"/>
          <w:szCs w:val="24"/>
          <w:lang w:eastAsia="cs-CZ"/>
        </w:rPr>
      </w:pPr>
      <w:r w:rsidRPr="000B1E94">
        <w:rPr>
          <w:rFonts w:ascii="Times New Roman" w:eastAsia="Times New Roman" w:hAnsi="Times New Roman"/>
          <w:iCs/>
          <w:sz w:val="24"/>
          <w:szCs w:val="24"/>
        </w:rPr>
        <w:t>Zhotovitel je povinen nejméně do roku 2033 (včetně) poskytovat požadované informace a dokumentaci související s realizací projektu zaměstnancům nebo zmocněncům pověřených orgánů (MMR ČR, MF ČR, Evropské komise, Evropského účetního dvora, Nejvyššího kontrolního úřadu, příslušného orgánu finanční správy a dalších oprávněných orgánů státní správy), a to včetně potřebné součinnosti ke splnění požadavků zaměstnanců či zmocněnců výše pověřených orgánů, a je povinen vytvořit na své náklady a odpovědnost výše uvedeným osobám podmínky k provedení kontroly vztahující se k realizaci projektu a poskytnout jim při provádění kontroly maximální požadovanou součinnost ke splnění požadavků a pokynů. Jakákoliv sankce, která bude objednateli v souvislosti s nesplněním těchto povinností vůči zaměstnancům a pověřeným orgánům uložena, je považována za škodu, za níž ponese odpovědnost zhotovitel a tuto škodu uhradí objednateli k jeho písemné výzvě, a to bez dalšího.</w:t>
      </w:r>
    </w:p>
    <w:p w14:paraId="3A2611E2" w14:textId="77777777" w:rsidR="000D4D40" w:rsidRDefault="000D4D40" w:rsidP="000D4D40">
      <w:pPr>
        <w:pStyle w:val="Odstavecseseznamem"/>
        <w:widowControl w:val="0"/>
        <w:autoSpaceDE w:val="0"/>
        <w:autoSpaceDN w:val="0"/>
        <w:adjustRightInd w:val="0"/>
        <w:spacing w:before="120" w:after="120" w:line="240" w:lineRule="auto"/>
        <w:ind w:left="482"/>
        <w:contextualSpacing w:val="0"/>
        <w:jc w:val="both"/>
        <w:rPr>
          <w:rFonts w:ascii="Times New Roman" w:eastAsia="Times New Roman" w:hAnsi="Times New Roman"/>
          <w:sz w:val="24"/>
          <w:szCs w:val="24"/>
          <w:lang w:eastAsia="cs-CZ"/>
        </w:rPr>
      </w:pPr>
    </w:p>
    <w:p w14:paraId="6188E9F6" w14:textId="77777777" w:rsidR="00044CD7" w:rsidRPr="00044CD7" w:rsidRDefault="00044CD7" w:rsidP="00044CD7">
      <w:pPr>
        <w:pStyle w:val="Odstavecseseznamem"/>
        <w:widowControl w:val="0"/>
        <w:autoSpaceDE w:val="0"/>
        <w:autoSpaceDN w:val="0"/>
        <w:adjustRightInd w:val="0"/>
        <w:spacing w:before="120" w:after="120" w:line="240" w:lineRule="auto"/>
        <w:ind w:left="0"/>
        <w:contextualSpacing w:val="0"/>
        <w:jc w:val="center"/>
        <w:rPr>
          <w:rFonts w:ascii="Times New Roman" w:hAnsi="Times New Roman"/>
          <w:b/>
          <w:bCs/>
          <w:sz w:val="24"/>
          <w:szCs w:val="24"/>
        </w:rPr>
      </w:pPr>
      <w:r w:rsidRPr="00044CD7">
        <w:rPr>
          <w:rFonts w:ascii="Times New Roman" w:hAnsi="Times New Roman"/>
          <w:b/>
          <w:bCs/>
          <w:sz w:val="24"/>
          <w:szCs w:val="24"/>
        </w:rPr>
        <w:t>XV.</w:t>
      </w:r>
    </w:p>
    <w:p w14:paraId="5C845A8E" w14:textId="77777777" w:rsidR="00044CD7" w:rsidRPr="00044CD7" w:rsidRDefault="00044CD7" w:rsidP="00044CD7">
      <w:pPr>
        <w:pStyle w:val="Odstavecseseznamem"/>
        <w:widowControl w:val="0"/>
        <w:autoSpaceDE w:val="0"/>
        <w:autoSpaceDN w:val="0"/>
        <w:adjustRightInd w:val="0"/>
        <w:spacing w:before="120" w:after="120" w:line="240" w:lineRule="auto"/>
        <w:ind w:left="0"/>
        <w:contextualSpacing w:val="0"/>
        <w:jc w:val="center"/>
        <w:rPr>
          <w:rFonts w:ascii="Times New Roman" w:hAnsi="Times New Roman"/>
          <w:b/>
          <w:bCs/>
          <w:sz w:val="24"/>
          <w:szCs w:val="24"/>
        </w:rPr>
      </w:pPr>
      <w:r w:rsidRPr="00044CD7">
        <w:rPr>
          <w:rFonts w:ascii="Times New Roman" w:hAnsi="Times New Roman"/>
          <w:b/>
          <w:bCs/>
          <w:sz w:val="24"/>
          <w:szCs w:val="24"/>
        </w:rPr>
        <w:t>SOUČINNOST A VZÁJEMNÁ KOMUNIKACE</w:t>
      </w:r>
    </w:p>
    <w:p w14:paraId="5C92F1C5" w14:textId="77777777" w:rsidR="00044CD7" w:rsidRDefault="00044CD7" w:rsidP="00044CD7">
      <w:pPr>
        <w:pStyle w:val="Odstavecseseznamem"/>
        <w:widowControl w:val="0"/>
        <w:autoSpaceDE w:val="0"/>
        <w:autoSpaceDN w:val="0"/>
        <w:adjustRightInd w:val="0"/>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15.</w:t>
      </w:r>
      <w:r w:rsidRPr="00044CD7">
        <w:rPr>
          <w:rFonts w:ascii="Times New Roman" w:hAnsi="Times New Roman"/>
          <w:sz w:val="24"/>
          <w:szCs w:val="24"/>
        </w:rPr>
        <w:t xml:space="preserve">1. 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 </w:t>
      </w:r>
    </w:p>
    <w:p w14:paraId="0C51F9E5" w14:textId="77777777" w:rsidR="00044CD7" w:rsidRDefault="00044CD7" w:rsidP="00044CD7">
      <w:pPr>
        <w:pStyle w:val="Odstavecseseznamem"/>
        <w:widowControl w:val="0"/>
        <w:autoSpaceDE w:val="0"/>
        <w:autoSpaceDN w:val="0"/>
        <w:adjustRightInd w:val="0"/>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15.</w:t>
      </w:r>
      <w:r w:rsidRPr="00044CD7">
        <w:rPr>
          <w:rFonts w:ascii="Times New Roman" w:hAnsi="Times New Roman"/>
          <w:sz w:val="24"/>
          <w:szCs w:val="24"/>
        </w:rPr>
        <w:t xml:space="preserve">2. Každá ze Smluvních stran jmenuje při uzavření této Smlouvy kontaktní osoby, které budou vystupovat jako zástupci Smluvních stran. Kontaktní osoby zastupují Smluvní stranu v obchodních a technických záležitostech souvisejících s plněním předmětu této Smlouvy, zejména podávají a přijímají informace o průběhu plnění této Smlouvy. </w:t>
      </w:r>
    </w:p>
    <w:p w14:paraId="3FEC8C2D" w14:textId="77777777" w:rsidR="00044CD7" w:rsidRDefault="00044CD7" w:rsidP="00044CD7">
      <w:pPr>
        <w:pStyle w:val="Odstavecseseznamem"/>
        <w:widowControl w:val="0"/>
        <w:autoSpaceDE w:val="0"/>
        <w:autoSpaceDN w:val="0"/>
        <w:adjustRightInd w:val="0"/>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15.</w:t>
      </w:r>
      <w:r w:rsidRPr="00044CD7">
        <w:rPr>
          <w:rFonts w:ascii="Times New Roman" w:hAnsi="Times New Roman"/>
          <w:sz w:val="24"/>
          <w:szCs w:val="24"/>
        </w:rPr>
        <w:t xml:space="preserve">3. Smluvní strany jsou povinny plnit své závazky vyplývající z této Smlouvy tak, aby nedocházelo k prodlení s plněním jednotlivých povinností ve stanovených termínech a s prodlením splatnosti jednotlivých peněžních závazků. </w:t>
      </w:r>
    </w:p>
    <w:p w14:paraId="70CA66D9" w14:textId="77777777" w:rsidR="00044CD7" w:rsidRDefault="00044CD7" w:rsidP="00044CD7">
      <w:pPr>
        <w:pStyle w:val="Odstavecseseznamem"/>
        <w:widowControl w:val="0"/>
        <w:autoSpaceDE w:val="0"/>
        <w:autoSpaceDN w:val="0"/>
        <w:adjustRightInd w:val="0"/>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15.</w:t>
      </w:r>
      <w:r w:rsidRPr="00044CD7">
        <w:rPr>
          <w:rFonts w:ascii="Times New Roman" w:hAnsi="Times New Roman"/>
          <w:sz w:val="24"/>
          <w:szCs w:val="24"/>
        </w:rPr>
        <w:t xml:space="preserve">4. Zhotovitel se zavazuje zabezpečovat plnění předmětu této Smlouvy prostřednictvím osob způsobilých k řádnému provedení Díla, u kterých zároveň zajistí povinnost mlčenlivosti a ochrany důvěrných informací Objednatele. </w:t>
      </w:r>
    </w:p>
    <w:p w14:paraId="1FD87E22" w14:textId="77777777" w:rsidR="00044CD7" w:rsidRDefault="00044CD7" w:rsidP="00044CD7">
      <w:pPr>
        <w:pStyle w:val="Odstavecseseznamem"/>
        <w:widowControl w:val="0"/>
        <w:autoSpaceDE w:val="0"/>
        <w:autoSpaceDN w:val="0"/>
        <w:adjustRightInd w:val="0"/>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15.</w:t>
      </w:r>
      <w:r w:rsidRPr="00044CD7">
        <w:rPr>
          <w:rFonts w:ascii="Times New Roman" w:hAnsi="Times New Roman"/>
          <w:sz w:val="24"/>
          <w:szCs w:val="24"/>
        </w:rPr>
        <w:t xml:space="preserve">5. Objednatel je oprávněn rovněž spolupracovat při provádění dohledu nad prováděním Díla s vybranou nezávislou odborně erudovanou třetí osobou. Zhotovitel je povinen plně respektovat postavení takové třetí osoby, spolupracovat s ní a poskytnout jí součinnost. </w:t>
      </w:r>
    </w:p>
    <w:p w14:paraId="4F6B9606" w14:textId="77777777" w:rsidR="00044CD7" w:rsidRDefault="00044CD7" w:rsidP="00044CD7">
      <w:pPr>
        <w:pStyle w:val="Odstavecseseznamem"/>
        <w:widowControl w:val="0"/>
        <w:autoSpaceDE w:val="0"/>
        <w:autoSpaceDN w:val="0"/>
        <w:adjustRightInd w:val="0"/>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15.6.</w:t>
      </w:r>
      <w:r w:rsidRPr="00044CD7">
        <w:rPr>
          <w:rFonts w:ascii="Times New Roman" w:hAnsi="Times New Roman"/>
          <w:sz w:val="24"/>
          <w:szCs w:val="24"/>
        </w:rPr>
        <w:t xml:space="preserve"> Objednatel se zavazuje poskytnout Zhotoviteli potřebnou součinnost pro řádné zpracování Díla, zejména předáním veškerých podkladů a informací, které má Objednatel k dispozici a které přispějí k provedení Díla. </w:t>
      </w:r>
    </w:p>
    <w:p w14:paraId="6D673C71" w14:textId="77777777" w:rsidR="00044CD7" w:rsidRDefault="00044CD7" w:rsidP="00044CD7">
      <w:pPr>
        <w:pStyle w:val="Odstavecseseznamem"/>
        <w:widowControl w:val="0"/>
        <w:autoSpaceDE w:val="0"/>
        <w:autoSpaceDN w:val="0"/>
        <w:adjustRightInd w:val="0"/>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15.7.</w:t>
      </w:r>
      <w:r w:rsidRPr="00044CD7">
        <w:rPr>
          <w:rFonts w:ascii="Times New Roman" w:hAnsi="Times New Roman"/>
          <w:sz w:val="24"/>
          <w:szCs w:val="24"/>
        </w:rPr>
        <w:t xml:space="preserve"> Není-li v této Smlouvě stanoven jiný zvláštní způsob komunikace, jakákoliv komunikace na základě této Smlouvy bude probíhat v souladu s tímto článkem Smlouvy. Kromě jiných způsobů komunikace dohodnutých mezi Smluvními stranami se za účinné považují osobní doručování, doručování doporučenou poštou, kurýrní službou či elektronickou poštou, a to na adresy Smluvních stran uvedené v záhlaví Smlouvy, nebo na takové adresy, které si Smluvní strany vzájemně písemně oznámí. </w:t>
      </w:r>
    </w:p>
    <w:p w14:paraId="2C86BA35" w14:textId="77777777" w:rsidR="00044CD7" w:rsidRDefault="00044CD7" w:rsidP="00044CD7">
      <w:pPr>
        <w:pStyle w:val="Odstavecseseznamem"/>
        <w:widowControl w:val="0"/>
        <w:autoSpaceDE w:val="0"/>
        <w:autoSpaceDN w:val="0"/>
        <w:adjustRightInd w:val="0"/>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15.8</w:t>
      </w:r>
      <w:r w:rsidRPr="00044CD7">
        <w:rPr>
          <w:rFonts w:ascii="Times New Roman" w:hAnsi="Times New Roman"/>
          <w:sz w:val="24"/>
          <w:szCs w:val="24"/>
        </w:rPr>
        <w:t xml:space="preserve">. Informace a materiály, které obsahují osobní údaje či Důvěrné informace, budou doručovány osobně nebo zasílány elektronicky a budou zabezpečeny proti zneužití. Způsob zabezpečení elektronické komunikace bude určen před zahájením realizace plnění této Smlouvy. </w:t>
      </w:r>
    </w:p>
    <w:p w14:paraId="47A2402C" w14:textId="77777777" w:rsidR="00044CD7" w:rsidRPr="00044CD7" w:rsidRDefault="00044CD7" w:rsidP="00044CD7">
      <w:pPr>
        <w:pStyle w:val="Odstavecseseznamem"/>
        <w:widowControl w:val="0"/>
        <w:autoSpaceDE w:val="0"/>
        <w:autoSpaceDN w:val="0"/>
        <w:adjustRightInd w:val="0"/>
        <w:spacing w:before="120" w:after="120" w:line="240" w:lineRule="auto"/>
        <w:ind w:left="0"/>
        <w:contextualSpacing w:val="0"/>
        <w:jc w:val="both"/>
        <w:rPr>
          <w:rFonts w:ascii="Times New Roman" w:eastAsia="Times New Roman" w:hAnsi="Times New Roman"/>
          <w:sz w:val="24"/>
          <w:szCs w:val="24"/>
          <w:lang w:eastAsia="cs-CZ"/>
        </w:rPr>
      </w:pPr>
      <w:r>
        <w:rPr>
          <w:rFonts w:ascii="Times New Roman" w:hAnsi="Times New Roman"/>
          <w:sz w:val="24"/>
          <w:szCs w:val="24"/>
        </w:rPr>
        <w:t>15.9</w:t>
      </w:r>
      <w:r w:rsidRPr="00044CD7">
        <w:rPr>
          <w:rFonts w:ascii="Times New Roman" w:hAnsi="Times New Roman"/>
          <w:sz w:val="24"/>
          <w:szCs w:val="24"/>
        </w:rPr>
        <w:t>. Smluvní strany se zavazují, že změny identifikačních nebo kontaktních údajů uvedených v záhlaví této Smlouvy údajů písemně oznámí bez prodlení druhé Smluvní straně. Změna identifikačních nebo kontaktních údajů je vůči druhé Smluvní straně účinná okamžikem doručení informace o této změně druhé Smluvní straně. Při změně identifikačních a kontaktních údajů Smluvních stran včetně změny účtu není nutné uzavírat ke Smlouvě dodatek. Změna identifikačních a kontaktních údajů nemůže znamenat změnu subjektu smlouvy vyjma případu, kdy u jedné ze stran dojde k přeměně subjektu v souladu s právním řádem.</w:t>
      </w:r>
    </w:p>
    <w:p w14:paraId="3684A550" w14:textId="77777777" w:rsidR="00044CD7" w:rsidRDefault="00044CD7" w:rsidP="00D34862">
      <w:pPr>
        <w:keepNext/>
        <w:spacing w:before="120" w:after="120" w:line="240" w:lineRule="auto"/>
        <w:contextualSpacing/>
        <w:jc w:val="center"/>
        <w:rPr>
          <w:rFonts w:ascii="Times New Roman" w:eastAsia="Times New Roman" w:hAnsi="Times New Roman"/>
          <w:b/>
          <w:bCs/>
          <w:sz w:val="24"/>
          <w:szCs w:val="24"/>
          <w:lang w:eastAsia="cs-CZ"/>
        </w:rPr>
      </w:pPr>
    </w:p>
    <w:p w14:paraId="19C6B2ED" w14:textId="77777777" w:rsidR="000B1627" w:rsidRPr="00EC746D" w:rsidRDefault="000B1627" w:rsidP="00D34862">
      <w:pPr>
        <w:keepNext/>
        <w:spacing w:before="120" w:after="120" w:line="240" w:lineRule="auto"/>
        <w:contextualSpacing/>
        <w:jc w:val="center"/>
        <w:rPr>
          <w:rFonts w:ascii="Times New Roman" w:eastAsia="Times New Roman" w:hAnsi="Times New Roman"/>
          <w:b/>
          <w:sz w:val="24"/>
          <w:szCs w:val="24"/>
          <w:lang w:eastAsia="cs-CZ"/>
        </w:rPr>
      </w:pPr>
      <w:r w:rsidRPr="00EC746D">
        <w:rPr>
          <w:rFonts w:ascii="Times New Roman" w:eastAsia="Times New Roman" w:hAnsi="Times New Roman"/>
          <w:b/>
          <w:bCs/>
          <w:sz w:val="24"/>
          <w:szCs w:val="24"/>
          <w:lang w:eastAsia="cs-CZ"/>
        </w:rPr>
        <w:t>X</w:t>
      </w:r>
      <w:r w:rsidR="002A3411" w:rsidRPr="00EC746D">
        <w:rPr>
          <w:rFonts w:ascii="Times New Roman" w:eastAsia="Times New Roman" w:hAnsi="Times New Roman"/>
          <w:b/>
          <w:bCs/>
          <w:sz w:val="24"/>
          <w:szCs w:val="24"/>
          <w:lang w:eastAsia="cs-CZ"/>
        </w:rPr>
        <w:t>V</w:t>
      </w:r>
      <w:r w:rsidRPr="00EC746D">
        <w:rPr>
          <w:rFonts w:ascii="Times New Roman" w:eastAsia="Times New Roman" w:hAnsi="Times New Roman"/>
          <w:b/>
          <w:bCs/>
          <w:sz w:val="24"/>
          <w:szCs w:val="24"/>
          <w:lang w:eastAsia="cs-CZ"/>
        </w:rPr>
        <w:t>I.</w:t>
      </w:r>
    </w:p>
    <w:p w14:paraId="76CADECC" w14:textId="77777777" w:rsidR="000B1627" w:rsidRPr="00044CD7" w:rsidRDefault="000B1627" w:rsidP="00D34862">
      <w:pPr>
        <w:spacing w:before="120" w:after="120" w:line="240" w:lineRule="auto"/>
        <w:contextualSpacing/>
        <w:jc w:val="center"/>
        <w:rPr>
          <w:rFonts w:ascii="Times New Roman" w:eastAsia="Times New Roman" w:hAnsi="Times New Roman"/>
          <w:b/>
          <w:caps/>
          <w:sz w:val="24"/>
          <w:szCs w:val="24"/>
          <w:lang w:eastAsia="cs-CZ"/>
        </w:rPr>
      </w:pPr>
      <w:r w:rsidRPr="00044CD7">
        <w:rPr>
          <w:rFonts w:ascii="Times New Roman" w:eastAsia="Times New Roman" w:hAnsi="Times New Roman"/>
          <w:b/>
          <w:bCs/>
          <w:caps/>
          <w:sz w:val="24"/>
          <w:szCs w:val="24"/>
          <w:lang w:eastAsia="cs-CZ"/>
        </w:rPr>
        <w:t>Závěrečná ustanovení</w:t>
      </w:r>
    </w:p>
    <w:p w14:paraId="5FD23ADC" w14:textId="77777777" w:rsidR="00030D12" w:rsidRPr="00EC746D" w:rsidRDefault="000D4D40" w:rsidP="00044CD7">
      <w:pPr>
        <w:pStyle w:val="Level2"/>
        <w:numPr>
          <w:ilvl w:val="0"/>
          <w:numId w:val="0"/>
        </w:numPr>
        <w:suppressAutoHyphens/>
        <w:spacing w:before="120" w:after="120" w:line="240" w:lineRule="auto"/>
        <w:rPr>
          <w:rFonts w:ascii="Times New Roman" w:hAnsi="Times New Roman"/>
          <w:sz w:val="24"/>
        </w:rPr>
      </w:pPr>
      <w:r w:rsidRPr="00EC746D">
        <w:rPr>
          <w:rFonts w:ascii="Times New Roman" w:hAnsi="Times New Roman"/>
          <w:sz w:val="24"/>
          <w:lang w:eastAsia="cs-CZ"/>
        </w:rPr>
        <w:t>16.1.</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w:t>
      </w:r>
      <w:r w:rsidR="00580A64" w:rsidRPr="00EC746D">
        <w:rPr>
          <w:rFonts w:ascii="Times New Roman" w:hAnsi="Times New Roman"/>
          <w:sz w:val="24"/>
        </w:rPr>
        <w:t xml:space="preserve">nabývá platnosti dnem připojení podpisu obou smluvních stran a účinnosti dnem zveřejnění v informačním systému registru smluv na Portále veřejné správy dle zákona </w:t>
      </w:r>
      <w:r w:rsidR="003271A3" w:rsidRPr="00EC746D">
        <w:rPr>
          <w:rFonts w:ascii="Times New Roman" w:hAnsi="Times New Roman"/>
          <w:sz w:val="24"/>
        </w:rPr>
        <w:br/>
      </w:r>
      <w:r w:rsidR="00580A64" w:rsidRPr="00EC746D">
        <w:rPr>
          <w:rFonts w:ascii="Times New Roman" w:hAnsi="Times New Roman"/>
          <w:sz w:val="24"/>
        </w:rPr>
        <w:t>č. 340/2015 Sb., o registru smluv. Tato smlouva bude v plném rozsahu uveřejněna v informačním systému registru smluv na Portále veřejné správy dle zákona č. 340/2015 Sb., o registru smluv.</w:t>
      </w:r>
    </w:p>
    <w:p w14:paraId="1F28E26A" w14:textId="77777777" w:rsidR="00030D12" w:rsidRPr="00EC746D" w:rsidRDefault="000D4D40" w:rsidP="00044CD7">
      <w:pPr>
        <w:pStyle w:val="Level2"/>
        <w:numPr>
          <w:ilvl w:val="0"/>
          <w:numId w:val="0"/>
        </w:numPr>
        <w:suppressAutoHyphens/>
        <w:spacing w:before="120" w:after="120" w:line="240" w:lineRule="auto"/>
        <w:rPr>
          <w:rFonts w:ascii="Times New Roman" w:hAnsi="Times New Roman"/>
          <w:sz w:val="24"/>
          <w:lang w:eastAsia="cs-CZ"/>
        </w:rPr>
      </w:pPr>
      <w:r w:rsidRPr="00EC746D">
        <w:rPr>
          <w:rFonts w:ascii="Times New Roman" w:hAnsi="Times New Roman"/>
          <w:sz w:val="24"/>
          <w:lang w:eastAsia="cs-CZ"/>
        </w:rPr>
        <w:t>16.2.</w:t>
      </w:r>
      <w:r w:rsidRPr="00EC746D">
        <w:rPr>
          <w:rFonts w:ascii="Times New Roman" w:hAnsi="Times New Roman"/>
          <w:sz w:val="24"/>
          <w:lang w:eastAsia="cs-CZ"/>
        </w:rPr>
        <w:tab/>
      </w:r>
      <w:r w:rsidR="000B1627" w:rsidRPr="00EC746D">
        <w:rPr>
          <w:rFonts w:ascii="Times New Roman" w:hAnsi="Times New Roman"/>
          <w:sz w:val="24"/>
          <w:lang w:eastAsia="cs-CZ"/>
        </w:rPr>
        <w:t>Tuto smlouvu lze měnit nebo doplňovat pouze dohodou ve formě písemných dodatků k ní. Pro účely tohoto ustanovení se za písemnou formu nepovažuje komunikace prostřednictvím e-mailu nebo jiných elektronických zpráv</w:t>
      </w:r>
      <w:r w:rsidR="00030D12" w:rsidRPr="00EC746D">
        <w:rPr>
          <w:rFonts w:ascii="Times New Roman" w:hAnsi="Times New Roman"/>
          <w:sz w:val="24"/>
          <w:lang w:eastAsia="cs-CZ"/>
        </w:rPr>
        <w:t>.</w:t>
      </w:r>
    </w:p>
    <w:p w14:paraId="7E82C3D6" w14:textId="77777777" w:rsidR="00030D12" w:rsidRPr="00EC746D" w:rsidRDefault="000D4D40" w:rsidP="00044CD7">
      <w:pPr>
        <w:pStyle w:val="Level2"/>
        <w:numPr>
          <w:ilvl w:val="0"/>
          <w:numId w:val="0"/>
        </w:numPr>
        <w:suppressAutoHyphens/>
        <w:spacing w:before="120" w:after="120" w:line="240" w:lineRule="auto"/>
        <w:rPr>
          <w:rFonts w:ascii="Times New Roman" w:hAnsi="Times New Roman"/>
          <w:sz w:val="24"/>
        </w:rPr>
      </w:pPr>
      <w:r w:rsidRPr="00EC746D">
        <w:rPr>
          <w:rFonts w:ascii="Times New Roman" w:hAnsi="Times New Roman"/>
          <w:sz w:val="24"/>
          <w:lang w:eastAsia="cs-CZ"/>
        </w:rPr>
        <w:t>16.3.</w:t>
      </w:r>
      <w:r w:rsidRPr="00EC746D">
        <w:rPr>
          <w:rFonts w:ascii="Times New Roman" w:hAnsi="Times New Roman"/>
          <w:sz w:val="24"/>
          <w:lang w:eastAsia="cs-CZ"/>
        </w:rPr>
        <w:tab/>
      </w:r>
      <w:r w:rsidR="000B1627" w:rsidRPr="00EC746D">
        <w:rPr>
          <w:rFonts w:ascii="Times New Roman" w:hAnsi="Times New Roman"/>
          <w:sz w:val="24"/>
          <w:lang w:eastAsia="cs-CZ"/>
        </w:rPr>
        <w:t xml:space="preserve">Tato smlouva je vyhotovena ve </w:t>
      </w:r>
      <w:r w:rsidR="003271A3" w:rsidRPr="00EC746D">
        <w:rPr>
          <w:rFonts w:ascii="Times New Roman" w:hAnsi="Times New Roman"/>
          <w:sz w:val="24"/>
          <w:lang w:eastAsia="cs-CZ"/>
        </w:rPr>
        <w:t xml:space="preserve">dvou </w:t>
      </w:r>
      <w:r w:rsidR="000B1627" w:rsidRPr="00EC746D">
        <w:rPr>
          <w:rFonts w:ascii="Times New Roman" w:hAnsi="Times New Roman"/>
          <w:sz w:val="24"/>
          <w:lang w:eastAsia="cs-CZ"/>
        </w:rPr>
        <w:t xml:space="preserve">stejnopisech, z nichž objednatel i zhotovitel obdrží po </w:t>
      </w:r>
      <w:r w:rsidR="003271A3" w:rsidRPr="00EC746D">
        <w:rPr>
          <w:rFonts w:ascii="Times New Roman" w:hAnsi="Times New Roman"/>
          <w:sz w:val="24"/>
          <w:lang w:eastAsia="cs-CZ"/>
        </w:rPr>
        <w:t>jednom</w:t>
      </w:r>
      <w:r w:rsidR="000B1627" w:rsidRPr="00EC746D">
        <w:rPr>
          <w:rFonts w:ascii="Times New Roman" w:hAnsi="Times New Roman"/>
          <w:sz w:val="24"/>
          <w:lang w:eastAsia="cs-CZ"/>
        </w:rPr>
        <w:t xml:space="preserve"> výtis</w:t>
      </w:r>
      <w:r w:rsidR="00A55746" w:rsidRPr="00EC746D">
        <w:rPr>
          <w:rFonts w:ascii="Times New Roman" w:hAnsi="Times New Roman"/>
          <w:sz w:val="24"/>
          <w:lang w:eastAsia="cs-CZ"/>
        </w:rPr>
        <w:t>ku</w:t>
      </w:r>
      <w:r w:rsidR="000B1627" w:rsidRPr="00EC746D">
        <w:rPr>
          <w:rFonts w:ascii="Times New Roman" w:hAnsi="Times New Roman"/>
          <w:sz w:val="24"/>
          <w:lang w:eastAsia="cs-CZ"/>
        </w:rPr>
        <w:t>.</w:t>
      </w:r>
    </w:p>
    <w:p w14:paraId="799FE5F2" w14:textId="77777777" w:rsidR="00030D12" w:rsidRPr="00EC746D" w:rsidRDefault="000D4D40" w:rsidP="00044CD7">
      <w:pPr>
        <w:pStyle w:val="Level2"/>
        <w:numPr>
          <w:ilvl w:val="0"/>
          <w:numId w:val="0"/>
        </w:numPr>
        <w:suppressAutoHyphens/>
        <w:spacing w:before="120" w:after="120" w:line="240" w:lineRule="auto"/>
        <w:rPr>
          <w:rFonts w:ascii="Times New Roman" w:hAnsi="Times New Roman"/>
          <w:sz w:val="24"/>
        </w:rPr>
      </w:pPr>
      <w:r w:rsidRPr="00EC746D">
        <w:rPr>
          <w:rFonts w:ascii="Times New Roman" w:hAnsi="Times New Roman"/>
          <w:sz w:val="24"/>
          <w:lang w:eastAsia="cs-CZ"/>
        </w:rPr>
        <w:t>16.4.</w:t>
      </w:r>
      <w:r w:rsidRPr="00EC746D">
        <w:rPr>
          <w:rFonts w:ascii="Times New Roman" w:hAnsi="Times New Roman"/>
          <w:sz w:val="24"/>
          <w:lang w:eastAsia="cs-CZ"/>
        </w:rPr>
        <w:tab/>
      </w:r>
      <w:r w:rsidR="00044CD7" w:rsidRPr="00044CD7">
        <w:rPr>
          <w:rFonts w:ascii="Times New Roman" w:hAnsi="Times New Roman"/>
          <w:sz w:val="24"/>
        </w:rPr>
        <w:t>Na práva a povinnosti Zhotovitele a Objednatele ve vztahu k provedení Díla (včetně otázek spojených s vadami Díla) se přiměřeně použijí ustanovení § 2586 a násl. občanského zákoníku, neodporuje-li to povaze této smlouvy jako smlouvy licenční a okolnosti, že Objednateli touto smlouvou k Software nevzniká vlastnické právo, nýbrž oprávnění Software užít v režimu Licence v souladu s touto Smlouvou.</w:t>
      </w:r>
    </w:p>
    <w:p w14:paraId="064562D6" w14:textId="77777777" w:rsidR="00030D12" w:rsidRPr="00EC746D" w:rsidRDefault="00030D12" w:rsidP="00044CD7">
      <w:pPr>
        <w:pStyle w:val="Level2"/>
        <w:numPr>
          <w:ilvl w:val="0"/>
          <w:numId w:val="0"/>
        </w:numPr>
        <w:suppressAutoHyphens/>
        <w:spacing w:before="120" w:after="120" w:line="240" w:lineRule="auto"/>
        <w:rPr>
          <w:rFonts w:ascii="Times New Roman" w:hAnsi="Times New Roman"/>
          <w:sz w:val="24"/>
          <w:lang w:eastAsia="cs-CZ"/>
        </w:rPr>
      </w:pPr>
      <w:r w:rsidRPr="00EC746D">
        <w:rPr>
          <w:rFonts w:ascii="Times New Roman" w:hAnsi="Times New Roman"/>
          <w:sz w:val="24"/>
          <w:lang w:eastAsia="cs-CZ"/>
        </w:rPr>
        <w:t>16.5.</w:t>
      </w:r>
      <w:r w:rsidR="000D4D40" w:rsidRPr="00EC746D">
        <w:rPr>
          <w:rFonts w:ascii="Times New Roman" w:hAnsi="Times New Roman"/>
          <w:sz w:val="24"/>
          <w:lang w:eastAsia="cs-CZ"/>
        </w:rPr>
        <w:tab/>
      </w:r>
      <w:r w:rsidR="008F2E6E" w:rsidRPr="00EC746D">
        <w:rPr>
          <w:rFonts w:ascii="Times New Roman" w:hAnsi="Times New Roman"/>
          <w:sz w:val="24"/>
          <w:lang w:eastAsia="cs-CZ"/>
        </w:rPr>
        <w:t xml:space="preserve">Pokud </w:t>
      </w:r>
      <w:r w:rsidR="000B1627" w:rsidRPr="00EC746D">
        <w:rPr>
          <w:rFonts w:ascii="Times New Roman" w:hAnsi="Times New Roman"/>
          <w:sz w:val="24"/>
          <w:lang w:eastAsia="cs-CZ"/>
        </w:rPr>
        <w:t>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14:paraId="2EED7134" w14:textId="77777777" w:rsidR="00030D12" w:rsidRPr="00EC746D" w:rsidRDefault="000D4D40" w:rsidP="00044CD7">
      <w:pPr>
        <w:pStyle w:val="Level2"/>
        <w:numPr>
          <w:ilvl w:val="0"/>
          <w:numId w:val="0"/>
        </w:numPr>
        <w:suppressAutoHyphens/>
        <w:spacing w:before="120" w:after="120" w:line="240" w:lineRule="auto"/>
        <w:rPr>
          <w:rFonts w:ascii="Times New Roman" w:hAnsi="Times New Roman"/>
          <w:sz w:val="24"/>
        </w:rPr>
      </w:pPr>
      <w:r w:rsidRPr="00EC746D">
        <w:rPr>
          <w:rFonts w:ascii="Times New Roman" w:hAnsi="Times New Roman"/>
          <w:sz w:val="24"/>
          <w:lang w:eastAsia="cs-CZ"/>
        </w:rPr>
        <w:t>16.6.</w:t>
      </w:r>
      <w:r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tato smlouva byla uzavřena podle jejich svobodné a vážné vůle</w:t>
      </w:r>
      <w:r w:rsidR="00B67B80" w:rsidRPr="00EC746D">
        <w:rPr>
          <w:rFonts w:ascii="Times New Roman" w:hAnsi="Times New Roman"/>
          <w:sz w:val="24"/>
          <w:lang w:eastAsia="cs-CZ"/>
        </w:rPr>
        <w:t xml:space="preserve"> </w:t>
      </w:r>
      <w:r w:rsidR="003271A3" w:rsidRPr="00EC746D">
        <w:rPr>
          <w:rFonts w:ascii="Times New Roman" w:hAnsi="Times New Roman"/>
          <w:sz w:val="24"/>
          <w:lang w:eastAsia="cs-CZ"/>
        </w:rPr>
        <w:br/>
      </w:r>
      <w:r w:rsidR="000B1627" w:rsidRPr="00EC746D">
        <w:rPr>
          <w:rFonts w:ascii="Times New Roman" w:hAnsi="Times New Roman"/>
          <w:sz w:val="24"/>
          <w:lang w:eastAsia="cs-CZ"/>
        </w:rPr>
        <w:t>a nikoliv v tísni ani za nápadně nevýhodných podmínek. Účastníci smlouvy si tuto smlouvu přečetli, je jim znám její obsah a souhlasí s ním, což stvrzují vlastnoručními podpisy.</w:t>
      </w:r>
    </w:p>
    <w:p w14:paraId="661C99FA" w14:textId="77777777" w:rsidR="00030D12" w:rsidRPr="00EC746D" w:rsidRDefault="000D4D40" w:rsidP="00044CD7">
      <w:pPr>
        <w:pStyle w:val="Level2"/>
        <w:numPr>
          <w:ilvl w:val="0"/>
          <w:numId w:val="0"/>
        </w:numPr>
        <w:suppressAutoHyphens/>
        <w:spacing w:before="120" w:after="120" w:line="240" w:lineRule="auto"/>
        <w:rPr>
          <w:rFonts w:ascii="Times New Roman" w:hAnsi="Times New Roman"/>
          <w:sz w:val="24"/>
        </w:rPr>
      </w:pPr>
      <w:r w:rsidRPr="00EC746D">
        <w:rPr>
          <w:rFonts w:ascii="Times New Roman" w:hAnsi="Times New Roman"/>
          <w:sz w:val="24"/>
          <w:lang w:eastAsia="cs-CZ"/>
        </w:rPr>
        <w:t>16.7.</w:t>
      </w:r>
      <w:r w:rsidRPr="00EC746D">
        <w:rPr>
          <w:rFonts w:ascii="Times New Roman" w:hAnsi="Times New Roman"/>
          <w:sz w:val="24"/>
          <w:lang w:eastAsia="cs-CZ"/>
        </w:rPr>
        <w:tab/>
      </w:r>
      <w:r w:rsidR="000B1627" w:rsidRPr="00EC746D">
        <w:rPr>
          <w:rFonts w:ascii="Times New Roman" w:hAnsi="Times New Roman"/>
          <w:sz w:val="24"/>
          <w:lang w:eastAsia="cs-CZ"/>
        </w:rPr>
        <w:t xml:space="preserve">Účastníci smlouvy se dohodli, že text smlouvy je veřejně přístupnou listinou ve smyslu zákona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i informacím.</w:t>
      </w:r>
    </w:p>
    <w:p w14:paraId="724BED99" w14:textId="77777777" w:rsidR="00662FF1" w:rsidRPr="00EC746D" w:rsidRDefault="000D4D40" w:rsidP="00044CD7">
      <w:pPr>
        <w:pStyle w:val="Level2"/>
        <w:numPr>
          <w:ilvl w:val="0"/>
          <w:numId w:val="0"/>
        </w:numPr>
        <w:suppressAutoHyphens/>
        <w:spacing w:before="120" w:after="120" w:line="240" w:lineRule="auto"/>
        <w:rPr>
          <w:rFonts w:ascii="Times New Roman" w:hAnsi="Times New Roman"/>
          <w:sz w:val="24"/>
          <w:lang w:eastAsia="cs-CZ"/>
        </w:rPr>
      </w:pPr>
      <w:r w:rsidRPr="00EC746D">
        <w:rPr>
          <w:rFonts w:ascii="Times New Roman" w:hAnsi="Times New Roman"/>
          <w:sz w:val="24"/>
          <w:lang w:eastAsia="cs-CZ"/>
        </w:rPr>
        <w:t>16.8.</w:t>
      </w:r>
      <w:r w:rsidRPr="00EC746D">
        <w:rPr>
          <w:rFonts w:ascii="Times New Roman" w:hAnsi="Times New Roman"/>
          <w:sz w:val="24"/>
          <w:lang w:eastAsia="cs-CZ"/>
        </w:rPr>
        <w:tab/>
      </w:r>
      <w:r w:rsidR="000B1627" w:rsidRPr="00EC746D">
        <w:rPr>
          <w:rFonts w:ascii="Times New Roman" w:hAnsi="Times New Roman"/>
          <w:sz w:val="24"/>
          <w:lang w:eastAsia="cs-CZ"/>
        </w:rPr>
        <w:t xml:space="preserve">Svým podpisem souhlasí zhotovitel se zveřejněním smlouvy na internetových stránkách objednatele a zároveň bere na vědomí, že znění smlouvy, včetně příloh podléhá zákonu </w:t>
      </w:r>
      <w:r w:rsidR="003271A3" w:rsidRPr="00EC746D">
        <w:rPr>
          <w:rFonts w:ascii="Times New Roman" w:hAnsi="Times New Roman"/>
          <w:sz w:val="24"/>
          <w:lang w:eastAsia="cs-CZ"/>
        </w:rPr>
        <w:br/>
      </w:r>
      <w:r w:rsidR="000B1627" w:rsidRPr="00EC746D">
        <w:rPr>
          <w:rFonts w:ascii="Times New Roman" w:hAnsi="Times New Roman"/>
          <w:sz w:val="24"/>
          <w:lang w:eastAsia="cs-CZ"/>
        </w:rPr>
        <w:t>č. 106/1999 Sb., o svobodném přístupu k informacím, v platném znění.</w:t>
      </w:r>
    </w:p>
    <w:p w14:paraId="65E7085B" w14:textId="77777777" w:rsidR="00662FF1" w:rsidRPr="00EC746D" w:rsidRDefault="000D4D40" w:rsidP="00044CD7">
      <w:pPr>
        <w:pStyle w:val="Level2"/>
        <w:numPr>
          <w:ilvl w:val="0"/>
          <w:numId w:val="0"/>
        </w:numPr>
        <w:suppressAutoHyphens/>
        <w:spacing w:before="120" w:after="120" w:line="240" w:lineRule="auto"/>
        <w:rPr>
          <w:rFonts w:ascii="Times New Roman" w:hAnsi="Times New Roman"/>
          <w:sz w:val="24"/>
          <w:lang w:eastAsia="cs-CZ"/>
        </w:rPr>
      </w:pPr>
      <w:r w:rsidRPr="00EC746D">
        <w:rPr>
          <w:rFonts w:ascii="Times New Roman" w:hAnsi="Times New Roman"/>
          <w:sz w:val="24"/>
          <w:lang w:eastAsia="cs-CZ"/>
        </w:rPr>
        <w:t>16.9.</w:t>
      </w:r>
      <w:r w:rsidRPr="00EC746D">
        <w:rPr>
          <w:rFonts w:ascii="Times New Roman" w:hAnsi="Times New Roman"/>
          <w:sz w:val="24"/>
          <w:lang w:eastAsia="cs-CZ"/>
        </w:rPr>
        <w:tab/>
      </w:r>
      <w:r w:rsidR="000B1627" w:rsidRPr="00EC746D">
        <w:rPr>
          <w:rFonts w:ascii="Times New Roman" w:hAnsi="Times New Roman"/>
          <w:sz w:val="24"/>
          <w:lang w:eastAsia="cs-CZ"/>
        </w:rPr>
        <w:t xml:space="preserve">Smluvní strany souhlasí s tím, aby tato Smlouva byla vedena v evidenci smluv vedené městem Bílina, která bude přístupná dle zákona č. 106/1999 Sb., o svobodném přístupu k informacím, </w:t>
      </w:r>
      <w:r w:rsidR="003271A3" w:rsidRPr="00EC746D">
        <w:rPr>
          <w:rFonts w:ascii="Times New Roman" w:hAnsi="Times New Roman"/>
          <w:sz w:val="24"/>
          <w:lang w:eastAsia="cs-CZ"/>
        </w:rPr>
        <w:br/>
      </w:r>
      <w:r w:rsidR="000B1627" w:rsidRPr="00EC746D">
        <w:rPr>
          <w:rFonts w:ascii="Times New Roman" w:hAnsi="Times New Roman"/>
          <w:sz w:val="24"/>
          <w:lang w:eastAsia="cs-CZ"/>
        </w:rPr>
        <w:t xml:space="preserve">a která obsahuje údaje o smluvních stranách, předmětu smlouvy, číselné označení smlouvy </w:t>
      </w:r>
      <w:r w:rsidR="003271A3" w:rsidRPr="00EC746D">
        <w:rPr>
          <w:rFonts w:ascii="Times New Roman" w:hAnsi="Times New Roman"/>
          <w:sz w:val="24"/>
          <w:lang w:eastAsia="cs-CZ"/>
        </w:rPr>
        <w:br/>
      </w:r>
      <w:r w:rsidR="000B1627" w:rsidRPr="00EC746D">
        <w:rPr>
          <w:rFonts w:ascii="Times New Roman" w:hAnsi="Times New Roman"/>
          <w:sz w:val="24"/>
          <w:lang w:eastAsia="cs-CZ"/>
        </w:rPr>
        <w:t>a datum jejího uzavření.</w:t>
      </w:r>
    </w:p>
    <w:p w14:paraId="6B387BF9" w14:textId="77777777" w:rsidR="00662FF1" w:rsidRPr="00EC746D" w:rsidRDefault="00662FF1" w:rsidP="00044CD7">
      <w:pPr>
        <w:pStyle w:val="Level2"/>
        <w:numPr>
          <w:ilvl w:val="0"/>
          <w:numId w:val="0"/>
        </w:numPr>
        <w:suppressAutoHyphens/>
        <w:spacing w:before="120" w:after="120" w:line="240" w:lineRule="auto"/>
        <w:rPr>
          <w:rFonts w:ascii="Times New Roman" w:hAnsi="Times New Roman"/>
          <w:sz w:val="24"/>
          <w:lang w:eastAsia="cs-CZ"/>
        </w:rPr>
      </w:pPr>
      <w:r w:rsidRPr="00EC746D">
        <w:rPr>
          <w:rFonts w:ascii="Times New Roman" w:hAnsi="Times New Roman"/>
          <w:sz w:val="24"/>
          <w:lang w:eastAsia="cs-CZ"/>
        </w:rPr>
        <w:t>16.10.</w:t>
      </w:r>
      <w:r w:rsidR="000D4D40" w:rsidRPr="00EC746D">
        <w:rPr>
          <w:rFonts w:ascii="Times New Roman" w:hAnsi="Times New Roman"/>
          <w:sz w:val="24"/>
          <w:lang w:eastAsia="cs-CZ"/>
        </w:rPr>
        <w:tab/>
      </w:r>
      <w:r w:rsidR="000B1627" w:rsidRPr="00EC746D">
        <w:rPr>
          <w:rFonts w:ascii="Times New Roman" w:hAnsi="Times New Roman"/>
          <w:sz w:val="24"/>
          <w:lang w:eastAsia="cs-CZ"/>
        </w:rPr>
        <w:t>Smluvní strany prohlašují, že skutečnosti uvedené v této Smlouvě</w:t>
      </w:r>
      <w:r w:rsidR="00B67B80" w:rsidRPr="00EC746D">
        <w:rPr>
          <w:rFonts w:ascii="Times New Roman" w:hAnsi="Times New Roman"/>
          <w:sz w:val="24"/>
          <w:lang w:eastAsia="cs-CZ"/>
        </w:rPr>
        <w:t xml:space="preserve"> </w:t>
      </w:r>
      <w:r w:rsidR="000B1627" w:rsidRPr="00EC746D">
        <w:rPr>
          <w:rFonts w:ascii="Times New Roman" w:hAnsi="Times New Roman"/>
          <w:sz w:val="24"/>
          <w:lang w:eastAsia="cs-CZ"/>
        </w:rPr>
        <w:t>nepovažují za obchodní</w:t>
      </w:r>
      <w:r w:rsidR="0008348D" w:rsidRPr="00EC746D">
        <w:rPr>
          <w:rFonts w:ascii="Times New Roman" w:hAnsi="Times New Roman"/>
          <w:sz w:val="24"/>
          <w:lang w:eastAsia="cs-CZ"/>
        </w:rPr>
        <w:t xml:space="preserve"> </w:t>
      </w:r>
      <w:r w:rsidR="000B1627" w:rsidRPr="00EC746D">
        <w:rPr>
          <w:rFonts w:ascii="Times New Roman" w:hAnsi="Times New Roman"/>
          <w:sz w:val="24"/>
          <w:lang w:eastAsia="cs-CZ"/>
        </w:rPr>
        <w:t>tajemství a udělují svolení k jejich zpřístupnění ve smyslu zákona č. 106/1999 Sb., o svobodném přístupu k</w:t>
      </w:r>
      <w:r w:rsidRPr="00EC746D">
        <w:rPr>
          <w:rFonts w:ascii="Times New Roman" w:hAnsi="Times New Roman"/>
          <w:sz w:val="24"/>
          <w:lang w:eastAsia="cs-CZ"/>
        </w:rPr>
        <w:t> </w:t>
      </w:r>
      <w:r w:rsidR="000B1627" w:rsidRPr="00EC746D">
        <w:rPr>
          <w:rFonts w:ascii="Times New Roman" w:hAnsi="Times New Roman"/>
          <w:sz w:val="24"/>
          <w:lang w:eastAsia="cs-CZ"/>
        </w:rPr>
        <w:t>informacím</w:t>
      </w:r>
      <w:r w:rsidRPr="00EC746D">
        <w:rPr>
          <w:rFonts w:ascii="Times New Roman" w:hAnsi="Times New Roman"/>
          <w:sz w:val="24"/>
          <w:lang w:eastAsia="cs-CZ"/>
        </w:rPr>
        <w:t>.</w:t>
      </w:r>
    </w:p>
    <w:p w14:paraId="70F8F564" w14:textId="77777777" w:rsidR="00F4292D" w:rsidRPr="00EC746D" w:rsidRDefault="00F4292D" w:rsidP="00044CD7">
      <w:pPr>
        <w:pStyle w:val="Level2"/>
        <w:numPr>
          <w:ilvl w:val="0"/>
          <w:numId w:val="0"/>
        </w:numPr>
        <w:suppressAutoHyphens/>
        <w:spacing w:before="120" w:after="120" w:line="240" w:lineRule="auto"/>
        <w:rPr>
          <w:rFonts w:ascii="Times New Roman" w:hAnsi="Times New Roman"/>
          <w:sz w:val="24"/>
          <w:lang w:eastAsia="cs-CZ"/>
        </w:rPr>
      </w:pPr>
      <w:r w:rsidRPr="00EC746D">
        <w:rPr>
          <w:rFonts w:ascii="Times New Roman" w:hAnsi="Times New Roman"/>
          <w:sz w:val="24"/>
          <w:lang w:eastAsia="cs-CZ"/>
        </w:rPr>
        <w:t>16.11.</w:t>
      </w:r>
      <w:r w:rsidR="000D4D40" w:rsidRPr="00EC746D">
        <w:rPr>
          <w:rFonts w:ascii="Times New Roman" w:hAnsi="Times New Roman"/>
          <w:sz w:val="24"/>
          <w:lang w:eastAsia="cs-CZ"/>
        </w:rPr>
        <w:tab/>
      </w:r>
      <w:r w:rsidRPr="00EC746D">
        <w:rPr>
          <w:rFonts w:ascii="Times New Roman" w:hAnsi="Times New Roman"/>
          <w:sz w:val="24"/>
          <w:lang w:eastAsia="cs-CZ"/>
        </w:rPr>
        <w:t>Nedílnou součástí této smlouvy jsou:</w:t>
      </w:r>
    </w:p>
    <w:p w14:paraId="19EAF9F0" w14:textId="78E98368" w:rsidR="00044CD7" w:rsidRPr="00F630D8" w:rsidRDefault="00F4292D" w:rsidP="00044CD7">
      <w:pPr>
        <w:pStyle w:val="Level2"/>
        <w:numPr>
          <w:ilvl w:val="0"/>
          <w:numId w:val="0"/>
        </w:numPr>
        <w:suppressAutoHyphens/>
        <w:spacing w:before="120" w:after="120" w:line="240" w:lineRule="auto"/>
        <w:rPr>
          <w:rFonts w:ascii="Times New Roman" w:hAnsi="Times New Roman"/>
          <w:i/>
          <w:iCs/>
          <w:sz w:val="24"/>
          <w:lang w:eastAsia="cs-CZ"/>
        </w:rPr>
      </w:pPr>
      <w:r w:rsidRPr="00EC746D">
        <w:rPr>
          <w:rFonts w:ascii="Times New Roman" w:hAnsi="Times New Roman"/>
          <w:sz w:val="24"/>
          <w:lang w:eastAsia="cs-CZ"/>
        </w:rPr>
        <w:tab/>
        <w:t xml:space="preserve">a) </w:t>
      </w:r>
      <w:r w:rsidR="002F5CC4" w:rsidRPr="00F630D8">
        <w:rPr>
          <w:rFonts w:ascii="Times New Roman" w:hAnsi="Times New Roman"/>
          <w:i/>
          <w:iCs/>
          <w:sz w:val="24"/>
          <w:lang w:eastAsia="cs-CZ"/>
        </w:rPr>
        <w:t xml:space="preserve">Příloha č. 1: </w:t>
      </w:r>
      <w:proofErr w:type="gramStart"/>
      <w:r w:rsidR="002F5CC4" w:rsidRPr="00F630D8">
        <w:rPr>
          <w:rFonts w:ascii="Times New Roman" w:hAnsi="Times New Roman"/>
          <w:i/>
          <w:iCs/>
          <w:sz w:val="24"/>
          <w:lang w:eastAsia="cs-CZ"/>
        </w:rPr>
        <w:t>2a</w:t>
      </w:r>
      <w:proofErr w:type="gramEnd"/>
      <w:r w:rsidR="002F5CC4" w:rsidRPr="00F630D8">
        <w:rPr>
          <w:rFonts w:ascii="Times New Roman" w:hAnsi="Times New Roman"/>
          <w:i/>
          <w:iCs/>
          <w:sz w:val="24"/>
          <w:lang w:eastAsia="cs-CZ"/>
        </w:rPr>
        <w:t>: Technická specifikace předmětu plnění – část č.1</w:t>
      </w:r>
    </w:p>
    <w:p w14:paraId="6683225C" w14:textId="31632E8F" w:rsidR="00044CD7" w:rsidRPr="00F630D8" w:rsidRDefault="00044CD7" w:rsidP="00044CD7">
      <w:pPr>
        <w:pStyle w:val="Level2"/>
        <w:numPr>
          <w:ilvl w:val="0"/>
          <w:numId w:val="0"/>
        </w:numPr>
        <w:suppressAutoHyphens/>
        <w:spacing w:before="120" w:after="120" w:line="240" w:lineRule="auto"/>
        <w:rPr>
          <w:rFonts w:ascii="Times New Roman" w:hAnsi="Times New Roman"/>
          <w:i/>
          <w:iCs/>
          <w:sz w:val="24"/>
          <w:lang w:eastAsia="cs-CZ"/>
        </w:rPr>
      </w:pPr>
      <w:r>
        <w:rPr>
          <w:rFonts w:ascii="Times New Roman" w:hAnsi="Times New Roman"/>
          <w:sz w:val="24"/>
          <w:lang w:eastAsia="cs-CZ"/>
        </w:rPr>
        <w:tab/>
        <w:t xml:space="preserve">b) </w:t>
      </w:r>
      <w:r w:rsidR="002F5CC4" w:rsidRPr="00F630D8">
        <w:rPr>
          <w:rFonts w:ascii="Times New Roman" w:hAnsi="Times New Roman"/>
          <w:i/>
          <w:iCs/>
          <w:sz w:val="24"/>
          <w:lang w:eastAsia="cs-CZ"/>
        </w:rPr>
        <w:t xml:space="preserve">Příloha č. 2: </w:t>
      </w:r>
      <w:proofErr w:type="gramStart"/>
      <w:r w:rsidR="002F5CC4" w:rsidRPr="00F630D8">
        <w:rPr>
          <w:rFonts w:ascii="Times New Roman" w:hAnsi="Times New Roman"/>
          <w:i/>
          <w:iCs/>
          <w:sz w:val="24"/>
          <w:lang w:eastAsia="cs-CZ"/>
        </w:rPr>
        <w:t>3a</w:t>
      </w:r>
      <w:proofErr w:type="gramEnd"/>
      <w:r w:rsidR="002F5CC4" w:rsidRPr="00F630D8">
        <w:rPr>
          <w:rFonts w:ascii="Times New Roman" w:hAnsi="Times New Roman"/>
          <w:i/>
          <w:iCs/>
          <w:sz w:val="24"/>
          <w:lang w:eastAsia="cs-CZ"/>
        </w:rPr>
        <w:t xml:space="preserve">: Položkový rozpočet – část č.1 </w:t>
      </w:r>
    </w:p>
    <w:p w14:paraId="4FCA09C6" w14:textId="77777777" w:rsidR="00A10441" w:rsidRPr="00EC746D" w:rsidRDefault="00662FF1" w:rsidP="00044CD7">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r w:rsidRPr="00EC746D">
        <w:rPr>
          <w:rFonts w:ascii="Times New Roman" w:eastAsia="Times New Roman" w:hAnsi="Times New Roman"/>
          <w:sz w:val="24"/>
          <w:szCs w:val="24"/>
          <w:lang w:eastAsia="cs-CZ"/>
        </w:rPr>
        <w:t>16</w:t>
      </w:r>
      <w:r w:rsidR="008035ED" w:rsidRPr="00EC746D">
        <w:rPr>
          <w:rFonts w:ascii="Times New Roman" w:eastAsia="Times New Roman" w:hAnsi="Times New Roman"/>
          <w:sz w:val="24"/>
          <w:szCs w:val="24"/>
          <w:lang w:eastAsia="cs-CZ"/>
        </w:rPr>
        <w:t>.1</w:t>
      </w:r>
      <w:r w:rsidR="00F4292D" w:rsidRPr="00EC746D">
        <w:rPr>
          <w:rFonts w:ascii="Times New Roman" w:eastAsia="Times New Roman" w:hAnsi="Times New Roman"/>
          <w:sz w:val="24"/>
          <w:szCs w:val="24"/>
          <w:lang w:eastAsia="cs-CZ"/>
        </w:rPr>
        <w:t>2</w:t>
      </w:r>
      <w:r w:rsidR="008035ED" w:rsidRPr="00EC746D">
        <w:rPr>
          <w:rFonts w:ascii="Times New Roman" w:eastAsia="Times New Roman" w:hAnsi="Times New Roman"/>
          <w:sz w:val="24"/>
          <w:szCs w:val="24"/>
          <w:lang w:eastAsia="cs-CZ"/>
        </w:rPr>
        <w:t>.</w:t>
      </w:r>
      <w:r w:rsidR="000D4D40" w:rsidRPr="00EC746D">
        <w:rPr>
          <w:rFonts w:ascii="Times New Roman" w:eastAsia="Times New Roman" w:hAnsi="Times New Roman"/>
          <w:sz w:val="24"/>
          <w:szCs w:val="24"/>
          <w:lang w:eastAsia="cs-CZ"/>
        </w:rPr>
        <w:tab/>
      </w:r>
      <w:r w:rsidR="003271A3" w:rsidRPr="00EC746D">
        <w:rPr>
          <w:rFonts w:ascii="Times New Roman" w:eastAsia="Times New Roman" w:hAnsi="Times New Roman"/>
          <w:sz w:val="24"/>
          <w:szCs w:val="24"/>
          <w:lang w:eastAsia="cs-CZ"/>
        </w:rPr>
        <w:t>Tato smlouva byla schválena R</w:t>
      </w:r>
      <w:r w:rsidR="000B1627" w:rsidRPr="00EC746D">
        <w:rPr>
          <w:rFonts w:ascii="Times New Roman" w:eastAsia="Times New Roman" w:hAnsi="Times New Roman"/>
          <w:sz w:val="24"/>
          <w:szCs w:val="24"/>
          <w:lang w:eastAsia="cs-CZ"/>
        </w:rPr>
        <w:t>adou města</w:t>
      </w:r>
      <w:r w:rsidR="00BD5E66" w:rsidRPr="00EC746D">
        <w:rPr>
          <w:rFonts w:ascii="Times New Roman" w:eastAsia="Times New Roman" w:hAnsi="Times New Roman"/>
          <w:sz w:val="24"/>
          <w:szCs w:val="24"/>
          <w:lang w:eastAsia="cs-CZ"/>
        </w:rPr>
        <w:t xml:space="preserve"> Bílina</w:t>
      </w:r>
      <w:r w:rsidR="000B1627" w:rsidRPr="00EC746D">
        <w:rPr>
          <w:rFonts w:ascii="Times New Roman" w:eastAsia="Times New Roman" w:hAnsi="Times New Roman"/>
          <w:sz w:val="24"/>
          <w:szCs w:val="24"/>
          <w:lang w:eastAsia="cs-CZ"/>
        </w:rPr>
        <w:t xml:space="preserve"> d</w:t>
      </w:r>
      <w:r w:rsidR="005118C5" w:rsidRPr="00EC746D">
        <w:rPr>
          <w:rFonts w:ascii="Times New Roman" w:eastAsia="Times New Roman" w:hAnsi="Times New Roman"/>
          <w:sz w:val="24"/>
          <w:szCs w:val="24"/>
          <w:lang w:eastAsia="cs-CZ"/>
        </w:rPr>
        <w:t xml:space="preserve">ne </w:t>
      </w:r>
      <w:r w:rsidR="00F524B2" w:rsidRPr="00F524B2">
        <w:rPr>
          <w:rFonts w:ascii="Times New Roman" w:eastAsia="Times New Roman" w:hAnsi="Times New Roman"/>
          <w:sz w:val="24"/>
          <w:szCs w:val="24"/>
          <w:highlight w:val="yellow"/>
          <w:lang w:eastAsia="cs-CZ"/>
        </w:rPr>
        <w:t>………………</w:t>
      </w:r>
      <w:proofErr w:type="gramStart"/>
      <w:r w:rsidR="00F524B2" w:rsidRPr="00F524B2">
        <w:rPr>
          <w:rFonts w:ascii="Times New Roman" w:eastAsia="Times New Roman" w:hAnsi="Times New Roman"/>
          <w:sz w:val="24"/>
          <w:szCs w:val="24"/>
          <w:highlight w:val="yellow"/>
          <w:lang w:eastAsia="cs-CZ"/>
        </w:rPr>
        <w:t>…….</w:t>
      </w:r>
      <w:proofErr w:type="gramEnd"/>
      <w:r w:rsidR="005118C5" w:rsidRPr="00EC746D">
        <w:rPr>
          <w:rFonts w:ascii="Times New Roman" w:eastAsia="Times New Roman" w:hAnsi="Times New Roman"/>
          <w:sz w:val="24"/>
          <w:szCs w:val="24"/>
          <w:lang w:eastAsia="cs-CZ"/>
        </w:rPr>
        <w:t xml:space="preserve">, č. usnesení </w:t>
      </w:r>
      <w:r w:rsidR="00F524B2" w:rsidRPr="00F524B2">
        <w:rPr>
          <w:rFonts w:ascii="Times New Roman" w:eastAsia="Times New Roman" w:hAnsi="Times New Roman"/>
          <w:sz w:val="24"/>
          <w:szCs w:val="24"/>
          <w:highlight w:val="yellow"/>
          <w:lang w:eastAsia="cs-CZ"/>
        </w:rPr>
        <w:t>…</w:t>
      </w:r>
      <w:r w:rsidR="004C7B6B" w:rsidRPr="00F524B2">
        <w:rPr>
          <w:rFonts w:ascii="Times New Roman" w:eastAsia="Times New Roman" w:hAnsi="Times New Roman"/>
          <w:sz w:val="24"/>
          <w:szCs w:val="24"/>
          <w:highlight w:val="yellow"/>
          <w:lang w:eastAsia="cs-CZ"/>
        </w:rPr>
        <w:t>.</w:t>
      </w:r>
    </w:p>
    <w:p w14:paraId="14E5CF6B" w14:textId="77777777" w:rsidR="006C2199" w:rsidRPr="00EC746D" w:rsidRDefault="006C2199" w:rsidP="00D34862">
      <w:pPr>
        <w:widowControl w:val="0"/>
        <w:autoSpaceDE w:val="0"/>
        <w:autoSpaceDN w:val="0"/>
        <w:adjustRightInd w:val="0"/>
        <w:spacing w:before="120" w:after="120" w:line="240" w:lineRule="auto"/>
        <w:jc w:val="both"/>
        <w:rPr>
          <w:rFonts w:ascii="Times New Roman" w:eastAsia="Times New Roman" w:hAnsi="Times New Roman"/>
          <w:sz w:val="24"/>
          <w:szCs w:val="24"/>
          <w:lang w:eastAsia="cs-CZ"/>
        </w:rPr>
      </w:pPr>
    </w:p>
    <w:p w14:paraId="4F52F138" w14:textId="77777777" w:rsidR="009A3A95" w:rsidRPr="00EC746D" w:rsidRDefault="009A3A95" w:rsidP="00067A6F">
      <w:pPr>
        <w:tabs>
          <w:tab w:val="left" w:pos="6237"/>
        </w:tabs>
        <w:spacing w:before="120" w:after="120" w:line="240" w:lineRule="auto"/>
        <w:ind w:left="709"/>
        <w:jc w:val="both"/>
        <w:rPr>
          <w:rFonts w:ascii="Times New Roman" w:hAnsi="Times New Roman"/>
          <w:sz w:val="24"/>
          <w:szCs w:val="24"/>
        </w:rPr>
      </w:pPr>
      <w:r w:rsidRPr="00EC746D">
        <w:rPr>
          <w:rFonts w:ascii="Times New Roman" w:hAnsi="Times New Roman"/>
          <w:sz w:val="24"/>
          <w:szCs w:val="24"/>
        </w:rPr>
        <w:t>V Bílině, dne</w:t>
      </w:r>
      <w:r w:rsidRPr="00EC746D">
        <w:rPr>
          <w:rFonts w:ascii="Times New Roman" w:hAnsi="Times New Roman"/>
          <w:sz w:val="24"/>
          <w:szCs w:val="24"/>
        </w:rPr>
        <w:tab/>
        <w:t>V</w:t>
      </w:r>
      <w:r w:rsidR="006B166A">
        <w:rPr>
          <w:rFonts w:ascii="Times New Roman" w:hAnsi="Times New Roman"/>
          <w:sz w:val="24"/>
          <w:szCs w:val="24"/>
        </w:rPr>
        <w:t> </w:t>
      </w:r>
      <w:r w:rsidR="00F524B2" w:rsidRPr="00F524B2">
        <w:rPr>
          <w:rFonts w:ascii="Times New Roman" w:eastAsia="Times New Roman" w:hAnsi="Times New Roman"/>
          <w:sz w:val="24"/>
          <w:szCs w:val="24"/>
          <w:highlight w:val="yellow"/>
          <w:lang w:eastAsia="cs-CZ"/>
        </w:rPr>
        <w:t>………………</w:t>
      </w:r>
      <w:r w:rsidRPr="00EC746D">
        <w:rPr>
          <w:rFonts w:ascii="Times New Roman" w:hAnsi="Times New Roman"/>
          <w:sz w:val="24"/>
          <w:szCs w:val="24"/>
        </w:rPr>
        <w:t>, dne</w:t>
      </w:r>
      <w:r w:rsidR="0008348D" w:rsidRPr="00EC746D">
        <w:rPr>
          <w:rFonts w:ascii="Times New Roman" w:hAnsi="Times New Roman"/>
          <w:sz w:val="24"/>
          <w:szCs w:val="24"/>
        </w:rPr>
        <w:t xml:space="preserve"> </w:t>
      </w:r>
    </w:p>
    <w:p w14:paraId="3BFCD7C5" w14:textId="77777777" w:rsidR="00067A6F" w:rsidRPr="00EC746D" w:rsidRDefault="00067A6F" w:rsidP="00D34862">
      <w:pPr>
        <w:spacing w:before="120" w:after="120" w:line="240" w:lineRule="auto"/>
        <w:ind w:firstLine="708"/>
        <w:jc w:val="both"/>
        <w:rPr>
          <w:rFonts w:ascii="Times New Roman" w:hAnsi="Times New Roman"/>
          <w:sz w:val="24"/>
          <w:szCs w:val="24"/>
        </w:rPr>
      </w:pPr>
    </w:p>
    <w:p w14:paraId="6DEE8604" w14:textId="77777777"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Město Bílina</w:t>
      </w:r>
      <w:r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p w14:paraId="72984568" w14:textId="77777777" w:rsidR="00067A6F" w:rsidRPr="00EC746D" w:rsidRDefault="00067A6F" w:rsidP="00D34862">
      <w:pPr>
        <w:spacing w:before="120" w:after="120" w:line="240" w:lineRule="auto"/>
        <w:ind w:firstLine="708"/>
        <w:jc w:val="both"/>
        <w:rPr>
          <w:rFonts w:ascii="Times New Roman" w:hAnsi="Times New Roman"/>
          <w:sz w:val="24"/>
          <w:szCs w:val="24"/>
        </w:rPr>
      </w:pPr>
    </w:p>
    <w:p w14:paraId="56AB8DA8" w14:textId="77777777"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_____________________________</w:t>
      </w:r>
      <w:r w:rsidR="00067A6F" w:rsidRPr="00EC746D">
        <w:rPr>
          <w:rFonts w:ascii="Times New Roman" w:hAnsi="Times New Roman"/>
          <w:sz w:val="24"/>
          <w:szCs w:val="24"/>
        </w:rPr>
        <w:tab/>
        <w:t>_____________________</w:t>
      </w:r>
    </w:p>
    <w:p w14:paraId="0E664F02" w14:textId="77777777"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Mgr. Zuzana Schwarz Bařtipánová</w:t>
      </w:r>
      <w:r w:rsidR="00067A6F"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p w14:paraId="05F1C590" w14:textId="77777777" w:rsidR="009A3A95" w:rsidRPr="00EC746D" w:rsidRDefault="009A3A95" w:rsidP="00067A6F">
      <w:pPr>
        <w:tabs>
          <w:tab w:val="left" w:pos="6237"/>
        </w:tabs>
        <w:spacing w:before="120" w:after="120" w:line="240" w:lineRule="auto"/>
        <w:ind w:firstLine="708"/>
        <w:jc w:val="both"/>
        <w:rPr>
          <w:rFonts w:ascii="Times New Roman" w:hAnsi="Times New Roman"/>
          <w:sz w:val="24"/>
          <w:szCs w:val="24"/>
        </w:rPr>
      </w:pPr>
      <w:r w:rsidRPr="00EC746D">
        <w:rPr>
          <w:rFonts w:ascii="Times New Roman" w:hAnsi="Times New Roman"/>
          <w:sz w:val="24"/>
          <w:szCs w:val="24"/>
        </w:rPr>
        <w:t>starostka města</w:t>
      </w:r>
      <w:r w:rsidRPr="00EC746D">
        <w:rPr>
          <w:rFonts w:ascii="Times New Roman" w:hAnsi="Times New Roman"/>
          <w:sz w:val="24"/>
          <w:szCs w:val="24"/>
        </w:rPr>
        <w:tab/>
      </w:r>
      <w:r w:rsidR="00F524B2" w:rsidRPr="00F524B2">
        <w:rPr>
          <w:rFonts w:ascii="Times New Roman" w:eastAsia="Times New Roman" w:hAnsi="Times New Roman"/>
          <w:sz w:val="24"/>
          <w:szCs w:val="24"/>
          <w:highlight w:val="yellow"/>
          <w:lang w:eastAsia="cs-CZ"/>
        </w:rPr>
        <w:t>…………………….</w:t>
      </w:r>
    </w:p>
    <w:p w14:paraId="2734E3E1" w14:textId="77777777" w:rsidR="00310CC2" w:rsidRPr="00EC746D" w:rsidRDefault="00310CC2" w:rsidP="00D34862">
      <w:pPr>
        <w:spacing w:before="120" w:after="120" w:line="240" w:lineRule="auto"/>
        <w:ind w:firstLine="708"/>
        <w:jc w:val="both"/>
        <w:rPr>
          <w:rFonts w:ascii="Times New Roman" w:hAnsi="Times New Roman"/>
          <w:sz w:val="24"/>
          <w:szCs w:val="24"/>
        </w:rPr>
      </w:pPr>
    </w:p>
    <w:sectPr w:rsidR="00310CC2" w:rsidRPr="00EC746D" w:rsidSect="0008623E">
      <w:footerReference w:type="default" r:id="rId9"/>
      <w:headerReference w:type="first" r:id="rId10"/>
      <w:pgSz w:w="11906" w:h="16838"/>
      <w:pgMar w:top="1157" w:right="1077" w:bottom="851"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3B61" w14:textId="77777777" w:rsidR="00452CC3" w:rsidRDefault="00452CC3" w:rsidP="00B41C40">
      <w:pPr>
        <w:spacing w:after="0" w:line="240" w:lineRule="auto"/>
      </w:pPr>
      <w:r>
        <w:separator/>
      </w:r>
    </w:p>
  </w:endnote>
  <w:endnote w:type="continuationSeparator" w:id="0">
    <w:p w14:paraId="288A0D7D" w14:textId="77777777" w:rsidR="00452CC3" w:rsidRDefault="00452CC3" w:rsidP="00B4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1716342431"/>
      <w:docPartObj>
        <w:docPartGallery w:val="Page Numbers (Bottom of Page)"/>
        <w:docPartUnique/>
      </w:docPartObj>
    </w:sdtPr>
    <w:sdtEndPr/>
    <w:sdtContent>
      <w:sdt>
        <w:sdtPr>
          <w:rPr>
            <w:rFonts w:ascii="Times New Roman" w:hAnsi="Times New Roman"/>
            <w:sz w:val="20"/>
            <w:szCs w:val="20"/>
          </w:rPr>
          <w:id w:val="1060523212"/>
          <w:docPartObj>
            <w:docPartGallery w:val="Page Numbers (Top of Page)"/>
            <w:docPartUnique/>
          </w:docPartObj>
        </w:sdtPr>
        <w:sdtEndPr/>
        <w:sdtContent>
          <w:p w14:paraId="7BB0BB0E" w14:textId="77777777" w:rsidR="00BD7573" w:rsidRPr="00067A6F" w:rsidRDefault="00BD7573" w:rsidP="00067A6F">
            <w:pPr>
              <w:pStyle w:val="Zpat"/>
              <w:jc w:val="right"/>
              <w:rPr>
                <w:rFonts w:ascii="Times New Roman" w:hAnsi="Times New Roman"/>
                <w:sz w:val="20"/>
                <w:szCs w:val="20"/>
              </w:rPr>
            </w:pPr>
            <w:r w:rsidRPr="00353F6C">
              <w:rPr>
                <w:rFonts w:ascii="Times New Roman" w:hAnsi="Times New Roman"/>
                <w:sz w:val="20"/>
                <w:szCs w:val="20"/>
              </w:rPr>
              <w:t xml:space="preserve">Stránka </w:t>
            </w:r>
            <w:r w:rsidR="00A56D63" w:rsidRPr="00353F6C">
              <w:rPr>
                <w:rFonts w:ascii="Times New Roman" w:hAnsi="Times New Roman"/>
                <w:b/>
                <w:bCs/>
                <w:sz w:val="20"/>
                <w:szCs w:val="20"/>
              </w:rPr>
              <w:fldChar w:fldCharType="begin"/>
            </w:r>
            <w:r w:rsidRPr="00353F6C">
              <w:rPr>
                <w:rFonts w:ascii="Times New Roman" w:hAnsi="Times New Roman"/>
                <w:b/>
                <w:bCs/>
                <w:sz w:val="20"/>
                <w:szCs w:val="20"/>
              </w:rPr>
              <w:instrText>PAGE</w:instrText>
            </w:r>
            <w:r w:rsidR="00A56D63" w:rsidRPr="00353F6C">
              <w:rPr>
                <w:rFonts w:ascii="Times New Roman" w:hAnsi="Times New Roman"/>
                <w:b/>
                <w:bCs/>
                <w:sz w:val="20"/>
                <w:szCs w:val="20"/>
              </w:rPr>
              <w:fldChar w:fldCharType="separate"/>
            </w:r>
            <w:r w:rsidR="00264A7F">
              <w:rPr>
                <w:rFonts w:ascii="Times New Roman" w:hAnsi="Times New Roman"/>
                <w:b/>
                <w:bCs/>
                <w:noProof/>
                <w:sz w:val="20"/>
                <w:szCs w:val="20"/>
              </w:rPr>
              <w:t>11</w:t>
            </w:r>
            <w:r w:rsidR="00A56D63" w:rsidRPr="00353F6C">
              <w:rPr>
                <w:rFonts w:ascii="Times New Roman" w:hAnsi="Times New Roman"/>
                <w:b/>
                <w:bCs/>
                <w:sz w:val="20"/>
                <w:szCs w:val="20"/>
              </w:rPr>
              <w:fldChar w:fldCharType="end"/>
            </w:r>
            <w:r w:rsidRPr="00353F6C">
              <w:rPr>
                <w:rFonts w:ascii="Times New Roman" w:hAnsi="Times New Roman"/>
                <w:sz w:val="20"/>
                <w:szCs w:val="20"/>
              </w:rPr>
              <w:t xml:space="preserve"> z </w:t>
            </w:r>
            <w:r w:rsidR="00A56D63" w:rsidRPr="00353F6C">
              <w:rPr>
                <w:rFonts w:ascii="Times New Roman" w:hAnsi="Times New Roman"/>
                <w:b/>
                <w:bCs/>
                <w:sz w:val="20"/>
                <w:szCs w:val="20"/>
              </w:rPr>
              <w:fldChar w:fldCharType="begin"/>
            </w:r>
            <w:r w:rsidRPr="00353F6C">
              <w:rPr>
                <w:rFonts w:ascii="Times New Roman" w:hAnsi="Times New Roman"/>
                <w:b/>
                <w:bCs/>
                <w:sz w:val="20"/>
                <w:szCs w:val="20"/>
              </w:rPr>
              <w:instrText>NUMPAGES</w:instrText>
            </w:r>
            <w:r w:rsidR="00A56D63" w:rsidRPr="00353F6C">
              <w:rPr>
                <w:rFonts w:ascii="Times New Roman" w:hAnsi="Times New Roman"/>
                <w:b/>
                <w:bCs/>
                <w:sz w:val="20"/>
                <w:szCs w:val="20"/>
              </w:rPr>
              <w:fldChar w:fldCharType="separate"/>
            </w:r>
            <w:r w:rsidR="00264A7F">
              <w:rPr>
                <w:rFonts w:ascii="Times New Roman" w:hAnsi="Times New Roman"/>
                <w:b/>
                <w:bCs/>
                <w:noProof/>
                <w:sz w:val="20"/>
                <w:szCs w:val="20"/>
              </w:rPr>
              <w:t>11</w:t>
            </w:r>
            <w:r w:rsidR="00A56D63" w:rsidRPr="00353F6C">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480A" w14:textId="77777777" w:rsidR="00452CC3" w:rsidRDefault="00452CC3" w:rsidP="00B41C40">
      <w:pPr>
        <w:spacing w:after="0" w:line="240" w:lineRule="auto"/>
      </w:pPr>
      <w:r>
        <w:separator/>
      </w:r>
    </w:p>
  </w:footnote>
  <w:footnote w:type="continuationSeparator" w:id="0">
    <w:p w14:paraId="134FF823" w14:textId="77777777" w:rsidR="00452CC3" w:rsidRDefault="00452CC3" w:rsidP="00B4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6BDA" w14:textId="2F5AB9F9" w:rsidR="0008623E" w:rsidRDefault="0008623E">
    <w:pPr>
      <w:pStyle w:val="Zhlav"/>
    </w:pPr>
    <w:r>
      <w:rPr>
        <w:noProof/>
      </w:rPr>
      <w:drawing>
        <wp:inline distT="0" distB="0" distL="0" distR="0" wp14:anchorId="2017191E" wp14:editId="1BFF61E1">
          <wp:extent cx="5755005" cy="62166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700"/>
    <w:multiLevelType w:val="multilevel"/>
    <w:tmpl w:val="2B582730"/>
    <w:styleLink w:val="Styl1"/>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BC56DA"/>
    <w:multiLevelType w:val="multilevel"/>
    <w:tmpl w:val="CF5482BC"/>
    <w:styleLink w:val="Styl5"/>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814C5"/>
    <w:multiLevelType w:val="hybridMultilevel"/>
    <w:tmpl w:val="64382920"/>
    <w:lvl w:ilvl="0" w:tplc="1FFA0CA0">
      <w:start w:val="1"/>
      <w:numFmt w:val="lowerLetter"/>
      <w:lvlText w:val="%1)"/>
      <w:lvlJc w:val="left"/>
      <w:pPr>
        <w:ind w:left="1778" w:hanging="360"/>
      </w:pPr>
      <w:rPr>
        <w:rFonts w:ascii="Times New Roman" w:eastAsia="Times New Roman" w:hAnsi="Times New Roman" w:cs="Times New Roman"/>
      </w:rPr>
    </w:lvl>
    <w:lvl w:ilvl="1" w:tplc="C37AA22C">
      <w:numFmt w:val="bullet"/>
      <w:lvlText w:val="-"/>
      <w:lvlJc w:val="left"/>
      <w:pPr>
        <w:ind w:left="2498" w:hanging="360"/>
      </w:pPr>
      <w:rPr>
        <w:rFonts w:ascii="Arial" w:eastAsia="Times New Roman" w:hAnsi="Arial" w:cs="Arial"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B4F7956"/>
    <w:multiLevelType w:val="singleLevel"/>
    <w:tmpl w:val="7C8C8CC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C122EFE"/>
    <w:multiLevelType w:val="multilevel"/>
    <w:tmpl w:val="132A71F4"/>
    <w:styleLink w:val="WW8Num6"/>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26B495D"/>
    <w:multiLevelType w:val="multilevel"/>
    <w:tmpl w:val="0405001F"/>
    <w:styleLink w:val="Styl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DFB"/>
    <w:multiLevelType w:val="multilevel"/>
    <w:tmpl w:val="4A1CA900"/>
    <w:lvl w:ilvl="0">
      <w:start w:val="15"/>
      <w:numFmt w:val="decimal"/>
      <w:lvlText w:val="%1."/>
      <w:lvlJc w:val="left"/>
      <w:pPr>
        <w:ind w:left="480" w:hanging="480"/>
      </w:pPr>
      <w:rPr>
        <w:rFonts w:eastAsia="Calibri" w:hint="default"/>
        <w:color w:val="auto"/>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15:restartNumberingAfterBreak="0">
    <w:nsid w:val="15D24B25"/>
    <w:multiLevelType w:val="multilevel"/>
    <w:tmpl w:val="ABCC2482"/>
    <w:styleLink w:val="Styl3"/>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AE46483"/>
    <w:multiLevelType w:val="hybridMultilevel"/>
    <w:tmpl w:val="45BA5B8E"/>
    <w:lvl w:ilvl="0" w:tplc="9B5A45EE">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9" w15:restartNumberingAfterBreak="0">
    <w:nsid w:val="1B316D26"/>
    <w:multiLevelType w:val="multilevel"/>
    <w:tmpl w:val="BABAE988"/>
    <w:styleLink w:val="Styl13"/>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DF3E3C"/>
    <w:multiLevelType w:val="multilevel"/>
    <w:tmpl w:val="0405001F"/>
    <w:styleLink w:val="Sty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4F1BB5"/>
    <w:multiLevelType w:val="multilevel"/>
    <w:tmpl w:val="F3DCEB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15:restartNumberingAfterBreak="0">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C87B44"/>
    <w:multiLevelType w:val="multilevel"/>
    <w:tmpl w:val="0405001D"/>
    <w:styleLink w:val="Styl16"/>
    <w:lvl w:ilvl="0">
      <w:start w:val="1"/>
      <w:numFmt w:val="decimal"/>
      <w:lvlText w:val="%1)"/>
      <w:lvlJc w:val="left"/>
      <w:pPr>
        <w:ind w:left="360" w:hanging="360"/>
      </w:pPr>
    </w:lvl>
    <w:lvl w:ilvl="1">
      <w:start w:val="1"/>
      <w:numFmt w:val="low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AF3FBC"/>
    <w:multiLevelType w:val="multilevel"/>
    <w:tmpl w:val="AB36BD3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DC4EED"/>
    <w:multiLevelType w:val="multilevel"/>
    <w:tmpl w:val="0405001F"/>
    <w:numStyleLink w:val="Styl7"/>
  </w:abstractNum>
  <w:abstractNum w:abstractNumId="16" w15:restartNumberingAfterBreak="0">
    <w:nsid w:val="2FA91530"/>
    <w:multiLevelType w:val="multilevel"/>
    <w:tmpl w:val="30581FD2"/>
    <w:lvl w:ilvl="0">
      <w:start w:val="12"/>
      <w:numFmt w:val="decimal"/>
      <w:lvlText w:val="%1-"/>
      <w:lvlJc w:val="left"/>
      <w:pPr>
        <w:ind w:left="510" w:hanging="510"/>
      </w:pPr>
      <w:rPr>
        <w:rFonts w:hint="default"/>
      </w:rPr>
    </w:lvl>
    <w:lvl w:ilvl="1">
      <w:start w:val="4"/>
      <w:numFmt w:val="decimal"/>
      <w:lvlText w:val="%1-%2-"/>
      <w:lvlJc w:val="left"/>
      <w:pPr>
        <w:ind w:left="720" w:hanging="720"/>
      </w:pPr>
      <w:rPr>
        <w:rFonts w:hint="default"/>
        <w:strike w:val="0"/>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4F7888"/>
    <w:multiLevelType w:val="multilevel"/>
    <w:tmpl w:val="F948C4E8"/>
    <w:numStyleLink w:val="Styl4"/>
  </w:abstractNum>
  <w:abstractNum w:abstractNumId="18" w15:restartNumberingAfterBreak="0">
    <w:nsid w:val="3522135B"/>
    <w:multiLevelType w:val="multilevel"/>
    <w:tmpl w:val="86E0E59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3A243021"/>
    <w:multiLevelType w:val="hybridMultilevel"/>
    <w:tmpl w:val="F37C7940"/>
    <w:lvl w:ilvl="0" w:tplc="2048D348">
      <w:start w:val="1"/>
      <w:numFmt w:val="lowerLetter"/>
      <w:lvlText w:val="%1)"/>
      <w:lvlJc w:val="left"/>
      <w:pPr>
        <w:ind w:left="1069" w:hanging="360"/>
      </w:pPr>
      <w:rPr>
        <w:rFonts w:hint="default"/>
        <w:color w:val="auto"/>
        <w:sz w:val="24"/>
        <w:szCs w:val="24"/>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3B8231A5"/>
    <w:multiLevelType w:val="multilevel"/>
    <w:tmpl w:val="920EC2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250D40"/>
    <w:multiLevelType w:val="multilevel"/>
    <w:tmpl w:val="ABCC2482"/>
    <w:numStyleLink w:val="Styl3"/>
  </w:abstractNum>
  <w:abstractNum w:abstractNumId="22" w15:restartNumberingAfterBreak="0">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AF544C"/>
    <w:multiLevelType w:val="multilevel"/>
    <w:tmpl w:val="7206D16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F36D34"/>
    <w:multiLevelType w:val="multilevel"/>
    <w:tmpl w:val="67F4814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F81C00"/>
    <w:multiLevelType w:val="multilevel"/>
    <w:tmpl w:val="09A415EC"/>
    <w:styleLink w:val="Styl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C633DA6"/>
    <w:multiLevelType w:val="multilevel"/>
    <w:tmpl w:val="785E160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9" w15:restartNumberingAfterBreak="0">
    <w:nsid w:val="533F71CB"/>
    <w:multiLevelType w:val="multilevel"/>
    <w:tmpl w:val="4C189B62"/>
    <w:styleLink w:val="Styl15"/>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285673"/>
    <w:multiLevelType w:val="multilevel"/>
    <w:tmpl w:val="0405001D"/>
    <w:styleLink w:val="Styl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9D1765"/>
    <w:multiLevelType w:val="hybridMultilevel"/>
    <w:tmpl w:val="596ACF9C"/>
    <w:lvl w:ilvl="0" w:tplc="EB6C2FE8">
      <w:start w:val="1"/>
      <w:numFmt w:val="lowerLetter"/>
      <w:lvlText w:val="%1)"/>
      <w:lvlJc w:val="left"/>
      <w:pPr>
        <w:ind w:left="720" w:hanging="360"/>
      </w:pPr>
    </w:lvl>
    <w:lvl w:ilvl="1" w:tplc="649C3176">
      <w:start w:val="1"/>
      <w:numFmt w:val="lowerLetter"/>
      <w:lvlText w:val="%2."/>
      <w:lvlJc w:val="left"/>
      <w:pPr>
        <w:ind w:left="1440" w:hanging="360"/>
      </w:pPr>
    </w:lvl>
    <w:lvl w:ilvl="2" w:tplc="C7D48E42">
      <w:start w:val="1"/>
      <w:numFmt w:val="lowerRoman"/>
      <w:lvlText w:val="%3."/>
      <w:lvlJc w:val="right"/>
      <w:pPr>
        <w:ind w:left="2160" w:hanging="180"/>
      </w:pPr>
    </w:lvl>
    <w:lvl w:ilvl="3" w:tplc="1BDE8128">
      <w:start w:val="1"/>
      <w:numFmt w:val="decimal"/>
      <w:lvlText w:val="%4."/>
      <w:lvlJc w:val="left"/>
      <w:pPr>
        <w:ind w:left="2880" w:hanging="360"/>
      </w:pPr>
    </w:lvl>
    <w:lvl w:ilvl="4" w:tplc="760E646C">
      <w:start w:val="1"/>
      <w:numFmt w:val="lowerLetter"/>
      <w:lvlText w:val="%5."/>
      <w:lvlJc w:val="left"/>
      <w:pPr>
        <w:ind w:left="3600" w:hanging="360"/>
      </w:pPr>
    </w:lvl>
    <w:lvl w:ilvl="5" w:tplc="ED3A75D2">
      <w:start w:val="1"/>
      <w:numFmt w:val="lowerRoman"/>
      <w:lvlText w:val="%6."/>
      <w:lvlJc w:val="right"/>
      <w:pPr>
        <w:ind w:left="4320" w:hanging="180"/>
      </w:pPr>
    </w:lvl>
    <w:lvl w:ilvl="6" w:tplc="74D8FE92">
      <w:start w:val="1"/>
      <w:numFmt w:val="decimal"/>
      <w:lvlText w:val="%7."/>
      <w:lvlJc w:val="left"/>
      <w:pPr>
        <w:ind w:left="5040" w:hanging="360"/>
      </w:pPr>
    </w:lvl>
    <w:lvl w:ilvl="7" w:tplc="CB96D606">
      <w:start w:val="1"/>
      <w:numFmt w:val="lowerLetter"/>
      <w:lvlText w:val="%8."/>
      <w:lvlJc w:val="left"/>
      <w:pPr>
        <w:ind w:left="5760" w:hanging="360"/>
      </w:pPr>
    </w:lvl>
    <w:lvl w:ilvl="8" w:tplc="33827814">
      <w:start w:val="1"/>
      <w:numFmt w:val="lowerRoman"/>
      <w:lvlText w:val="%9."/>
      <w:lvlJc w:val="right"/>
      <w:pPr>
        <w:ind w:left="6480" w:hanging="180"/>
      </w:pPr>
    </w:lvl>
  </w:abstractNum>
  <w:abstractNum w:abstractNumId="32" w15:restartNumberingAfterBreak="0">
    <w:nsid w:val="66EE04C5"/>
    <w:multiLevelType w:val="multilevel"/>
    <w:tmpl w:val="52CE0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61302A"/>
    <w:multiLevelType w:val="multilevel"/>
    <w:tmpl w:val="2B582730"/>
    <w:numStyleLink w:val="Styl1"/>
  </w:abstractNum>
  <w:abstractNum w:abstractNumId="34" w15:restartNumberingAfterBreak="0">
    <w:nsid w:val="68F67DBF"/>
    <w:multiLevelType w:val="multilevel"/>
    <w:tmpl w:val="0405001F"/>
    <w:styleLink w:val="Sty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F775F1"/>
    <w:multiLevelType w:val="multilevel"/>
    <w:tmpl w:val="F948C4E8"/>
    <w:styleLink w:val="Styl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7" w15:restartNumberingAfterBreak="0">
    <w:nsid w:val="6BD756CC"/>
    <w:multiLevelType w:val="multilevel"/>
    <w:tmpl w:val="442A4CD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9C374A"/>
    <w:multiLevelType w:val="multilevel"/>
    <w:tmpl w:val="0405001F"/>
    <w:styleLink w:val="Sty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F15713"/>
    <w:multiLevelType w:val="multilevel"/>
    <w:tmpl w:val="0405001D"/>
    <w:styleLink w:val="Styl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4C85B51"/>
    <w:multiLevelType w:val="multilevel"/>
    <w:tmpl w:val="0405001F"/>
    <w:styleLink w:val="Styl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F6712"/>
    <w:multiLevelType w:val="multilevel"/>
    <w:tmpl w:val="D57EC4B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6B310B"/>
    <w:multiLevelType w:val="hybridMultilevel"/>
    <w:tmpl w:val="FFCE0AB0"/>
    <w:lvl w:ilvl="0" w:tplc="B05AEF9E">
      <w:numFmt w:val="bullet"/>
      <w:lvlText w:val="-"/>
      <w:lvlJc w:val="left"/>
      <w:pPr>
        <w:ind w:left="644" w:hanging="360"/>
      </w:pPr>
      <w:rPr>
        <w:rFonts w:ascii="Times New Roman" w:eastAsia="Calibri" w:hAnsi="Times New Roman" w:cs="Times New Roman" w:hint="default"/>
      </w:rPr>
    </w:lvl>
    <w:lvl w:ilvl="1" w:tplc="2926F8C4" w:tentative="1">
      <w:start w:val="1"/>
      <w:numFmt w:val="bullet"/>
      <w:lvlText w:val="o"/>
      <w:lvlJc w:val="left"/>
      <w:pPr>
        <w:ind w:left="1364" w:hanging="360"/>
      </w:pPr>
      <w:rPr>
        <w:rFonts w:ascii="Courier New" w:hAnsi="Courier New" w:cs="Courier New" w:hint="default"/>
      </w:rPr>
    </w:lvl>
    <w:lvl w:ilvl="2" w:tplc="21E80ABA" w:tentative="1">
      <w:start w:val="1"/>
      <w:numFmt w:val="bullet"/>
      <w:lvlText w:val=""/>
      <w:lvlJc w:val="left"/>
      <w:pPr>
        <w:ind w:left="2084" w:hanging="360"/>
      </w:pPr>
      <w:rPr>
        <w:rFonts w:ascii="Wingdings" w:hAnsi="Wingdings" w:hint="default"/>
      </w:rPr>
    </w:lvl>
    <w:lvl w:ilvl="3" w:tplc="D076C0F8" w:tentative="1">
      <w:start w:val="1"/>
      <w:numFmt w:val="bullet"/>
      <w:lvlText w:val=""/>
      <w:lvlJc w:val="left"/>
      <w:pPr>
        <w:ind w:left="2804" w:hanging="360"/>
      </w:pPr>
      <w:rPr>
        <w:rFonts w:ascii="Symbol" w:hAnsi="Symbol" w:hint="default"/>
      </w:rPr>
    </w:lvl>
    <w:lvl w:ilvl="4" w:tplc="8F0C397C" w:tentative="1">
      <w:start w:val="1"/>
      <w:numFmt w:val="bullet"/>
      <w:lvlText w:val="o"/>
      <w:lvlJc w:val="left"/>
      <w:pPr>
        <w:ind w:left="3524" w:hanging="360"/>
      </w:pPr>
      <w:rPr>
        <w:rFonts w:ascii="Courier New" w:hAnsi="Courier New" w:cs="Courier New" w:hint="default"/>
      </w:rPr>
    </w:lvl>
    <w:lvl w:ilvl="5" w:tplc="BE4A9DAE" w:tentative="1">
      <w:start w:val="1"/>
      <w:numFmt w:val="bullet"/>
      <w:lvlText w:val=""/>
      <w:lvlJc w:val="left"/>
      <w:pPr>
        <w:ind w:left="4244" w:hanging="360"/>
      </w:pPr>
      <w:rPr>
        <w:rFonts w:ascii="Wingdings" w:hAnsi="Wingdings" w:hint="default"/>
      </w:rPr>
    </w:lvl>
    <w:lvl w:ilvl="6" w:tplc="9E50057C" w:tentative="1">
      <w:start w:val="1"/>
      <w:numFmt w:val="bullet"/>
      <w:lvlText w:val=""/>
      <w:lvlJc w:val="left"/>
      <w:pPr>
        <w:ind w:left="4964" w:hanging="360"/>
      </w:pPr>
      <w:rPr>
        <w:rFonts w:ascii="Symbol" w:hAnsi="Symbol" w:hint="default"/>
      </w:rPr>
    </w:lvl>
    <w:lvl w:ilvl="7" w:tplc="A16AE7A2" w:tentative="1">
      <w:start w:val="1"/>
      <w:numFmt w:val="bullet"/>
      <w:lvlText w:val="o"/>
      <w:lvlJc w:val="left"/>
      <w:pPr>
        <w:ind w:left="5684" w:hanging="360"/>
      </w:pPr>
      <w:rPr>
        <w:rFonts w:ascii="Courier New" w:hAnsi="Courier New" w:cs="Courier New" w:hint="default"/>
      </w:rPr>
    </w:lvl>
    <w:lvl w:ilvl="8" w:tplc="E0884568" w:tentative="1">
      <w:start w:val="1"/>
      <w:numFmt w:val="bullet"/>
      <w:lvlText w:val=""/>
      <w:lvlJc w:val="left"/>
      <w:pPr>
        <w:ind w:left="6404" w:hanging="360"/>
      </w:pPr>
      <w:rPr>
        <w:rFonts w:ascii="Wingdings" w:hAnsi="Wingdings" w:hint="default"/>
      </w:rPr>
    </w:lvl>
  </w:abstractNum>
  <w:num w:numId="1">
    <w:abstractNumId w:val="0"/>
  </w:num>
  <w:num w:numId="2">
    <w:abstractNumId w:val="27"/>
  </w:num>
  <w:num w:numId="3">
    <w:abstractNumId w:val="40"/>
  </w:num>
  <w:num w:numId="4">
    <w:abstractNumId w:val="24"/>
  </w:num>
  <w:num w:numId="5">
    <w:abstractNumId w:val="34"/>
  </w:num>
  <w:num w:numId="6">
    <w:abstractNumId w:val="5"/>
  </w:num>
  <w:num w:numId="7">
    <w:abstractNumId w:val="10"/>
  </w:num>
  <w:num w:numId="8">
    <w:abstractNumId w:val="38"/>
  </w:num>
  <w:num w:numId="9">
    <w:abstractNumId w:val="3"/>
  </w:num>
  <w:num w:numId="10">
    <w:abstractNumId w:val="11"/>
  </w:num>
  <w:num w:numId="11">
    <w:abstractNumId w:val="22"/>
  </w:num>
  <w:num w:numId="12">
    <w:abstractNumId w:val="14"/>
  </w:num>
  <w:num w:numId="13">
    <w:abstractNumId w:val="23"/>
  </w:num>
  <w:num w:numId="14">
    <w:abstractNumId w:val="21"/>
  </w:num>
  <w:num w:numId="15">
    <w:abstractNumId w:val="7"/>
  </w:num>
  <w:num w:numId="16">
    <w:abstractNumId w:val="12"/>
  </w:num>
  <w:num w:numId="17">
    <w:abstractNumId w:val="17"/>
  </w:num>
  <w:num w:numId="18">
    <w:abstractNumId w:val="35"/>
  </w:num>
  <w:num w:numId="19">
    <w:abstractNumId w:val="1"/>
  </w:num>
  <w:num w:numId="20">
    <w:abstractNumId w:val="39"/>
  </w:num>
  <w:num w:numId="21">
    <w:abstractNumId w:val="15"/>
  </w:num>
  <w:num w:numId="22">
    <w:abstractNumId w:val="33"/>
  </w:num>
  <w:num w:numId="23">
    <w:abstractNumId w:val="9"/>
  </w:num>
  <w:num w:numId="24">
    <w:abstractNumId w:val="30"/>
  </w:num>
  <w:num w:numId="25">
    <w:abstractNumId w:val="25"/>
  </w:num>
  <w:num w:numId="26">
    <w:abstractNumId w:val="29"/>
  </w:num>
  <w:num w:numId="27">
    <w:abstractNumId w:val="32"/>
  </w:num>
  <w:num w:numId="28">
    <w:abstractNumId w:val="4"/>
  </w:num>
  <w:num w:numId="29">
    <w:abstractNumId w:val="2"/>
  </w:num>
  <w:num w:numId="30">
    <w:abstractNumId w:val="36"/>
  </w:num>
  <w:num w:numId="31">
    <w:abstractNumId w:val="42"/>
  </w:num>
  <w:num w:numId="32">
    <w:abstractNumId w:val="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28"/>
  </w:num>
  <w:num w:numId="37">
    <w:abstractNumId w:val="8"/>
  </w:num>
  <w:num w:numId="38">
    <w:abstractNumId w:val="18"/>
  </w:num>
  <w:num w:numId="39">
    <w:abstractNumId w:val="20"/>
  </w:num>
  <w:num w:numId="40">
    <w:abstractNumId w:val="37"/>
  </w:num>
  <w:num w:numId="41">
    <w:abstractNumId w:val="26"/>
  </w:num>
  <w:num w:numId="42">
    <w:abstractNumId w:val="16"/>
  </w:num>
  <w:num w:numId="4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68"/>
    <w:rsid w:val="00000342"/>
    <w:rsid w:val="00013126"/>
    <w:rsid w:val="00015132"/>
    <w:rsid w:val="000254CD"/>
    <w:rsid w:val="00030D12"/>
    <w:rsid w:val="00031D61"/>
    <w:rsid w:val="00033D7C"/>
    <w:rsid w:val="0003734A"/>
    <w:rsid w:val="00044CD7"/>
    <w:rsid w:val="000459AC"/>
    <w:rsid w:val="00046CD4"/>
    <w:rsid w:val="00051DD5"/>
    <w:rsid w:val="00053740"/>
    <w:rsid w:val="00061A4A"/>
    <w:rsid w:val="00067A6F"/>
    <w:rsid w:val="00071F0B"/>
    <w:rsid w:val="00072689"/>
    <w:rsid w:val="000741DE"/>
    <w:rsid w:val="00074B62"/>
    <w:rsid w:val="000752E4"/>
    <w:rsid w:val="0007538A"/>
    <w:rsid w:val="00075704"/>
    <w:rsid w:val="0008348D"/>
    <w:rsid w:val="0008623E"/>
    <w:rsid w:val="00087C72"/>
    <w:rsid w:val="00093D5A"/>
    <w:rsid w:val="00096271"/>
    <w:rsid w:val="000A1395"/>
    <w:rsid w:val="000A3AB5"/>
    <w:rsid w:val="000A4E38"/>
    <w:rsid w:val="000B1627"/>
    <w:rsid w:val="000B1E94"/>
    <w:rsid w:val="000C171C"/>
    <w:rsid w:val="000C26A4"/>
    <w:rsid w:val="000C2ACC"/>
    <w:rsid w:val="000D0729"/>
    <w:rsid w:val="000D3160"/>
    <w:rsid w:val="000D326C"/>
    <w:rsid w:val="000D4D40"/>
    <w:rsid w:val="000E0558"/>
    <w:rsid w:val="000E4E82"/>
    <w:rsid w:val="000E7BEB"/>
    <w:rsid w:val="00101130"/>
    <w:rsid w:val="00107181"/>
    <w:rsid w:val="001226BD"/>
    <w:rsid w:val="00125C05"/>
    <w:rsid w:val="001273FC"/>
    <w:rsid w:val="001302A7"/>
    <w:rsid w:val="00131C73"/>
    <w:rsid w:val="00140CB0"/>
    <w:rsid w:val="0014526D"/>
    <w:rsid w:val="00152B75"/>
    <w:rsid w:val="00154D06"/>
    <w:rsid w:val="0015740D"/>
    <w:rsid w:val="00167870"/>
    <w:rsid w:val="001729F5"/>
    <w:rsid w:val="00180956"/>
    <w:rsid w:val="0018430E"/>
    <w:rsid w:val="001853F8"/>
    <w:rsid w:val="00192D1B"/>
    <w:rsid w:val="001A658E"/>
    <w:rsid w:val="001B0FDE"/>
    <w:rsid w:val="001B19D1"/>
    <w:rsid w:val="001B7CF0"/>
    <w:rsid w:val="001C2C11"/>
    <w:rsid w:val="001C442C"/>
    <w:rsid w:val="001D0306"/>
    <w:rsid w:val="001D13C7"/>
    <w:rsid w:val="001E0A89"/>
    <w:rsid w:val="001F02AF"/>
    <w:rsid w:val="001F0A6D"/>
    <w:rsid w:val="001F1187"/>
    <w:rsid w:val="00204EDC"/>
    <w:rsid w:val="00207D51"/>
    <w:rsid w:val="00212846"/>
    <w:rsid w:val="00217BC9"/>
    <w:rsid w:val="00223CB0"/>
    <w:rsid w:val="00224B78"/>
    <w:rsid w:val="00232FEB"/>
    <w:rsid w:val="00233DAE"/>
    <w:rsid w:val="0023679A"/>
    <w:rsid w:val="00237A56"/>
    <w:rsid w:val="00241B43"/>
    <w:rsid w:val="00243A40"/>
    <w:rsid w:val="00246E31"/>
    <w:rsid w:val="00247184"/>
    <w:rsid w:val="002511F7"/>
    <w:rsid w:val="00264A7F"/>
    <w:rsid w:val="00275CBE"/>
    <w:rsid w:val="00291EC1"/>
    <w:rsid w:val="002A0B9F"/>
    <w:rsid w:val="002A189A"/>
    <w:rsid w:val="002A3411"/>
    <w:rsid w:val="002B1599"/>
    <w:rsid w:val="002B15A6"/>
    <w:rsid w:val="002B3378"/>
    <w:rsid w:val="002B4ED5"/>
    <w:rsid w:val="002B70E2"/>
    <w:rsid w:val="002B7C03"/>
    <w:rsid w:val="002C09EA"/>
    <w:rsid w:val="002C09FA"/>
    <w:rsid w:val="002C1996"/>
    <w:rsid w:val="002C2F3F"/>
    <w:rsid w:val="002D1AFB"/>
    <w:rsid w:val="002E7E7D"/>
    <w:rsid w:val="002F3783"/>
    <w:rsid w:val="002F3CA1"/>
    <w:rsid w:val="002F4E44"/>
    <w:rsid w:val="002F545C"/>
    <w:rsid w:val="002F5CC4"/>
    <w:rsid w:val="002F6FCC"/>
    <w:rsid w:val="002F75ED"/>
    <w:rsid w:val="00304F1B"/>
    <w:rsid w:val="003107B9"/>
    <w:rsid w:val="00310CC2"/>
    <w:rsid w:val="0031247C"/>
    <w:rsid w:val="00312833"/>
    <w:rsid w:val="003129F0"/>
    <w:rsid w:val="00320E63"/>
    <w:rsid w:val="00326732"/>
    <w:rsid w:val="003271A3"/>
    <w:rsid w:val="0032747C"/>
    <w:rsid w:val="00331E5A"/>
    <w:rsid w:val="00333FE2"/>
    <w:rsid w:val="00336750"/>
    <w:rsid w:val="00347642"/>
    <w:rsid w:val="003520A9"/>
    <w:rsid w:val="00353225"/>
    <w:rsid w:val="003539F5"/>
    <w:rsid w:val="00353F6C"/>
    <w:rsid w:val="003567CA"/>
    <w:rsid w:val="00356B45"/>
    <w:rsid w:val="00372150"/>
    <w:rsid w:val="00377EA4"/>
    <w:rsid w:val="0038258A"/>
    <w:rsid w:val="003832C3"/>
    <w:rsid w:val="0038781C"/>
    <w:rsid w:val="003954DB"/>
    <w:rsid w:val="003A2021"/>
    <w:rsid w:val="003A40D7"/>
    <w:rsid w:val="003A73A5"/>
    <w:rsid w:val="003B1BC3"/>
    <w:rsid w:val="003B1DB6"/>
    <w:rsid w:val="003B26A7"/>
    <w:rsid w:val="003B3C09"/>
    <w:rsid w:val="003B629D"/>
    <w:rsid w:val="003B6F7A"/>
    <w:rsid w:val="003B7B9D"/>
    <w:rsid w:val="003D135A"/>
    <w:rsid w:val="003D377A"/>
    <w:rsid w:val="003E7B0B"/>
    <w:rsid w:val="003F18BE"/>
    <w:rsid w:val="00410515"/>
    <w:rsid w:val="004117A8"/>
    <w:rsid w:val="0041394D"/>
    <w:rsid w:val="004140BC"/>
    <w:rsid w:val="00416BF5"/>
    <w:rsid w:val="0042325E"/>
    <w:rsid w:val="004262A1"/>
    <w:rsid w:val="00440C04"/>
    <w:rsid w:val="0044487C"/>
    <w:rsid w:val="0044739A"/>
    <w:rsid w:val="00447D9D"/>
    <w:rsid w:val="00452CC3"/>
    <w:rsid w:val="0046246E"/>
    <w:rsid w:val="004640E4"/>
    <w:rsid w:val="0046437F"/>
    <w:rsid w:val="004816A2"/>
    <w:rsid w:val="004900C1"/>
    <w:rsid w:val="0049198F"/>
    <w:rsid w:val="004A66DC"/>
    <w:rsid w:val="004B09E8"/>
    <w:rsid w:val="004B4FD2"/>
    <w:rsid w:val="004B55D5"/>
    <w:rsid w:val="004C2953"/>
    <w:rsid w:val="004C6232"/>
    <w:rsid w:val="004C64AA"/>
    <w:rsid w:val="004C7B6B"/>
    <w:rsid w:val="004D2BE7"/>
    <w:rsid w:val="004D2C04"/>
    <w:rsid w:val="004E493E"/>
    <w:rsid w:val="004E4E12"/>
    <w:rsid w:val="004E6A20"/>
    <w:rsid w:val="004E7733"/>
    <w:rsid w:val="004F3840"/>
    <w:rsid w:val="004F60DE"/>
    <w:rsid w:val="004F67C1"/>
    <w:rsid w:val="005118C5"/>
    <w:rsid w:val="005165E3"/>
    <w:rsid w:val="00517D53"/>
    <w:rsid w:val="00524D30"/>
    <w:rsid w:val="00534DF0"/>
    <w:rsid w:val="00542ACD"/>
    <w:rsid w:val="00542D9D"/>
    <w:rsid w:val="00544543"/>
    <w:rsid w:val="00554051"/>
    <w:rsid w:val="005541F0"/>
    <w:rsid w:val="005552E5"/>
    <w:rsid w:val="0055701F"/>
    <w:rsid w:val="005570D5"/>
    <w:rsid w:val="005610E5"/>
    <w:rsid w:val="005749DD"/>
    <w:rsid w:val="00575771"/>
    <w:rsid w:val="00580A64"/>
    <w:rsid w:val="005861FD"/>
    <w:rsid w:val="00592E95"/>
    <w:rsid w:val="00597B77"/>
    <w:rsid w:val="005A3D41"/>
    <w:rsid w:val="005A54A7"/>
    <w:rsid w:val="005A6EEE"/>
    <w:rsid w:val="005B0E78"/>
    <w:rsid w:val="005B4A4C"/>
    <w:rsid w:val="005C6CD1"/>
    <w:rsid w:val="005D426E"/>
    <w:rsid w:val="005D5956"/>
    <w:rsid w:val="005F1A2D"/>
    <w:rsid w:val="005F2436"/>
    <w:rsid w:val="005F5BAA"/>
    <w:rsid w:val="00603B95"/>
    <w:rsid w:val="0060402B"/>
    <w:rsid w:val="00610789"/>
    <w:rsid w:val="00611908"/>
    <w:rsid w:val="00611A22"/>
    <w:rsid w:val="00614218"/>
    <w:rsid w:val="00626F39"/>
    <w:rsid w:val="00635D30"/>
    <w:rsid w:val="006379BC"/>
    <w:rsid w:val="00651498"/>
    <w:rsid w:val="00662FF1"/>
    <w:rsid w:val="00665834"/>
    <w:rsid w:val="0067740A"/>
    <w:rsid w:val="006822E6"/>
    <w:rsid w:val="00684873"/>
    <w:rsid w:val="00685175"/>
    <w:rsid w:val="00686E19"/>
    <w:rsid w:val="00690553"/>
    <w:rsid w:val="00693951"/>
    <w:rsid w:val="0069613B"/>
    <w:rsid w:val="006A2A54"/>
    <w:rsid w:val="006B10C2"/>
    <w:rsid w:val="006B166A"/>
    <w:rsid w:val="006B4280"/>
    <w:rsid w:val="006B477A"/>
    <w:rsid w:val="006B6007"/>
    <w:rsid w:val="006B6BB6"/>
    <w:rsid w:val="006C2199"/>
    <w:rsid w:val="006C3894"/>
    <w:rsid w:val="006D5985"/>
    <w:rsid w:val="006E152E"/>
    <w:rsid w:val="006E2CB5"/>
    <w:rsid w:val="006F0CBC"/>
    <w:rsid w:val="006F2AC1"/>
    <w:rsid w:val="00710E38"/>
    <w:rsid w:val="00710F35"/>
    <w:rsid w:val="00716721"/>
    <w:rsid w:val="007228F3"/>
    <w:rsid w:val="00727F60"/>
    <w:rsid w:val="00730120"/>
    <w:rsid w:val="0074798E"/>
    <w:rsid w:val="007513D7"/>
    <w:rsid w:val="00767EFA"/>
    <w:rsid w:val="00773064"/>
    <w:rsid w:val="00775C56"/>
    <w:rsid w:val="00782ABC"/>
    <w:rsid w:val="00783FC0"/>
    <w:rsid w:val="007A01D9"/>
    <w:rsid w:val="007A1686"/>
    <w:rsid w:val="007A2706"/>
    <w:rsid w:val="007A3A7B"/>
    <w:rsid w:val="007B61A6"/>
    <w:rsid w:val="007B73AB"/>
    <w:rsid w:val="007C21CE"/>
    <w:rsid w:val="007C39C2"/>
    <w:rsid w:val="007C4786"/>
    <w:rsid w:val="007C47F5"/>
    <w:rsid w:val="007E5920"/>
    <w:rsid w:val="007E5D31"/>
    <w:rsid w:val="007E61C2"/>
    <w:rsid w:val="007E78AE"/>
    <w:rsid w:val="007F4115"/>
    <w:rsid w:val="008035ED"/>
    <w:rsid w:val="0080483A"/>
    <w:rsid w:val="00804AD1"/>
    <w:rsid w:val="0081482B"/>
    <w:rsid w:val="008211EC"/>
    <w:rsid w:val="00836395"/>
    <w:rsid w:val="00841DAD"/>
    <w:rsid w:val="00852C10"/>
    <w:rsid w:val="00852CB3"/>
    <w:rsid w:val="008538A7"/>
    <w:rsid w:val="00856A6E"/>
    <w:rsid w:val="00860267"/>
    <w:rsid w:val="00862F57"/>
    <w:rsid w:val="0088726E"/>
    <w:rsid w:val="00891109"/>
    <w:rsid w:val="008A0F33"/>
    <w:rsid w:val="008A43C3"/>
    <w:rsid w:val="008B0335"/>
    <w:rsid w:val="008B21F2"/>
    <w:rsid w:val="008B3EBF"/>
    <w:rsid w:val="008B7E06"/>
    <w:rsid w:val="008C3F69"/>
    <w:rsid w:val="008D4607"/>
    <w:rsid w:val="008D5C5F"/>
    <w:rsid w:val="008D6107"/>
    <w:rsid w:val="008F0AD6"/>
    <w:rsid w:val="008F2E6E"/>
    <w:rsid w:val="00904FA7"/>
    <w:rsid w:val="00906028"/>
    <w:rsid w:val="009117E3"/>
    <w:rsid w:val="00922294"/>
    <w:rsid w:val="009239D9"/>
    <w:rsid w:val="00925C30"/>
    <w:rsid w:val="00934241"/>
    <w:rsid w:val="00935BAD"/>
    <w:rsid w:val="0093725D"/>
    <w:rsid w:val="00944125"/>
    <w:rsid w:val="00944FB8"/>
    <w:rsid w:val="00952395"/>
    <w:rsid w:val="00961294"/>
    <w:rsid w:val="00962C22"/>
    <w:rsid w:val="00965803"/>
    <w:rsid w:val="00973A16"/>
    <w:rsid w:val="0097559A"/>
    <w:rsid w:val="009813A3"/>
    <w:rsid w:val="00982AA2"/>
    <w:rsid w:val="00984C97"/>
    <w:rsid w:val="009A3A95"/>
    <w:rsid w:val="009A63D2"/>
    <w:rsid w:val="009A6767"/>
    <w:rsid w:val="009B17FB"/>
    <w:rsid w:val="009B2C8E"/>
    <w:rsid w:val="009B3AD4"/>
    <w:rsid w:val="009D59C6"/>
    <w:rsid w:val="009D6475"/>
    <w:rsid w:val="009E4CC6"/>
    <w:rsid w:val="009F14EE"/>
    <w:rsid w:val="00A01D82"/>
    <w:rsid w:val="00A05283"/>
    <w:rsid w:val="00A06736"/>
    <w:rsid w:val="00A10441"/>
    <w:rsid w:val="00A10A44"/>
    <w:rsid w:val="00A1185A"/>
    <w:rsid w:val="00A160A6"/>
    <w:rsid w:val="00A24CFF"/>
    <w:rsid w:val="00A25D41"/>
    <w:rsid w:val="00A425E1"/>
    <w:rsid w:val="00A431EF"/>
    <w:rsid w:val="00A45B3B"/>
    <w:rsid w:val="00A55746"/>
    <w:rsid w:val="00A56D63"/>
    <w:rsid w:val="00A74C08"/>
    <w:rsid w:val="00A75C05"/>
    <w:rsid w:val="00A76FD7"/>
    <w:rsid w:val="00A80BFF"/>
    <w:rsid w:val="00A86670"/>
    <w:rsid w:val="00A92C10"/>
    <w:rsid w:val="00A930AA"/>
    <w:rsid w:val="00AA450C"/>
    <w:rsid w:val="00AB651B"/>
    <w:rsid w:val="00AC2ABE"/>
    <w:rsid w:val="00AC5768"/>
    <w:rsid w:val="00AC6949"/>
    <w:rsid w:val="00AC6D28"/>
    <w:rsid w:val="00AD00DD"/>
    <w:rsid w:val="00AD066E"/>
    <w:rsid w:val="00AD0AF1"/>
    <w:rsid w:val="00AD5740"/>
    <w:rsid w:val="00AD5F30"/>
    <w:rsid w:val="00AD6158"/>
    <w:rsid w:val="00AE15CD"/>
    <w:rsid w:val="00AE162B"/>
    <w:rsid w:val="00AE3E62"/>
    <w:rsid w:val="00AE5EC1"/>
    <w:rsid w:val="00AE6342"/>
    <w:rsid w:val="00AF3CD8"/>
    <w:rsid w:val="00AF49E6"/>
    <w:rsid w:val="00AF64FA"/>
    <w:rsid w:val="00B064BC"/>
    <w:rsid w:val="00B06EDE"/>
    <w:rsid w:val="00B16F9B"/>
    <w:rsid w:val="00B179D9"/>
    <w:rsid w:val="00B2173F"/>
    <w:rsid w:val="00B2483C"/>
    <w:rsid w:val="00B259AA"/>
    <w:rsid w:val="00B3274B"/>
    <w:rsid w:val="00B336D5"/>
    <w:rsid w:val="00B342CA"/>
    <w:rsid w:val="00B37406"/>
    <w:rsid w:val="00B41C40"/>
    <w:rsid w:val="00B43E6C"/>
    <w:rsid w:val="00B53BF6"/>
    <w:rsid w:val="00B54759"/>
    <w:rsid w:val="00B60077"/>
    <w:rsid w:val="00B64A21"/>
    <w:rsid w:val="00B660B3"/>
    <w:rsid w:val="00B67B80"/>
    <w:rsid w:val="00B703A3"/>
    <w:rsid w:val="00B70BB9"/>
    <w:rsid w:val="00B76051"/>
    <w:rsid w:val="00B77433"/>
    <w:rsid w:val="00B83923"/>
    <w:rsid w:val="00B854B2"/>
    <w:rsid w:val="00B91C7F"/>
    <w:rsid w:val="00BA1D2F"/>
    <w:rsid w:val="00BA6C73"/>
    <w:rsid w:val="00BC2F30"/>
    <w:rsid w:val="00BC4202"/>
    <w:rsid w:val="00BC4890"/>
    <w:rsid w:val="00BC5FED"/>
    <w:rsid w:val="00BD160A"/>
    <w:rsid w:val="00BD49B6"/>
    <w:rsid w:val="00BD5E66"/>
    <w:rsid w:val="00BD7573"/>
    <w:rsid w:val="00BD7ACE"/>
    <w:rsid w:val="00BD7B56"/>
    <w:rsid w:val="00BE01BC"/>
    <w:rsid w:val="00BE47C5"/>
    <w:rsid w:val="00BE485A"/>
    <w:rsid w:val="00BE62BB"/>
    <w:rsid w:val="00BE6C63"/>
    <w:rsid w:val="00BF1EA2"/>
    <w:rsid w:val="00BF27C3"/>
    <w:rsid w:val="00BF2914"/>
    <w:rsid w:val="00BF3D19"/>
    <w:rsid w:val="00C00AF8"/>
    <w:rsid w:val="00C01A28"/>
    <w:rsid w:val="00C02738"/>
    <w:rsid w:val="00C04422"/>
    <w:rsid w:val="00C1176C"/>
    <w:rsid w:val="00C31011"/>
    <w:rsid w:val="00C32CDE"/>
    <w:rsid w:val="00C35F50"/>
    <w:rsid w:val="00C46DAE"/>
    <w:rsid w:val="00C57E70"/>
    <w:rsid w:val="00C74E00"/>
    <w:rsid w:val="00C815FB"/>
    <w:rsid w:val="00C86254"/>
    <w:rsid w:val="00C906C1"/>
    <w:rsid w:val="00C95A5C"/>
    <w:rsid w:val="00CA4C7D"/>
    <w:rsid w:val="00CB4EEB"/>
    <w:rsid w:val="00CB7616"/>
    <w:rsid w:val="00CC5312"/>
    <w:rsid w:val="00CD0F4A"/>
    <w:rsid w:val="00CD31A9"/>
    <w:rsid w:val="00CD4EA1"/>
    <w:rsid w:val="00CE702F"/>
    <w:rsid w:val="00CE7472"/>
    <w:rsid w:val="00CF45FF"/>
    <w:rsid w:val="00CF63B0"/>
    <w:rsid w:val="00D029D1"/>
    <w:rsid w:val="00D02D8C"/>
    <w:rsid w:val="00D04309"/>
    <w:rsid w:val="00D07042"/>
    <w:rsid w:val="00D10B86"/>
    <w:rsid w:val="00D17ADD"/>
    <w:rsid w:val="00D21270"/>
    <w:rsid w:val="00D2587A"/>
    <w:rsid w:val="00D27F5A"/>
    <w:rsid w:val="00D34043"/>
    <w:rsid w:val="00D34862"/>
    <w:rsid w:val="00D412DF"/>
    <w:rsid w:val="00D573E4"/>
    <w:rsid w:val="00D57F5A"/>
    <w:rsid w:val="00D650B8"/>
    <w:rsid w:val="00D66C54"/>
    <w:rsid w:val="00D74338"/>
    <w:rsid w:val="00D756A5"/>
    <w:rsid w:val="00D7608F"/>
    <w:rsid w:val="00D76CD3"/>
    <w:rsid w:val="00D87FAA"/>
    <w:rsid w:val="00D900AD"/>
    <w:rsid w:val="00DB5731"/>
    <w:rsid w:val="00DB718E"/>
    <w:rsid w:val="00DC41FE"/>
    <w:rsid w:val="00DD00EC"/>
    <w:rsid w:val="00DD21F4"/>
    <w:rsid w:val="00DE1E54"/>
    <w:rsid w:val="00DE3AEE"/>
    <w:rsid w:val="00DE3C7E"/>
    <w:rsid w:val="00DE4FF3"/>
    <w:rsid w:val="00DF4C0B"/>
    <w:rsid w:val="00DF5FA3"/>
    <w:rsid w:val="00E031C4"/>
    <w:rsid w:val="00E0395C"/>
    <w:rsid w:val="00E1038B"/>
    <w:rsid w:val="00E10B97"/>
    <w:rsid w:val="00E128FD"/>
    <w:rsid w:val="00E12AE9"/>
    <w:rsid w:val="00E12C7B"/>
    <w:rsid w:val="00E1499B"/>
    <w:rsid w:val="00E172EE"/>
    <w:rsid w:val="00E17BAF"/>
    <w:rsid w:val="00E21379"/>
    <w:rsid w:val="00E22C04"/>
    <w:rsid w:val="00E27BE1"/>
    <w:rsid w:val="00E33364"/>
    <w:rsid w:val="00E41963"/>
    <w:rsid w:val="00E426E4"/>
    <w:rsid w:val="00E45D91"/>
    <w:rsid w:val="00E466F5"/>
    <w:rsid w:val="00E46F1C"/>
    <w:rsid w:val="00E508A9"/>
    <w:rsid w:val="00E51511"/>
    <w:rsid w:val="00E60CDF"/>
    <w:rsid w:val="00E60F32"/>
    <w:rsid w:val="00E629DB"/>
    <w:rsid w:val="00E63D6F"/>
    <w:rsid w:val="00E67D5A"/>
    <w:rsid w:val="00E705FA"/>
    <w:rsid w:val="00E734E6"/>
    <w:rsid w:val="00E7444C"/>
    <w:rsid w:val="00E7623C"/>
    <w:rsid w:val="00E858AD"/>
    <w:rsid w:val="00E97CC8"/>
    <w:rsid w:val="00EA11E9"/>
    <w:rsid w:val="00EA38D9"/>
    <w:rsid w:val="00EA78EB"/>
    <w:rsid w:val="00EB26E0"/>
    <w:rsid w:val="00EC509C"/>
    <w:rsid w:val="00EC746D"/>
    <w:rsid w:val="00ED25BD"/>
    <w:rsid w:val="00EE2063"/>
    <w:rsid w:val="00EE5613"/>
    <w:rsid w:val="00EF3CA2"/>
    <w:rsid w:val="00EF67F6"/>
    <w:rsid w:val="00EF6BDF"/>
    <w:rsid w:val="00F0009F"/>
    <w:rsid w:val="00F0317A"/>
    <w:rsid w:val="00F03583"/>
    <w:rsid w:val="00F04D01"/>
    <w:rsid w:val="00F15B75"/>
    <w:rsid w:val="00F20656"/>
    <w:rsid w:val="00F21E0F"/>
    <w:rsid w:val="00F31595"/>
    <w:rsid w:val="00F40C7D"/>
    <w:rsid w:val="00F4292D"/>
    <w:rsid w:val="00F45C1F"/>
    <w:rsid w:val="00F50C1A"/>
    <w:rsid w:val="00F524B2"/>
    <w:rsid w:val="00F578D9"/>
    <w:rsid w:val="00F61A17"/>
    <w:rsid w:val="00F61F11"/>
    <w:rsid w:val="00F62707"/>
    <w:rsid w:val="00F630D8"/>
    <w:rsid w:val="00F63582"/>
    <w:rsid w:val="00F714E2"/>
    <w:rsid w:val="00F7288D"/>
    <w:rsid w:val="00F83A87"/>
    <w:rsid w:val="00F852E2"/>
    <w:rsid w:val="00F86D36"/>
    <w:rsid w:val="00F9465B"/>
    <w:rsid w:val="00FA063B"/>
    <w:rsid w:val="00FA31BD"/>
    <w:rsid w:val="00FA5DE3"/>
    <w:rsid w:val="00FA6A90"/>
    <w:rsid w:val="00FA70D8"/>
    <w:rsid w:val="00FB1F12"/>
    <w:rsid w:val="00FC44B7"/>
    <w:rsid w:val="00FC6A81"/>
    <w:rsid w:val="00FD4B1A"/>
    <w:rsid w:val="00FD4EB9"/>
    <w:rsid w:val="00FE1191"/>
    <w:rsid w:val="00FE359E"/>
    <w:rsid w:val="00FF5E47"/>
    <w:rsid w:val="00FF68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88806"/>
  <w15:docId w15:val="{DD3B16F4-1BAA-4CB2-977B-40720F2E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72E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AC5768"/>
    <w:pPr>
      <w:ind w:left="720"/>
      <w:contextualSpacing/>
    </w:pPr>
  </w:style>
  <w:style w:type="numbering" w:customStyle="1" w:styleId="Styl1">
    <w:name w:val="Styl1"/>
    <w:rsid w:val="00AC5768"/>
    <w:pPr>
      <w:numPr>
        <w:numId w:val="1"/>
      </w:numPr>
    </w:pPr>
  </w:style>
  <w:style w:type="numbering" w:customStyle="1" w:styleId="Styl2">
    <w:name w:val="Styl2"/>
    <w:rsid w:val="00AC5768"/>
    <w:pPr>
      <w:numPr>
        <w:numId w:val="2"/>
      </w:numPr>
    </w:pPr>
  </w:style>
  <w:style w:type="numbering" w:customStyle="1" w:styleId="Styl6">
    <w:name w:val="Styl6"/>
    <w:rsid w:val="00AC5768"/>
    <w:pPr>
      <w:numPr>
        <w:numId w:val="3"/>
      </w:numPr>
    </w:pPr>
  </w:style>
  <w:style w:type="numbering" w:customStyle="1" w:styleId="Styl7">
    <w:name w:val="Styl7"/>
    <w:rsid w:val="00AC5768"/>
    <w:pPr>
      <w:numPr>
        <w:numId w:val="4"/>
      </w:numPr>
    </w:pPr>
  </w:style>
  <w:style w:type="numbering" w:customStyle="1" w:styleId="Styl8">
    <w:name w:val="Styl8"/>
    <w:rsid w:val="00AC5768"/>
    <w:pPr>
      <w:numPr>
        <w:numId w:val="5"/>
      </w:numPr>
    </w:pPr>
  </w:style>
  <w:style w:type="numbering" w:customStyle="1" w:styleId="Styl9">
    <w:name w:val="Styl9"/>
    <w:rsid w:val="00AC5768"/>
    <w:pPr>
      <w:numPr>
        <w:numId w:val="6"/>
      </w:numPr>
    </w:pPr>
  </w:style>
  <w:style w:type="numbering" w:customStyle="1" w:styleId="Styl10">
    <w:name w:val="Styl10"/>
    <w:rsid w:val="00AC5768"/>
    <w:pPr>
      <w:numPr>
        <w:numId w:val="7"/>
      </w:numPr>
    </w:pPr>
  </w:style>
  <w:style w:type="numbering" w:customStyle="1" w:styleId="Styl11">
    <w:name w:val="Styl11"/>
    <w:rsid w:val="00AC5768"/>
    <w:pPr>
      <w:numPr>
        <w:numId w:val="8"/>
      </w:numPr>
    </w:pPr>
  </w:style>
  <w:style w:type="paragraph" w:styleId="Textbubliny">
    <w:name w:val="Balloon Text"/>
    <w:basedOn w:val="Normln"/>
    <w:link w:val="TextbublinyChar"/>
    <w:uiPriority w:val="99"/>
    <w:semiHidden/>
    <w:unhideWhenUsed/>
    <w:rsid w:val="00232FEB"/>
    <w:pPr>
      <w:spacing w:after="0" w:line="240" w:lineRule="auto"/>
    </w:pPr>
    <w:rPr>
      <w:rFonts w:ascii="Tahoma" w:hAnsi="Tahoma"/>
      <w:sz w:val="16"/>
      <w:szCs w:val="16"/>
    </w:rPr>
  </w:style>
  <w:style w:type="character" w:customStyle="1" w:styleId="TextbublinyChar">
    <w:name w:val="Text bubliny Char"/>
    <w:link w:val="Textbubliny"/>
    <w:uiPriority w:val="99"/>
    <w:semiHidden/>
    <w:rsid w:val="00232FEB"/>
    <w:rPr>
      <w:rFonts w:ascii="Tahoma" w:hAnsi="Tahoma" w:cs="Tahoma"/>
      <w:sz w:val="16"/>
      <w:szCs w:val="16"/>
    </w:rPr>
  </w:style>
  <w:style w:type="numbering" w:customStyle="1" w:styleId="Styl3">
    <w:name w:val="Styl3"/>
    <w:rsid w:val="008C3F69"/>
    <w:pPr>
      <w:numPr>
        <w:numId w:val="15"/>
      </w:numPr>
    </w:pPr>
  </w:style>
  <w:style w:type="numbering" w:customStyle="1" w:styleId="Styl4">
    <w:name w:val="Styl4"/>
    <w:uiPriority w:val="99"/>
    <w:rsid w:val="008C3F69"/>
    <w:pPr>
      <w:numPr>
        <w:numId w:val="18"/>
      </w:numPr>
    </w:pPr>
  </w:style>
  <w:style w:type="numbering" w:customStyle="1" w:styleId="Styl5">
    <w:name w:val="Styl5"/>
    <w:uiPriority w:val="99"/>
    <w:rsid w:val="00D87FAA"/>
    <w:pPr>
      <w:numPr>
        <w:numId w:val="19"/>
      </w:numPr>
    </w:pPr>
  </w:style>
  <w:style w:type="numbering" w:customStyle="1" w:styleId="Styl12">
    <w:name w:val="Styl12"/>
    <w:uiPriority w:val="99"/>
    <w:rsid w:val="00D87FAA"/>
    <w:pPr>
      <w:numPr>
        <w:numId w:val="20"/>
      </w:numPr>
    </w:pPr>
  </w:style>
  <w:style w:type="numbering" w:customStyle="1" w:styleId="Styl13">
    <w:name w:val="Styl13"/>
    <w:uiPriority w:val="99"/>
    <w:rsid w:val="00EB26E0"/>
    <w:pPr>
      <w:numPr>
        <w:numId w:val="23"/>
      </w:numPr>
    </w:pPr>
  </w:style>
  <w:style w:type="numbering" w:customStyle="1" w:styleId="Styl14">
    <w:name w:val="Styl14"/>
    <w:uiPriority w:val="99"/>
    <w:rsid w:val="00EB26E0"/>
    <w:pPr>
      <w:numPr>
        <w:numId w:val="24"/>
      </w:numPr>
    </w:pPr>
  </w:style>
  <w:style w:type="numbering" w:customStyle="1" w:styleId="Styl15">
    <w:name w:val="Styl15"/>
    <w:uiPriority w:val="99"/>
    <w:rsid w:val="00EB26E0"/>
    <w:pPr>
      <w:numPr>
        <w:numId w:val="26"/>
      </w:numPr>
    </w:pPr>
  </w:style>
  <w:style w:type="character" w:styleId="Odkaznakoment">
    <w:name w:val="annotation reference"/>
    <w:unhideWhenUsed/>
    <w:rsid w:val="001C2C11"/>
    <w:rPr>
      <w:sz w:val="16"/>
      <w:szCs w:val="16"/>
    </w:rPr>
  </w:style>
  <w:style w:type="paragraph" w:styleId="Textkomente">
    <w:name w:val="annotation text"/>
    <w:basedOn w:val="Normln"/>
    <w:link w:val="TextkomenteChar"/>
    <w:uiPriority w:val="99"/>
    <w:unhideWhenUsed/>
    <w:rsid w:val="001C2C11"/>
    <w:rPr>
      <w:sz w:val="20"/>
      <w:szCs w:val="20"/>
    </w:rPr>
  </w:style>
  <w:style w:type="character" w:customStyle="1" w:styleId="TextkomenteChar">
    <w:name w:val="Text komentáře Char"/>
    <w:link w:val="Textkomente"/>
    <w:uiPriority w:val="99"/>
    <w:rsid w:val="001C2C11"/>
    <w:rPr>
      <w:lang w:eastAsia="en-US"/>
    </w:rPr>
  </w:style>
  <w:style w:type="paragraph" w:styleId="Pedmtkomente">
    <w:name w:val="annotation subject"/>
    <w:basedOn w:val="Textkomente"/>
    <w:next w:val="Textkomente"/>
    <w:link w:val="PedmtkomenteChar"/>
    <w:uiPriority w:val="99"/>
    <w:semiHidden/>
    <w:unhideWhenUsed/>
    <w:rsid w:val="001C2C11"/>
    <w:rPr>
      <w:b/>
      <w:bCs/>
    </w:rPr>
  </w:style>
  <w:style w:type="character" w:customStyle="1" w:styleId="PedmtkomenteChar">
    <w:name w:val="Předmět komentáře Char"/>
    <w:link w:val="Pedmtkomente"/>
    <w:uiPriority w:val="99"/>
    <w:semiHidden/>
    <w:rsid w:val="001C2C11"/>
    <w:rPr>
      <w:b/>
      <w:bCs/>
      <w:lang w:eastAsia="en-US"/>
    </w:rPr>
  </w:style>
  <w:style w:type="character" w:customStyle="1" w:styleId="h1a4">
    <w:name w:val="h1a4"/>
    <w:rsid w:val="003B6F7A"/>
    <w:rPr>
      <w:rFonts w:ascii="Arial" w:hAnsi="Arial" w:cs="Arial" w:hint="default"/>
      <w:i/>
      <w:iCs/>
      <w:vanish w:val="0"/>
      <w:webHidden w:val="0"/>
      <w:sz w:val="26"/>
      <w:szCs w:val="26"/>
      <w:specVanish w:val="0"/>
    </w:rPr>
  </w:style>
  <w:style w:type="paragraph" w:styleId="Zkladntext">
    <w:name w:val="Body Text"/>
    <w:basedOn w:val="Normln"/>
    <w:link w:val="ZkladntextChar"/>
    <w:semiHidden/>
    <w:rsid w:val="00626F39"/>
    <w:pPr>
      <w:widowControl w:val="0"/>
      <w:spacing w:after="0" w:line="240" w:lineRule="auto"/>
    </w:pPr>
    <w:rPr>
      <w:rFonts w:ascii="Times New Roman" w:eastAsia="Times New Roman" w:hAnsi="Times New Roman"/>
      <w:snapToGrid w:val="0"/>
      <w:sz w:val="24"/>
      <w:szCs w:val="20"/>
      <w:lang w:eastAsia="cs-CZ"/>
    </w:rPr>
  </w:style>
  <w:style w:type="character" w:customStyle="1" w:styleId="ZkladntextChar">
    <w:name w:val="Základní text Char"/>
    <w:link w:val="Zkladntext"/>
    <w:semiHidden/>
    <w:rsid w:val="00626F39"/>
    <w:rPr>
      <w:rFonts w:ascii="Times New Roman" w:eastAsia="Times New Roman" w:hAnsi="Times New Roman"/>
      <w:snapToGrid w:val="0"/>
      <w:sz w:val="24"/>
    </w:rPr>
  </w:style>
  <w:style w:type="paragraph" w:styleId="Zhlav">
    <w:name w:val="header"/>
    <w:basedOn w:val="Normln"/>
    <w:link w:val="ZhlavChar"/>
    <w:uiPriority w:val="99"/>
    <w:unhideWhenUsed/>
    <w:rsid w:val="00B41C40"/>
    <w:pPr>
      <w:tabs>
        <w:tab w:val="center" w:pos="4536"/>
        <w:tab w:val="right" w:pos="9072"/>
      </w:tabs>
    </w:pPr>
  </w:style>
  <w:style w:type="character" w:customStyle="1" w:styleId="ZhlavChar">
    <w:name w:val="Záhlaví Char"/>
    <w:link w:val="Zhlav"/>
    <w:uiPriority w:val="99"/>
    <w:rsid w:val="00B41C40"/>
    <w:rPr>
      <w:sz w:val="22"/>
      <w:szCs w:val="22"/>
      <w:lang w:eastAsia="en-US"/>
    </w:rPr>
  </w:style>
  <w:style w:type="paragraph" w:styleId="Zpat">
    <w:name w:val="footer"/>
    <w:basedOn w:val="Normln"/>
    <w:link w:val="ZpatChar"/>
    <w:uiPriority w:val="99"/>
    <w:unhideWhenUsed/>
    <w:rsid w:val="00B41C40"/>
    <w:pPr>
      <w:tabs>
        <w:tab w:val="center" w:pos="4536"/>
        <w:tab w:val="right" w:pos="9072"/>
      </w:tabs>
    </w:pPr>
  </w:style>
  <w:style w:type="character" w:customStyle="1" w:styleId="ZpatChar">
    <w:name w:val="Zápatí Char"/>
    <w:link w:val="Zpat"/>
    <w:uiPriority w:val="99"/>
    <w:rsid w:val="00B41C40"/>
    <w:rPr>
      <w:sz w:val="22"/>
      <w:szCs w:val="22"/>
      <w:lang w:eastAsia="en-US"/>
    </w:rPr>
  </w:style>
  <w:style w:type="paragraph" w:customStyle="1" w:styleId="Textbody">
    <w:name w:val="Text body"/>
    <w:basedOn w:val="Normln"/>
    <w:rsid w:val="009F14E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numbering" w:customStyle="1" w:styleId="WW8Num6">
    <w:name w:val="WW8Num6"/>
    <w:basedOn w:val="Bezseznamu"/>
    <w:rsid w:val="009F14EE"/>
    <w:pPr>
      <w:numPr>
        <w:numId w:val="28"/>
      </w:numPr>
    </w:pPr>
  </w:style>
  <w:style w:type="paragraph" w:customStyle="1" w:styleId="Level1">
    <w:name w:val="Level 1"/>
    <w:basedOn w:val="Normln"/>
    <w:next w:val="Normln"/>
    <w:rsid w:val="00580A64"/>
    <w:pPr>
      <w:keepNext/>
      <w:numPr>
        <w:numId w:val="30"/>
      </w:numPr>
      <w:spacing w:before="280" w:after="140" w:line="290" w:lineRule="auto"/>
      <w:jc w:val="both"/>
      <w:outlineLvl w:val="0"/>
    </w:pPr>
    <w:rPr>
      <w:rFonts w:ascii="Arial" w:eastAsia="Times New Roman" w:hAnsi="Arial"/>
      <w:b/>
      <w:kern w:val="20"/>
      <w:szCs w:val="24"/>
    </w:rPr>
  </w:style>
  <w:style w:type="paragraph" w:customStyle="1" w:styleId="Level2">
    <w:name w:val="Level 2"/>
    <w:basedOn w:val="Normln"/>
    <w:rsid w:val="00580A64"/>
    <w:pPr>
      <w:numPr>
        <w:ilvl w:val="1"/>
        <w:numId w:val="30"/>
      </w:numPr>
      <w:spacing w:after="140" w:line="290" w:lineRule="auto"/>
      <w:jc w:val="both"/>
      <w:outlineLvl w:val="1"/>
    </w:pPr>
    <w:rPr>
      <w:rFonts w:ascii="Arial" w:eastAsia="Times New Roman" w:hAnsi="Arial"/>
      <w:kern w:val="20"/>
      <w:sz w:val="20"/>
      <w:szCs w:val="24"/>
    </w:rPr>
  </w:style>
  <w:style w:type="paragraph" w:customStyle="1" w:styleId="Level3">
    <w:name w:val="Level 3"/>
    <w:basedOn w:val="Normln"/>
    <w:rsid w:val="00580A64"/>
    <w:pPr>
      <w:numPr>
        <w:ilvl w:val="2"/>
        <w:numId w:val="30"/>
      </w:numPr>
      <w:spacing w:after="140" w:line="290" w:lineRule="auto"/>
      <w:jc w:val="both"/>
      <w:outlineLvl w:val="2"/>
    </w:pPr>
    <w:rPr>
      <w:rFonts w:ascii="Arial" w:eastAsia="Times New Roman" w:hAnsi="Arial"/>
      <w:kern w:val="20"/>
      <w:sz w:val="20"/>
      <w:szCs w:val="24"/>
    </w:rPr>
  </w:style>
  <w:style w:type="paragraph" w:customStyle="1" w:styleId="Level4">
    <w:name w:val="Level 4"/>
    <w:basedOn w:val="Normln"/>
    <w:rsid w:val="00580A64"/>
    <w:pPr>
      <w:numPr>
        <w:ilvl w:val="3"/>
        <w:numId w:val="30"/>
      </w:numPr>
      <w:spacing w:after="140" w:line="290" w:lineRule="auto"/>
      <w:jc w:val="both"/>
      <w:outlineLvl w:val="3"/>
    </w:pPr>
    <w:rPr>
      <w:rFonts w:ascii="Arial" w:eastAsia="Times New Roman" w:hAnsi="Arial"/>
      <w:kern w:val="20"/>
      <w:sz w:val="20"/>
      <w:szCs w:val="24"/>
    </w:rPr>
  </w:style>
  <w:style w:type="paragraph" w:customStyle="1" w:styleId="Level5">
    <w:name w:val="Level 5"/>
    <w:basedOn w:val="Normln"/>
    <w:rsid w:val="00580A64"/>
    <w:pPr>
      <w:numPr>
        <w:ilvl w:val="4"/>
        <w:numId w:val="30"/>
      </w:numPr>
      <w:spacing w:after="140" w:line="290" w:lineRule="auto"/>
      <w:jc w:val="both"/>
      <w:outlineLvl w:val="4"/>
    </w:pPr>
    <w:rPr>
      <w:rFonts w:ascii="Arial" w:eastAsia="Times New Roman" w:hAnsi="Arial"/>
      <w:kern w:val="20"/>
      <w:sz w:val="20"/>
      <w:szCs w:val="24"/>
    </w:rPr>
  </w:style>
  <w:style w:type="paragraph" w:customStyle="1" w:styleId="Level6">
    <w:name w:val="Level 6"/>
    <w:basedOn w:val="Normln"/>
    <w:rsid w:val="00580A64"/>
    <w:pPr>
      <w:numPr>
        <w:ilvl w:val="5"/>
        <w:numId w:val="30"/>
      </w:numPr>
      <w:spacing w:after="140" w:line="290" w:lineRule="auto"/>
      <w:jc w:val="both"/>
      <w:outlineLvl w:val="5"/>
    </w:pPr>
    <w:rPr>
      <w:rFonts w:ascii="Arial" w:eastAsia="Times New Roman" w:hAnsi="Arial"/>
      <w:kern w:val="20"/>
      <w:sz w:val="20"/>
      <w:szCs w:val="24"/>
    </w:rPr>
  </w:style>
  <w:style w:type="paragraph" w:customStyle="1" w:styleId="Level7">
    <w:name w:val="Level 7"/>
    <w:basedOn w:val="Normln"/>
    <w:rsid w:val="00580A64"/>
    <w:pPr>
      <w:numPr>
        <w:ilvl w:val="6"/>
        <w:numId w:val="30"/>
      </w:numPr>
      <w:spacing w:after="140" w:line="290" w:lineRule="auto"/>
      <w:jc w:val="both"/>
      <w:outlineLvl w:val="6"/>
    </w:pPr>
    <w:rPr>
      <w:rFonts w:ascii="Arial" w:eastAsia="Times New Roman" w:hAnsi="Arial"/>
      <w:kern w:val="20"/>
      <w:sz w:val="20"/>
      <w:szCs w:val="24"/>
    </w:rPr>
  </w:style>
  <w:style w:type="paragraph" w:customStyle="1" w:styleId="Level8">
    <w:name w:val="Level 8"/>
    <w:basedOn w:val="Normln"/>
    <w:rsid w:val="00580A64"/>
    <w:pPr>
      <w:numPr>
        <w:ilvl w:val="7"/>
        <w:numId w:val="30"/>
      </w:numPr>
      <w:spacing w:after="140" w:line="290" w:lineRule="auto"/>
      <w:jc w:val="both"/>
      <w:outlineLvl w:val="7"/>
    </w:pPr>
    <w:rPr>
      <w:rFonts w:ascii="Arial" w:eastAsia="Times New Roman" w:hAnsi="Arial"/>
      <w:kern w:val="20"/>
      <w:sz w:val="20"/>
      <w:szCs w:val="24"/>
    </w:rPr>
  </w:style>
  <w:style w:type="paragraph" w:customStyle="1" w:styleId="Level9">
    <w:name w:val="Level 9"/>
    <w:basedOn w:val="Normln"/>
    <w:rsid w:val="00580A64"/>
    <w:pPr>
      <w:numPr>
        <w:ilvl w:val="8"/>
        <w:numId w:val="30"/>
      </w:numPr>
      <w:spacing w:after="140" w:line="290" w:lineRule="auto"/>
      <w:jc w:val="both"/>
      <w:outlineLvl w:val="8"/>
    </w:pPr>
    <w:rPr>
      <w:rFonts w:ascii="Arial" w:eastAsia="Times New Roman" w:hAnsi="Arial"/>
      <w:kern w:val="20"/>
      <w:sz w:val="20"/>
      <w:szCs w:val="24"/>
    </w:rPr>
  </w:style>
  <w:style w:type="paragraph" w:styleId="Bezmezer">
    <w:name w:val="No Spacing"/>
    <w:uiPriority w:val="1"/>
    <w:qFormat/>
    <w:rsid w:val="00DD21F4"/>
    <w:rPr>
      <w:sz w:val="22"/>
      <w:szCs w:val="22"/>
      <w:lang w:eastAsia="en-US"/>
    </w:rPr>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rsid w:val="008035ED"/>
    <w:rPr>
      <w:sz w:val="22"/>
      <w:szCs w:val="22"/>
      <w:lang w:eastAsia="en-US"/>
    </w:rPr>
  </w:style>
  <w:style w:type="character" w:customStyle="1" w:styleId="Zkladntext2">
    <w:name w:val="Základní text (2)_"/>
    <w:basedOn w:val="Standardnpsmoodstavce"/>
    <w:link w:val="Zkladntext20"/>
    <w:rsid w:val="00A930AA"/>
    <w:rPr>
      <w:rFonts w:ascii="Arial" w:eastAsia="Arial" w:hAnsi="Arial" w:cs="Arial"/>
      <w:shd w:val="clear" w:color="auto" w:fill="FFFFFF"/>
    </w:rPr>
  </w:style>
  <w:style w:type="paragraph" w:customStyle="1" w:styleId="Zkladntext20">
    <w:name w:val="Základní text (2)"/>
    <w:basedOn w:val="Normln"/>
    <w:link w:val="Zkladntext2"/>
    <w:rsid w:val="00A930AA"/>
    <w:pPr>
      <w:widowControl w:val="0"/>
      <w:shd w:val="clear" w:color="auto" w:fill="FFFFFF"/>
      <w:spacing w:before="420" w:after="660" w:line="461" w:lineRule="exact"/>
      <w:ind w:hanging="400"/>
    </w:pPr>
    <w:rPr>
      <w:rFonts w:ascii="Arial" w:eastAsia="Arial" w:hAnsi="Arial" w:cs="Arial"/>
      <w:sz w:val="20"/>
      <w:szCs w:val="20"/>
      <w:lang w:eastAsia="cs-CZ"/>
    </w:rPr>
  </w:style>
  <w:style w:type="paragraph" w:customStyle="1" w:styleId="StyltextVlevo-127cmPedsazen063cmVpravo-06">
    <w:name w:val="Styl *text + Vlevo:  -127 cm Předsazení:  063 cm Vpravo:  -06..."/>
    <w:basedOn w:val="Normln"/>
    <w:rsid w:val="00DB5731"/>
    <w:pPr>
      <w:widowControl w:val="0"/>
      <w:autoSpaceDE w:val="0"/>
      <w:autoSpaceDN w:val="0"/>
      <w:adjustRightInd w:val="0"/>
      <w:spacing w:before="120" w:after="0" w:line="240" w:lineRule="auto"/>
      <w:ind w:left="-360" w:right="-366" w:hanging="360"/>
      <w:jc w:val="both"/>
    </w:pPr>
    <w:rPr>
      <w:rFonts w:ascii="Arial" w:eastAsia="Times New Roman" w:hAnsi="Arial" w:cs="Arial"/>
      <w:sz w:val="20"/>
      <w:szCs w:val="20"/>
      <w:lang w:eastAsia="cs-CZ"/>
    </w:rPr>
  </w:style>
  <w:style w:type="character" w:customStyle="1" w:styleId="rovezanadpisChar">
    <w:name w:val="Úroveň za nadpis Char"/>
    <w:link w:val="rovezanadpis"/>
    <w:locked/>
    <w:rsid w:val="00DB5731"/>
    <w:rPr>
      <w:rFonts w:ascii="Arial" w:hAnsi="Arial" w:cs="Arial"/>
      <w:color w:val="000000"/>
    </w:rPr>
  </w:style>
  <w:style w:type="paragraph" w:customStyle="1" w:styleId="rovezanadpis">
    <w:name w:val="Úroveň za nadpis"/>
    <w:basedOn w:val="Normln"/>
    <w:link w:val="rovezanadpisChar"/>
    <w:qFormat/>
    <w:rsid w:val="00DB5731"/>
    <w:pPr>
      <w:tabs>
        <w:tab w:val="left" w:pos="709"/>
      </w:tabs>
      <w:spacing w:before="60" w:after="60"/>
      <w:ind w:left="709" w:hanging="709"/>
      <w:jc w:val="both"/>
    </w:pPr>
    <w:rPr>
      <w:rFonts w:ascii="Arial" w:hAnsi="Arial" w:cs="Arial"/>
      <w:color w:val="000000"/>
      <w:sz w:val="20"/>
      <w:szCs w:val="20"/>
      <w:lang w:eastAsia="cs-CZ"/>
    </w:rPr>
  </w:style>
  <w:style w:type="numbering" w:customStyle="1" w:styleId="Styl16">
    <w:name w:val="Styl16"/>
    <w:uiPriority w:val="99"/>
    <w:rsid w:val="00AF64FA"/>
    <w:pPr>
      <w:numPr>
        <w:numId w:val="34"/>
      </w:numPr>
    </w:pPr>
  </w:style>
  <w:style w:type="character" w:styleId="Hypertextovodkaz">
    <w:name w:val="Hyperlink"/>
    <w:basedOn w:val="Standardnpsmoodstavce"/>
    <w:uiPriority w:val="99"/>
    <w:unhideWhenUsed/>
    <w:rsid w:val="000741DE"/>
    <w:rPr>
      <w:color w:val="0563C1" w:themeColor="hyperlink"/>
      <w:u w:val="single"/>
    </w:rPr>
  </w:style>
  <w:style w:type="paragraph" w:styleId="Revize">
    <w:name w:val="Revision"/>
    <w:hidden/>
    <w:uiPriority w:val="99"/>
    <w:semiHidden/>
    <w:rsid w:val="006040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2723">
      <w:bodyDiv w:val="1"/>
      <w:marLeft w:val="0"/>
      <w:marRight w:val="0"/>
      <w:marTop w:val="0"/>
      <w:marBottom w:val="0"/>
      <w:divBdr>
        <w:top w:val="none" w:sz="0" w:space="0" w:color="auto"/>
        <w:left w:val="none" w:sz="0" w:space="0" w:color="auto"/>
        <w:bottom w:val="none" w:sz="0" w:space="0" w:color="auto"/>
        <w:right w:val="none" w:sz="0" w:space="0" w:color="auto"/>
      </w:divBdr>
    </w:div>
    <w:div w:id="773289267">
      <w:bodyDiv w:val="1"/>
      <w:marLeft w:val="0"/>
      <w:marRight w:val="0"/>
      <w:marTop w:val="0"/>
      <w:marBottom w:val="0"/>
      <w:divBdr>
        <w:top w:val="none" w:sz="0" w:space="0" w:color="auto"/>
        <w:left w:val="none" w:sz="0" w:space="0" w:color="auto"/>
        <w:bottom w:val="none" w:sz="0" w:space="0" w:color="auto"/>
        <w:right w:val="none" w:sz="0" w:space="0" w:color="auto"/>
      </w:divBdr>
    </w:div>
    <w:div w:id="934366237">
      <w:bodyDiv w:val="1"/>
      <w:marLeft w:val="0"/>
      <w:marRight w:val="0"/>
      <w:marTop w:val="0"/>
      <w:marBottom w:val="0"/>
      <w:divBdr>
        <w:top w:val="none" w:sz="0" w:space="0" w:color="auto"/>
        <w:left w:val="none" w:sz="0" w:space="0" w:color="auto"/>
        <w:bottom w:val="none" w:sz="0" w:space="0" w:color="auto"/>
        <w:right w:val="none" w:sz="0" w:space="0" w:color="auto"/>
      </w:divBdr>
    </w:div>
    <w:div w:id="1341664160">
      <w:bodyDiv w:val="1"/>
      <w:marLeft w:val="0"/>
      <w:marRight w:val="0"/>
      <w:marTop w:val="0"/>
      <w:marBottom w:val="0"/>
      <w:divBdr>
        <w:top w:val="none" w:sz="0" w:space="0" w:color="auto"/>
        <w:left w:val="none" w:sz="0" w:space="0" w:color="auto"/>
        <w:bottom w:val="none" w:sz="0" w:space="0" w:color="auto"/>
        <w:right w:val="none" w:sz="0" w:space="0" w:color="auto"/>
      </w:divBdr>
    </w:div>
    <w:div w:id="1595166016">
      <w:bodyDiv w:val="1"/>
      <w:marLeft w:val="0"/>
      <w:marRight w:val="0"/>
      <w:marTop w:val="0"/>
      <w:marBottom w:val="0"/>
      <w:divBdr>
        <w:top w:val="none" w:sz="0" w:space="0" w:color="auto"/>
        <w:left w:val="none" w:sz="0" w:space="0" w:color="auto"/>
        <w:bottom w:val="none" w:sz="0" w:space="0" w:color="auto"/>
        <w:right w:val="none" w:sz="0" w:space="0" w:color="auto"/>
      </w:divBdr>
    </w:div>
    <w:div w:id="1671760623">
      <w:bodyDiv w:val="1"/>
      <w:marLeft w:val="0"/>
      <w:marRight w:val="0"/>
      <w:marTop w:val="0"/>
      <w:marBottom w:val="0"/>
      <w:divBdr>
        <w:top w:val="none" w:sz="0" w:space="0" w:color="auto"/>
        <w:left w:val="none" w:sz="0" w:space="0" w:color="auto"/>
        <w:bottom w:val="none" w:sz="0" w:space="0" w:color="auto"/>
        <w:right w:val="none" w:sz="0" w:space="0" w:color="auto"/>
      </w:divBdr>
    </w:div>
    <w:div w:id="17992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bili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4833-1470-4FB8-A725-97494CD1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4990</Words>
  <Characters>29447</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ivana</dc:creator>
  <cp:lastModifiedBy>Dvořák Miloslav</cp:lastModifiedBy>
  <cp:revision>2</cp:revision>
  <cp:lastPrinted>2022-12-07T13:46:00Z</cp:lastPrinted>
  <dcterms:created xsi:type="dcterms:W3CDTF">2022-12-20T09:07:00Z</dcterms:created>
  <dcterms:modified xsi:type="dcterms:W3CDTF">2022-12-20T09:07:00Z</dcterms:modified>
</cp:coreProperties>
</file>