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38BB" w14:textId="08D28B7B"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394A17">
        <w:rPr>
          <w:rFonts w:ascii="Times New Roman" w:hAnsi="Times New Roman"/>
          <w:b/>
          <w:sz w:val="24"/>
          <w:szCs w:val="24"/>
          <w:lang w:eastAsia="cs-CZ"/>
        </w:rPr>
        <w:t xml:space="preserve"> č. </w:t>
      </w:r>
      <w:r w:rsidR="00E1295F">
        <w:rPr>
          <w:rFonts w:ascii="Times New Roman" w:hAnsi="Times New Roman"/>
          <w:b/>
          <w:sz w:val="24"/>
          <w:szCs w:val="24"/>
          <w:lang w:eastAsia="cs-CZ"/>
        </w:rPr>
        <w:t>INV/202</w:t>
      </w:r>
      <w:r w:rsidR="00372E7B">
        <w:rPr>
          <w:rFonts w:ascii="Times New Roman" w:hAnsi="Times New Roman"/>
          <w:b/>
          <w:sz w:val="24"/>
          <w:szCs w:val="24"/>
          <w:lang w:eastAsia="cs-CZ"/>
        </w:rPr>
        <w:t>6</w:t>
      </w:r>
      <w:r w:rsidR="00CC4FAF">
        <w:rPr>
          <w:rFonts w:ascii="Times New Roman" w:hAnsi="Times New Roman"/>
          <w:b/>
          <w:sz w:val="24"/>
          <w:szCs w:val="24"/>
          <w:lang w:eastAsia="cs-CZ"/>
        </w:rPr>
        <w:t>/</w:t>
      </w:r>
    </w:p>
    <w:p w14:paraId="26063826"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57A4D7F4"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69FD96C9"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408E937B"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38BCB631"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3AA64DD8"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03A5714" w14:textId="77777777" w:rsidR="007B5681" w:rsidRDefault="0008348D" w:rsidP="007B5681">
      <w:pPr>
        <w:tabs>
          <w:tab w:val="left" w:pos="3544"/>
        </w:tabs>
        <w:spacing w:before="120" w:after="120" w:line="240" w:lineRule="auto"/>
        <w:ind w:left="3"/>
        <w:contextualSpacing/>
        <w:jc w:val="both"/>
        <w:rPr>
          <w:rFonts w:ascii="Times New Roman" w:hAnsi="Times New Roman"/>
          <w:b/>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p>
    <w:p w14:paraId="73F73B43" w14:textId="71875772" w:rsidR="007F4115" w:rsidRPr="00EC746D" w:rsidRDefault="007F4115" w:rsidP="000E3004">
      <w:pPr>
        <w:tabs>
          <w:tab w:val="left" w:pos="3544"/>
        </w:tabs>
        <w:spacing w:before="120" w:after="120" w:line="240" w:lineRule="auto"/>
        <w:ind w:left="3" w:firstLine="706"/>
        <w:contextualSpacing/>
        <w:jc w:val="both"/>
        <w:rPr>
          <w:rFonts w:ascii="Times New Roman" w:hAnsi="Times New Roman"/>
          <w:sz w:val="24"/>
          <w:szCs w:val="24"/>
          <w:lang w:eastAsia="cs-CZ"/>
        </w:rPr>
      </w:pPr>
      <w:r w:rsidRPr="00EC746D">
        <w:rPr>
          <w:rFonts w:ascii="Times New Roman" w:hAnsi="Times New Roman"/>
          <w:sz w:val="24"/>
          <w:szCs w:val="24"/>
          <w:lang w:eastAsia="cs-CZ"/>
        </w:rPr>
        <w:t>sídlo:</w:t>
      </w:r>
      <w:r w:rsidRPr="00EC746D">
        <w:rPr>
          <w:rFonts w:ascii="Times New Roman" w:hAnsi="Times New Roman"/>
          <w:b/>
          <w:sz w:val="24"/>
          <w:szCs w:val="24"/>
          <w:lang w:eastAsia="cs-CZ"/>
        </w:rPr>
        <w:tab/>
      </w:r>
      <w:r w:rsidR="008C006C">
        <w:rPr>
          <w:rFonts w:ascii="Times New Roman" w:hAnsi="Times New Roman"/>
          <w:sz w:val="24"/>
          <w:szCs w:val="24"/>
          <w:lang w:eastAsia="cs-CZ"/>
        </w:rPr>
        <w:tab/>
      </w:r>
      <w:proofErr w:type="spellStart"/>
      <w:r w:rsidR="008C006C">
        <w:rPr>
          <w:rFonts w:ascii="Times New Roman" w:hAnsi="Times New Roman"/>
          <w:sz w:val="24"/>
          <w:szCs w:val="24"/>
          <w:lang w:eastAsia="cs-CZ"/>
        </w:rPr>
        <w:t>Břežánská</w:t>
      </w:r>
      <w:proofErr w:type="spellEnd"/>
      <w:r w:rsidR="008C006C">
        <w:rPr>
          <w:rFonts w:ascii="Times New Roman" w:hAnsi="Times New Roman"/>
          <w:sz w:val="24"/>
          <w:szCs w:val="24"/>
          <w:lang w:eastAsia="cs-CZ"/>
        </w:rPr>
        <w:t xml:space="preserve"> 50/4, 418 0</w:t>
      </w:r>
      <w:r w:rsidRPr="00EC746D">
        <w:rPr>
          <w:rFonts w:ascii="Times New Roman" w:hAnsi="Times New Roman"/>
          <w:sz w:val="24"/>
          <w:szCs w:val="24"/>
          <w:lang w:eastAsia="cs-CZ"/>
        </w:rPr>
        <w:t>1 Bílina</w:t>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6EA964EF" w14:textId="4E6715CD"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007B5681">
        <w:rPr>
          <w:rFonts w:ascii="Times New Roman" w:hAnsi="Times New Roman"/>
          <w:sz w:val="24"/>
          <w:szCs w:val="24"/>
          <w:lang w:eastAsia="cs-CZ"/>
        </w:rPr>
        <w:t>O</w:t>
      </w:r>
      <w:r w:rsidRPr="00EC746D">
        <w:rPr>
          <w:rFonts w:ascii="Times New Roman" w:hAnsi="Times New Roman"/>
          <w:sz w:val="24"/>
          <w:szCs w:val="24"/>
          <w:lang w:eastAsia="cs-CZ"/>
        </w:rPr>
        <w:t>:</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47B1DA27" w14:textId="73EBFA31" w:rsidR="007F4115" w:rsidRPr="007277D7" w:rsidRDefault="007F4115" w:rsidP="007277D7">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0D0AEB81" w14:textId="36ECC7AE"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7277D7" w:rsidRPr="00143BB6">
        <w:rPr>
          <w:rFonts w:ascii="Times New Roman" w:hAnsi="Times New Roman"/>
          <w:sz w:val="24"/>
          <w:szCs w:val="24"/>
        </w:rPr>
        <w:t xml:space="preserve">Ing. </w:t>
      </w:r>
      <w:r w:rsidR="00B24C6A">
        <w:rPr>
          <w:rFonts w:ascii="Times New Roman" w:hAnsi="Times New Roman"/>
          <w:sz w:val="24"/>
          <w:szCs w:val="24"/>
        </w:rPr>
        <w:t>Radk</w:t>
      </w:r>
      <w:r w:rsidR="00786B9F">
        <w:rPr>
          <w:rFonts w:ascii="Times New Roman" w:hAnsi="Times New Roman"/>
          <w:sz w:val="24"/>
          <w:szCs w:val="24"/>
        </w:rPr>
        <w:t>em</w:t>
      </w:r>
      <w:r w:rsidR="009C7F69">
        <w:rPr>
          <w:rFonts w:ascii="Times New Roman" w:hAnsi="Times New Roman"/>
          <w:sz w:val="24"/>
          <w:szCs w:val="24"/>
        </w:rPr>
        <w:t xml:space="preserve"> </w:t>
      </w:r>
      <w:proofErr w:type="spellStart"/>
      <w:r w:rsidR="009C7F69">
        <w:rPr>
          <w:rFonts w:ascii="Times New Roman" w:hAnsi="Times New Roman"/>
          <w:sz w:val="24"/>
          <w:szCs w:val="24"/>
        </w:rPr>
        <w:t>Zenkerem</w:t>
      </w:r>
      <w:proofErr w:type="spellEnd"/>
      <w:r w:rsidR="009C7F69">
        <w:rPr>
          <w:rFonts w:ascii="Times New Roman" w:hAnsi="Times New Roman"/>
          <w:sz w:val="24"/>
          <w:szCs w:val="24"/>
        </w:rPr>
        <w:t>, místostarostou města</w:t>
      </w:r>
    </w:p>
    <w:p w14:paraId="76F96576"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223766">
        <w:rPr>
          <w:rFonts w:ascii="Times New Roman" w:hAnsi="Times New Roman"/>
          <w:sz w:val="24"/>
          <w:szCs w:val="24"/>
          <w:lang w:eastAsia="cs-CZ"/>
        </w:rPr>
        <w:t>417 810 811</w:t>
      </w:r>
    </w:p>
    <w:p w14:paraId="58B6698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7" w:history="1">
        <w:r w:rsidRPr="00D3442B">
          <w:rPr>
            <w:rStyle w:val="Hypertextovodkaz"/>
            <w:rFonts w:ascii="Times New Roman" w:hAnsi="Times New Roman"/>
            <w:sz w:val="24"/>
            <w:szCs w:val="24"/>
            <w:lang w:eastAsia="cs-CZ"/>
          </w:rPr>
          <w:t>ePodatelna@bilina.cz</w:t>
        </w:r>
        <w:r w:rsidR="0008348D" w:rsidRPr="00D3442B">
          <w:rPr>
            <w:rStyle w:val="Hypertextovodkaz"/>
            <w:rFonts w:ascii="Times New Roman" w:hAnsi="Times New Roman"/>
            <w:i/>
            <w:sz w:val="24"/>
            <w:szCs w:val="24"/>
            <w:lang w:eastAsia="cs-CZ"/>
          </w:rPr>
          <w:t xml:space="preserve"> </w:t>
        </w:r>
      </w:hyperlink>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68FA93FD" w14:textId="77777777" w:rsidR="00283DB5" w:rsidRDefault="00283DB5" w:rsidP="00283DB5">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700C431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21770F65" w14:textId="77777777" w:rsidR="00D3442B" w:rsidRPr="00D3442B" w:rsidRDefault="007F4115" w:rsidP="00D3442B">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00D3442B" w:rsidRPr="00D3442B">
        <w:rPr>
          <w:rFonts w:ascii="Times New Roman" w:hAnsi="Times New Roman"/>
          <w:sz w:val="24"/>
          <w:szCs w:val="24"/>
          <w:lang w:eastAsia="cs-CZ"/>
        </w:rPr>
        <w:t xml:space="preserve">zastoupení ve věcech </w:t>
      </w:r>
    </w:p>
    <w:p w14:paraId="6F964C29" w14:textId="77777777" w:rsidR="00D3442B" w:rsidRDefault="00E12CB4" w:rsidP="00D3442B">
      <w:pPr>
        <w:tabs>
          <w:tab w:val="left" w:pos="709"/>
        </w:tabs>
        <w:spacing w:before="120" w:after="12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D3442B" w:rsidRPr="00D3442B">
        <w:rPr>
          <w:rFonts w:ascii="Times New Roman" w:hAnsi="Times New Roman"/>
          <w:sz w:val="24"/>
          <w:szCs w:val="24"/>
          <w:lang w:eastAsia="cs-CZ"/>
        </w:rPr>
        <w:t xml:space="preserve">technických: </w:t>
      </w:r>
      <w:r w:rsidR="00D3442B" w:rsidRPr="00D3442B">
        <w:rPr>
          <w:rFonts w:ascii="Times New Roman" w:hAnsi="Times New Roman"/>
          <w:sz w:val="24"/>
          <w:szCs w:val="24"/>
          <w:lang w:eastAsia="cs-CZ"/>
        </w:rPr>
        <w:tab/>
      </w:r>
      <w:r w:rsidR="00D3442B" w:rsidRPr="00D3442B">
        <w:rPr>
          <w:rFonts w:ascii="Times New Roman" w:hAnsi="Times New Roman"/>
          <w:sz w:val="24"/>
          <w:szCs w:val="24"/>
          <w:lang w:eastAsia="cs-CZ"/>
        </w:rPr>
        <w:tab/>
      </w:r>
      <w:r w:rsidR="00D3442B" w:rsidRPr="00D3442B">
        <w:rPr>
          <w:rFonts w:ascii="Times New Roman" w:hAnsi="Times New Roman"/>
          <w:sz w:val="24"/>
          <w:szCs w:val="24"/>
          <w:lang w:eastAsia="cs-CZ"/>
        </w:rPr>
        <w:tab/>
        <w:t xml:space="preserve">Ing. </w:t>
      </w:r>
      <w:r w:rsidR="00672DAA">
        <w:rPr>
          <w:rFonts w:ascii="Times New Roman" w:hAnsi="Times New Roman"/>
          <w:sz w:val="24"/>
          <w:szCs w:val="24"/>
          <w:lang w:eastAsia="cs-CZ"/>
        </w:rPr>
        <w:t>Stanislav Salač</w:t>
      </w:r>
      <w:r w:rsidR="00D3442B" w:rsidRPr="00D3442B">
        <w:rPr>
          <w:rFonts w:ascii="Times New Roman" w:hAnsi="Times New Roman"/>
          <w:sz w:val="24"/>
          <w:szCs w:val="24"/>
          <w:lang w:eastAsia="cs-CZ"/>
        </w:rPr>
        <w:t xml:space="preserve">, vedoucí </w:t>
      </w:r>
      <w:r w:rsidR="00672DAA">
        <w:rPr>
          <w:rFonts w:ascii="Times New Roman" w:hAnsi="Times New Roman"/>
          <w:sz w:val="24"/>
          <w:szCs w:val="24"/>
          <w:lang w:eastAsia="cs-CZ"/>
        </w:rPr>
        <w:t xml:space="preserve">oddělení </w:t>
      </w:r>
      <w:r w:rsidR="00D3442B" w:rsidRPr="00D3442B">
        <w:rPr>
          <w:rFonts w:ascii="Times New Roman" w:hAnsi="Times New Roman"/>
          <w:sz w:val="24"/>
          <w:szCs w:val="24"/>
          <w:lang w:eastAsia="cs-CZ"/>
        </w:rPr>
        <w:t>investic</w:t>
      </w:r>
    </w:p>
    <w:p w14:paraId="73F4C31E" w14:textId="77777777" w:rsidR="00D3442B" w:rsidRDefault="00D3442B" w:rsidP="00D34862">
      <w:pPr>
        <w:tabs>
          <w:tab w:val="left" w:pos="709"/>
        </w:tabs>
        <w:spacing w:before="120" w:after="120" w:line="240" w:lineRule="auto"/>
        <w:contextualSpacing/>
        <w:jc w:val="both"/>
        <w:rPr>
          <w:rFonts w:ascii="Times New Roman" w:hAnsi="Times New Roman"/>
          <w:sz w:val="24"/>
          <w:szCs w:val="24"/>
          <w:lang w:eastAsia="cs-CZ"/>
        </w:rPr>
      </w:pPr>
    </w:p>
    <w:p w14:paraId="43A9895E" w14:textId="77777777" w:rsidR="007F4115" w:rsidRPr="00EC746D" w:rsidRDefault="00E12CB4" w:rsidP="00D34862">
      <w:pPr>
        <w:tabs>
          <w:tab w:val="left" w:pos="709"/>
        </w:tabs>
        <w:spacing w:before="120" w:after="120" w:line="240" w:lineRule="auto"/>
        <w:contextualSpacing/>
        <w:jc w:val="both"/>
        <w:rPr>
          <w:rFonts w:ascii="Times New Roman" w:hAnsi="Times New Roman"/>
          <w:i/>
          <w:sz w:val="24"/>
          <w:szCs w:val="24"/>
          <w:lang w:eastAsia="cs-CZ"/>
        </w:rPr>
      </w:pPr>
      <w:r>
        <w:rPr>
          <w:rFonts w:ascii="Times New Roman" w:hAnsi="Times New Roman"/>
          <w:i/>
          <w:sz w:val="24"/>
          <w:szCs w:val="24"/>
          <w:lang w:eastAsia="cs-CZ"/>
        </w:rPr>
        <w:tab/>
      </w:r>
      <w:r w:rsidR="007F4115" w:rsidRPr="00EC746D">
        <w:rPr>
          <w:rFonts w:ascii="Times New Roman" w:hAnsi="Times New Roman"/>
          <w:i/>
          <w:sz w:val="24"/>
          <w:szCs w:val="24"/>
          <w:lang w:eastAsia="cs-CZ"/>
        </w:rPr>
        <w:t xml:space="preserve">(dále jen </w:t>
      </w:r>
      <w:r w:rsidR="007F4115" w:rsidRPr="00EC746D">
        <w:rPr>
          <w:rFonts w:ascii="Times New Roman" w:hAnsi="Times New Roman"/>
          <w:b/>
          <w:i/>
          <w:sz w:val="24"/>
          <w:szCs w:val="24"/>
          <w:lang w:eastAsia="cs-CZ"/>
        </w:rPr>
        <w:t>„objednatel“</w:t>
      </w:r>
      <w:r w:rsidR="007F4115" w:rsidRPr="00EC746D">
        <w:rPr>
          <w:rFonts w:ascii="Times New Roman" w:hAnsi="Times New Roman"/>
          <w:i/>
          <w:sz w:val="24"/>
          <w:szCs w:val="24"/>
          <w:lang w:eastAsia="cs-CZ"/>
        </w:rPr>
        <w:t>)</w:t>
      </w:r>
    </w:p>
    <w:p w14:paraId="5A07B237"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744CC45D" w14:textId="77777777" w:rsidR="001B7F67" w:rsidRPr="00D04319" w:rsidRDefault="001B7F67" w:rsidP="001B7F67">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0162290" w14:textId="77777777" w:rsidR="001B7F67" w:rsidRPr="00D04319" w:rsidRDefault="001B7F67" w:rsidP="001B7F67">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2C38D50A" w14:textId="7819A606"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007B5681">
        <w:rPr>
          <w:rFonts w:ascii="Times New Roman" w:hAnsi="Times New Roman"/>
          <w:sz w:val="24"/>
          <w:szCs w:val="24"/>
          <w:lang w:eastAsia="cs-CZ"/>
        </w:rPr>
        <w:t>O</w:t>
      </w:r>
      <w:r w:rsidRPr="00D04319">
        <w:rPr>
          <w:rFonts w:ascii="Times New Roman" w:hAnsi="Times New Roman"/>
          <w:sz w:val="24"/>
          <w:szCs w:val="24"/>
          <w:lang w:eastAsia="cs-CZ"/>
        </w:rPr>
        <w:t>:</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B51BB99"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996A3B1" w14:textId="77777777" w:rsidR="001B7F67" w:rsidRPr="00D04319" w:rsidRDefault="001B7F67" w:rsidP="001B7F67">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3127F3E"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47A81B01" w14:textId="77777777" w:rsidR="001B7F67" w:rsidRPr="00D04319" w:rsidRDefault="001B7F67" w:rsidP="001B7F67">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62325E9E" w14:textId="0CFAB4C1" w:rsidR="001B7F67" w:rsidRPr="00D04319" w:rsidRDefault="000E3004" w:rsidP="001B7F67">
      <w:pPr>
        <w:tabs>
          <w:tab w:val="left" w:pos="709"/>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lang w:eastAsia="cs-CZ"/>
        </w:rPr>
        <w:t>z</w:t>
      </w:r>
      <w:r w:rsidR="001B7F67" w:rsidRPr="00D04319">
        <w:rPr>
          <w:rFonts w:ascii="Times New Roman" w:hAnsi="Times New Roman"/>
          <w:sz w:val="24"/>
          <w:szCs w:val="24"/>
          <w:lang w:eastAsia="cs-CZ"/>
        </w:rPr>
        <w:t>astoupen</w:t>
      </w:r>
      <w:r w:rsidR="006D6816">
        <w:rPr>
          <w:rFonts w:ascii="Times New Roman" w:hAnsi="Times New Roman"/>
          <w:sz w:val="24"/>
          <w:szCs w:val="24"/>
          <w:lang w:eastAsia="cs-CZ"/>
        </w:rPr>
        <w:t>á</w:t>
      </w:r>
      <w:r w:rsidR="001B7F67" w:rsidRPr="00D04319">
        <w:rPr>
          <w:rFonts w:ascii="Times New Roman" w:hAnsi="Times New Roman"/>
          <w:sz w:val="24"/>
          <w:szCs w:val="24"/>
          <w:lang w:eastAsia="cs-CZ"/>
        </w:rPr>
        <w:t xml:space="preserve"> ve věcech smluvních: </w:t>
      </w:r>
      <w:r w:rsidR="001B7F67" w:rsidRPr="00D04319">
        <w:rPr>
          <w:rFonts w:ascii="Times New Roman" w:hAnsi="Times New Roman"/>
          <w:sz w:val="24"/>
          <w:szCs w:val="24"/>
          <w:lang w:eastAsia="cs-CZ"/>
        </w:rPr>
        <w:tab/>
      </w:r>
      <w:r w:rsidR="001B7F67" w:rsidRPr="00D04319">
        <w:rPr>
          <w:rFonts w:ascii="Times New Roman" w:hAnsi="Times New Roman"/>
          <w:sz w:val="24"/>
          <w:szCs w:val="24"/>
          <w:highlight w:val="yellow"/>
          <w:lang w:eastAsia="cs-CZ"/>
        </w:rPr>
        <w:t>………………………</w:t>
      </w:r>
      <w:r w:rsidR="001B7F67" w:rsidRPr="00D04319">
        <w:rPr>
          <w:rFonts w:ascii="Times New Roman" w:hAnsi="Times New Roman"/>
          <w:sz w:val="24"/>
          <w:szCs w:val="24"/>
          <w:lang w:eastAsia="cs-CZ"/>
        </w:rPr>
        <w:t xml:space="preserve"> </w:t>
      </w:r>
      <w:r w:rsidR="001B7F67" w:rsidRPr="00D04319">
        <w:rPr>
          <w:rFonts w:ascii="Times New Roman" w:hAnsi="Times New Roman"/>
          <w:i/>
          <w:sz w:val="24"/>
          <w:szCs w:val="24"/>
          <w:lang w:eastAsia="cs-CZ"/>
        </w:rPr>
        <w:t>(doplní účastník)</w:t>
      </w:r>
      <w:r w:rsidR="001B7F67" w:rsidRPr="00D04319">
        <w:rPr>
          <w:rFonts w:ascii="Times New Roman" w:hAnsi="Times New Roman"/>
          <w:sz w:val="24"/>
          <w:szCs w:val="24"/>
          <w:lang w:eastAsia="cs-CZ"/>
        </w:rPr>
        <w:tab/>
      </w:r>
    </w:p>
    <w:p w14:paraId="4164D061"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539AF22D" w14:textId="08F4F91A"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000E3004">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7A49997C" w14:textId="39051BA2"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803D8A2" w14:textId="1401F0BE" w:rsidR="001B7F67" w:rsidRPr="000E3004" w:rsidRDefault="001B7F67" w:rsidP="000E3004">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369A958B"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367D567"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2172BD71"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49DA568A" w14:textId="77777777" w:rsidR="007F4115" w:rsidRDefault="007F4115" w:rsidP="00D34862">
      <w:pPr>
        <w:tabs>
          <w:tab w:val="left" w:pos="709"/>
          <w:tab w:val="left" w:pos="3544"/>
        </w:tabs>
        <w:spacing w:before="120" w:after="120" w:line="240" w:lineRule="auto"/>
        <w:ind w:left="3544" w:hanging="2835"/>
        <w:contextualSpacing/>
        <w:jc w:val="both"/>
        <w:rPr>
          <w:rFonts w:ascii="Times New Roman" w:hAnsi="Times New Roman"/>
          <w:i/>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610A827B" w14:textId="77777777" w:rsidR="00DE138F" w:rsidRPr="00EC746D" w:rsidRDefault="00DE138F"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6F792FE2" w14:textId="14AB6BDE" w:rsidR="00DE138F" w:rsidRDefault="00DE138F" w:rsidP="00DE138F">
      <w:pPr>
        <w:jc w:val="center"/>
        <w:rPr>
          <w:rFonts w:ascii="Times New Roman" w:hAnsi="Times New Roman"/>
          <w:sz w:val="24"/>
          <w:szCs w:val="24"/>
        </w:rPr>
      </w:pPr>
      <w:r w:rsidRPr="00BF0CDC">
        <w:rPr>
          <w:rFonts w:ascii="Times New Roman" w:hAnsi="Times New Roman"/>
          <w:sz w:val="24"/>
          <w:szCs w:val="24"/>
        </w:rPr>
        <w:t xml:space="preserve">se na základě výsledku </w:t>
      </w:r>
      <w:r w:rsidR="00BF0CDC">
        <w:rPr>
          <w:rFonts w:ascii="Times New Roman" w:hAnsi="Times New Roman"/>
          <w:sz w:val="24"/>
          <w:szCs w:val="24"/>
        </w:rPr>
        <w:t>zjednodušeného</w:t>
      </w:r>
      <w:r w:rsidRPr="00BF0CDC">
        <w:rPr>
          <w:rFonts w:ascii="Times New Roman" w:hAnsi="Times New Roman"/>
          <w:sz w:val="24"/>
          <w:szCs w:val="24"/>
        </w:rPr>
        <w:t xml:space="preserve"> </w:t>
      </w:r>
      <w:r w:rsidR="00BF0CDC">
        <w:rPr>
          <w:rFonts w:ascii="Times New Roman" w:hAnsi="Times New Roman"/>
          <w:sz w:val="24"/>
          <w:szCs w:val="24"/>
        </w:rPr>
        <w:t>po</w:t>
      </w:r>
      <w:r w:rsidRPr="00BF0CDC">
        <w:rPr>
          <w:rFonts w:ascii="Times New Roman" w:hAnsi="Times New Roman"/>
          <w:sz w:val="24"/>
          <w:szCs w:val="24"/>
        </w:rPr>
        <w:t>dlimitního zadávacího řízení podle § 5</w:t>
      </w:r>
      <w:r w:rsidR="00BF0CDC">
        <w:rPr>
          <w:rFonts w:ascii="Times New Roman" w:hAnsi="Times New Roman"/>
          <w:sz w:val="24"/>
          <w:szCs w:val="24"/>
        </w:rPr>
        <w:t>3</w:t>
      </w:r>
      <w:r w:rsidRPr="00BF0CDC">
        <w:rPr>
          <w:rFonts w:ascii="Times New Roman" w:hAnsi="Times New Roman"/>
          <w:sz w:val="24"/>
          <w:szCs w:val="24"/>
        </w:rPr>
        <w:t xml:space="preserve"> a násl. zákona č. 134/2016 Sb., o zadávání veřejných zakázek, ve znění pozdějších předpisů (dále jen „ZZVZ“) s názvem „</w:t>
      </w:r>
      <w:r w:rsidR="007B5681" w:rsidRPr="007B5681">
        <w:rPr>
          <w:rFonts w:ascii="Times New Roman" w:hAnsi="Times New Roman"/>
          <w:b/>
          <w:snapToGrid w:val="0"/>
          <w:sz w:val="24"/>
          <w:szCs w:val="24"/>
        </w:rPr>
        <w:t xml:space="preserve">Rekonstrukce ambulancí rehabilitace </w:t>
      </w:r>
      <w:proofErr w:type="spellStart"/>
      <w:r w:rsidR="007B5681" w:rsidRPr="007B5681">
        <w:rPr>
          <w:rFonts w:ascii="Times New Roman" w:hAnsi="Times New Roman"/>
          <w:b/>
          <w:snapToGrid w:val="0"/>
          <w:sz w:val="24"/>
          <w:szCs w:val="24"/>
        </w:rPr>
        <w:t>HNsP</w:t>
      </w:r>
      <w:proofErr w:type="spellEnd"/>
      <w:r w:rsidR="007B5681" w:rsidRPr="007B5681">
        <w:rPr>
          <w:rFonts w:ascii="Times New Roman" w:hAnsi="Times New Roman"/>
          <w:b/>
          <w:snapToGrid w:val="0"/>
          <w:sz w:val="24"/>
          <w:szCs w:val="24"/>
        </w:rPr>
        <w:t xml:space="preserve"> Bílina – stavební práce</w:t>
      </w:r>
      <w:r w:rsidRPr="00BF0CDC">
        <w:rPr>
          <w:rFonts w:ascii="Times New Roman" w:hAnsi="Times New Roman"/>
          <w:sz w:val="24"/>
          <w:szCs w:val="24"/>
        </w:rPr>
        <w:t>“ (dále také jako „Veřejná zakázka“),</w:t>
      </w:r>
    </w:p>
    <w:p w14:paraId="5F1E480C" w14:textId="6A4EE377" w:rsidR="00DE138F" w:rsidRDefault="00DE138F" w:rsidP="00DE138F">
      <w:pPr>
        <w:jc w:val="center"/>
        <w:rPr>
          <w:rFonts w:ascii="Times New Roman" w:hAnsi="Times New Roman"/>
          <w:sz w:val="24"/>
          <w:szCs w:val="24"/>
          <w:lang w:eastAsia="cs-CZ"/>
        </w:rPr>
      </w:pPr>
      <w:r w:rsidRPr="00DE138F">
        <w:rPr>
          <w:rFonts w:ascii="Times New Roman" w:hAnsi="Times New Roman"/>
          <w:sz w:val="24"/>
          <w:szCs w:val="24"/>
          <w:lang w:eastAsia="cs-CZ"/>
        </w:rPr>
        <w:t>dohodly na uzavření této</w:t>
      </w:r>
    </w:p>
    <w:p w14:paraId="20AC774F" w14:textId="297D692A" w:rsidR="00DE138F" w:rsidRDefault="00DE138F" w:rsidP="00DE138F">
      <w:pPr>
        <w:jc w:val="center"/>
        <w:rPr>
          <w:rFonts w:ascii="Times New Roman" w:hAnsi="Times New Roman"/>
          <w:b/>
          <w:sz w:val="24"/>
          <w:szCs w:val="24"/>
        </w:rPr>
      </w:pPr>
      <w:r w:rsidRPr="00DE138F">
        <w:rPr>
          <w:rFonts w:ascii="Times New Roman" w:hAnsi="Times New Roman"/>
          <w:b/>
          <w:sz w:val="24"/>
          <w:szCs w:val="24"/>
        </w:rPr>
        <w:t>SMLOUVY O DÍLO</w:t>
      </w:r>
    </w:p>
    <w:p w14:paraId="4B383651" w14:textId="77777777" w:rsidR="000E3004" w:rsidRPr="00DE138F" w:rsidRDefault="000E3004" w:rsidP="00DE138F">
      <w:pPr>
        <w:jc w:val="center"/>
        <w:rPr>
          <w:rFonts w:ascii="Times New Roman" w:hAnsi="Times New Roman"/>
          <w:b/>
          <w:sz w:val="24"/>
          <w:szCs w:val="24"/>
        </w:rPr>
      </w:pPr>
    </w:p>
    <w:p w14:paraId="4B893B0B"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I.</w:t>
      </w:r>
    </w:p>
    <w:p w14:paraId="6AAAF427" w14:textId="77777777"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3B65703C" w14:textId="77777777" w:rsidR="00E46F1C" w:rsidRPr="00EC746D" w:rsidRDefault="00E46F1C" w:rsidP="00FE6266">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3D8F6F23" w14:textId="77777777" w:rsidR="003C467D" w:rsidRPr="003C467D" w:rsidRDefault="00E46F1C" w:rsidP="003C467D">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42A7542D" w14:textId="22411E5F" w:rsidR="003C467D" w:rsidRDefault="00E46F1C" w:rsidP="003C467D">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3C467D">
        <w:rPr>
          <w:rFonts w:ascii="Times New Roman" w:eastAsia="Times New Roman" w:hAnsi="Times New Roman"/>
          <w:sz w:val="24"/>
          <w:szCs w:val="24"/>
          <w:lang w:eastAsia="cs-CZ"/>
        </w:rPr>
        <w:t>Zhotovitel se zavazuje provést veškeré práce související s</w:t>
      </w:r>
      <w:r w:rsidR="000A3512" w:rsidRPr="003C467D">
        <w:rPr>
          <w:rFonts w:ascii="Times New Roman" w:eastAsia="Times New Roman" w:hAnsi="Times New Roman"/>
          <w:sz w:val="24"/>
          <w:szCs w:val="24"/>
          <w:lang w:eastAsia="cs-CZ"/>
        </w:rPr>
        <w:t> </w:t>
      </w:r>
      <w:r w:rsidR="00F714E2" w:rsidRPr="003C467D">
        <w:rPr>
          <w:rFonts w:ascii="Times New Roman" w:eastAsia="Times New Roman" w:hAnsi="Times New Roman"/>
          <w:sz w:val="24"/>
          <w:szCs w:val="24"/>
          <w:lang w:eastAsia="cs-CZ"/>
        </w:rPr>
        <w:t>dílem</w:t>
      </w:r>
      <w:r w:rsidR="000A3512" w:rsidRPr="003C467D">
        <w:rPr>
          <w:rFonts w:ascii="Times New Roman" w:eastAsia="Times New Roman" w:hAnsi="Times New Roman"/>
          <w:sz w:val="24"/>
          <w:szCs w:val="24"/>
          <w:lang w:eastAsia="cs-CZ"/>
        </w:rPr>
        <w:t xml:space="preserve"> </w:t>
      </w:r>
      <w:r w:rsidR="00D45242" w:rsidRPr="00BF0CDC">
        <w:rPr>
          <w:rFonts w:ascii="Times New Roman" w:eastAsia="Times New Roman" w:hAnsi="Times New Roman"/>
          <w:b/>
          <w:sz w:val="24"/>
          <w:szCs w:val="24"/>
          <w:lang w:eastAsia="cs-CZ"/>
        </w:rPr>
        <w:t>„</w:t>
      </w:r>
      <w:r w:rsidR="005D3EA3" w:rsidRPr="007B5681">
        <w:rPr>
          <w:rFonts w:ascii="Times New Roman" w:hAnsi="Times New Roman"/>
          <w:b/>
          <w:snapToGrid w:val="0"/>
          <w:sz w:val="24"/>
          <w:szCs w:val="24"/>
        </w:rPr>
        <w:t xml:space="preserve">Rekonstrukce ambulancí rehabilitace </w:t>
      </w:r>
      <w:proofErr w:type="spellStart"/>
      <w:r w:rsidR="005D3EA3" w:rsidRPr="007B5681">
        <w:rPr>
          <w:rFonts w:ascii="Times New Roman" w:hAnsi="Times New Roman"/>
          <w:b/>
          <w:snapToGrid w:val="0"/>
          <w:sz w:val="24"/>
          <w:szCs w:val="24"/>
        </w:rPr>
        <w:t>HNsP</w:t>
      </w:r>
      <w:proofErr w:type="spellEnd"/>
      <w:r w:rsidR="005D3EA3" w:rsidRPr="007B5681">
        <w:rPr>
          <w:rFonts w:ascii="Times New Roman" w:hAnsi="Times New Roman"/>
          <w:b/>
          <w:snapToGrid w:val="0"/>
          <w:sz w:val="24"/>
          <w:szCs w:val="24"/>
        </w:rPr>
        <w:t xml:space="preserve"> Bílina – stavební práce</w:t>
      </w:r>
      <w:r w:rsidR="00D45242" w:rsidRPr="00BF0CDC">
        <w:rPr>
          <w:rFonts w:ascii="Times New Roman" w:eastAsia="Times New Roman" w:hAnsi="Times New Roman"/>
          <w:b/>
          <w:sz w:val="24"/>
          <w:szCs w:val="24"/>
          <w:lang w:eastAsia="cs-CZ"/>
        </w:rPr>
        <w:t>“</w:t>
      </w:r>
      <w:r w:rsidR="003F18BE" w:rsidRPr="003C467D">
        <w:rPr>
          <w:rFonts w:ascii="Times New Roman" w:eastAsia="Times New Roman" w:hAnsi="Times New Roman"/>
          <w:sz w:val="24"/>
          <w:szCs w:val="24"/>
          <w:lang w:eastAsia="cs-CZ"/>
        </w:rPr>
        <w:t>,</w:t>
      </w:r>
      <w:r w:rsidR="007C21CE" w:rsidRPr="003C467D">
        <w:rPr>
          <w:rFonts w:ascii="Times New Roman" w:eastAsia="Times New Roman" w:hAnsi="Times New Roman"/>
          <w:sz w:val="24"/>
          <w:szCs w:val="24"/>
          <w:lang w:eastAsia="cs-CZ"/>
        </w:rPr>
        <w:t xml:space="preserve"> </w:t>
      </w:r>
      <w:r w:rsidR="00E10B97" w:rsidRPr="003C467D">
        <w:rPr>
          <w:rFonts w:ascii="Times New Roman" w:eastAsia="Times New Roman" w:hAnsi="Times New Roman"/>
          <w:sz w:val="24"/>
          <w:szCs w:val="24"/>
          <w:lang w:eastAsia="cs-CZ"/>
        </w:rPr>
        <w:t>dle</w:t>
      </w:r>
      <w:r w:rsidR="00965803" w:rsidRPr="003C467D">
        <w:rPr>
          <w:rFonts w:ascii="Times New Roman" w:eastAsia="Times New Roman" w:hAnsi="Times New Roman"/>
          <w:sz w:val="24"/>
          <w:szCs w:val="24"/>
          <w:lang w:eastAsia="cs-CZ"/>
        </w:rPr>
        <w:t xml:space="preserve"> své nabídky a</w:t>
      </w:r>
      <w:r w:rsidR="0042325E" w:rsidRPr="003C467D">
        <w:rPr>
          <w:rFonts w:ascii="Times New Roman" w:eastAsia="Times New Roman" w:hAnsi="Times New Roman"/>
          <w:sz w:val="24"/>
          <w:szCs w:val="24"/>
          <w:lang w:eastAsia="cs-CZ"/>
        </w:rPr>
        <w:t> rozsahu prací dle položkového ro</w:t>
      </w:r>
      <w:r w:rsidR="003F18BE" w:rsidRPr="003C467D">
        <w:rPr>
          <w:rFonts w:ascii="Times New Roman" w:eastAsia="Times New Roman" w:hAnsi="Times New Roman"/>
          <w:sz w:val="24"/>
          <w:szCs w:val="24"/>
          <w:lang w:eastAsia="cs-CZ"/>
        </w:rPr>
        <w:t>zpočtu, jenž tvoří přílohu č. 1</w:t>
      </w:r>
      <w:r w:rsidR="0042325E" w:rsidRPr="003C467D">
        <w:rPr>
          <w:rFonts w:ascii="Times New Roman" w:eastAsia="Times New Roman" w:hAnsi="Times New Roman"/>
          <w:sz w:val="24"/>
          <w:szCs w:val="24"/>
          <w:lang w:eastAsia="cs-CZ"/>
        </w:rPr>
        <w:t xml:space="preserve"> této smlouvy.</w:t>
      </w:r>
    </w:p>
    <w:p w14:paraId="2855209C" w14:textId="77777777" w:rsidR="003C467D" w:rsidRDefault="00E46F1C" w:rsidP="003C467D">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3C467D">
        <w:rPr>
          <w:rFonts w:ascii="Times New Roman" w:eastAsia="Times New Roman" w:hAnsi="Times New Roman"/>
          <w:sz w:val="24"/>
          <w:szCs w:val="24"/>
          <w:lang w:eastAsia="cs-CZ"/>
        </w:rPr>
        <w:t xml:space="preserve">Vše výše uvedené provede zhotovitel </w:t>
      </w:r>
      <w:r w:rsidR="00013126" w:rsidRPr="003C467D">
        <w:rPr>
          <w:rFonts w:ascii="Times New Roman" w:eastAsia="Times New Roman" w:hAnsi="Times New Roman"/>
          <w:sz w:val="24"/>
          <w:szCs w:val="24"/>
          <w:lang w:eastAsia="cs-CZ"/>
        </w:rPr>
        <w:t xml:space="preserve">v rozsahu </w:t>
      </w:r>
      <w:r w:rsidR="00440C04" w:rsidRPr="003C467D">
        <w:rPr>
          <w:rFonts w:ascii="Times New Roman" w:eastAsia="Times New Roman" w:hAnsi="Times New Roman"/>
          <w:sz w:val="24"/>
          <w:szCs w:val="24"/>
          <w:lang w:eastAsia="cs-CZ"/>
        </w:rPr>
        <w:t>dle do</w:t>
      </w:r>
      <w:r w:rsidR="00C35F50" w:rsidRPr="003C467D">
        <w:rPr>
          <w:rFonts w:ascii="Times New Roman" w:eastAsia="Times New Roman" w:hAnsi="Times New Roman"/>
          <w:sz w:val="24"/>
          <w:szCs w:val="24"/>
          <w:lang w:eastAsia="cs-CZ"/>
        </w:rPr>
        <w:t>kumentace pro provádění stav</w:t>
      </w:r>
      <w:r w:rsidR="00965803" w:rsidRPr="003C467D">
        <w:rPr>
          <w:rFonts w:ascii="Times New Roman" w:eastAsia="Times New Roman" w:hAnsi="Times New Roman"/>
          <w:sz w:val="24"/>
          <w:szCs w:val="24"/>
          <w:lang w:eastAsia="cs-CZ"/>
        </w:rPr>
        <w:t>by a dále dle své</w:t>
      </w:r>
      <w:r w:rsidR="00F61F11" w:rsidRPr="003C467D">
        <w:rPr>
          <w:rFonts w:ascii="Times New Roman" w:eastAsia="Times New Roman" w:hAnsi="Times New Roman"/>
          <w:sz w:val="24"/>
          <w:szCs w:val="24"/>
          <w:lang w:eastAsia="cs-CZ"/>
        </w:rPr>
        <w:t>ho</w:t>
      </w:r>
      <w:r w:rsidR="00965803" w:rsidRPr="003C467D">
        <w:rPr>
          <w:rFonts w:ascii="Times New Roman" w:eastAsia="Times New Roman" w:hAnsi="Times New Roman"/>
          <w:sz w:val="24"/>
          <w:szCs w:val="24"/>
          <w:lang w:eastAsia="cs-CZ"/>
        </w:rPr>
        <w:t xml:space="preserve"> položkového rozpočtu</w:t>
      </w:r>
      <w:r w:rsidR="00C35F50" w:rsidRPr="003C467D">
        <w:rPr>
          <w:rFonts w:ascii="Times New Roman" w:eastAsia="Times New Roman" w:hAnsi="Times New Roman"/>
          <w:sz w:val="24"/>
          <w:szCs w:val="24"/>
          <w:lang w:eastAsia="cs-CZ"/>
        </w:rPr>
        <w:t xml:space="preserve"> a obhlídky staveniště.</w:t>
      </w:r>
    </w:p>
    <w:p w14:paraId="08A4D8B9" w14:textId="7C794A7F" w:rsidR="0027529F" w:rsidRPr="006B238A" w:rsidRDefault="00D45242" w:rsidP="006B238A">
      <w:pPr>
        <w:pStyle w:val="Odstavecseseznamem"/>
        <w:spacing w:before="120" w:after="120" w:line="240" w:lineRule="auto"/>
        <w:ind w:left="420"/>
        <w:jc w:val="both"/>
        <w:rPr>
          <w:rFonts w:ascii="Times New Roman" w:eastAsia="Times New Roman" w:hAnsi="Times New Roman"/>
          <w:sz w:val="24"/>
          <w:szCs w:val="24"/>
        </w:rPr>
      </w:pPr>
      <w:r w:rsidRPr="003C467D">
        <w:rPr>
          <w:rFonts w:ascii="Times New Roman" w:eastAsia="Times New Roman" w:hAnsi="Times New Roman"/>
          <w:sz w:val="24"/>
          <w:szCs w:val="24"/>
        </w:rPr>
        <w:t xml:space="preserve">Rozsah stavebních prací je detailně popsán v prováděcí projektové dokumentaci s názvem </w:t>
      </w:r>
      <w:r w:rsidRPr="00BF0CDC">
        <w:rPr>
          <w:rFonts w:ascii="Times New Roman" w:eastAsia="Times New Roman" w:hAnsi="Times New Roman"/>
          <w:b/>
          <w:sz w:val="24"/>
          <w:szCs w:val="24"/>
        </w:rPr>
        <w:t>„</w:t>
      </w:r>
      <w:r w:rsidR="000F1627" w:rsidRPr="000F1627">
        <w:rPr>
          <w:rFonts w:ascii="Times New Roman" w:eastAsia="Times New Roman" w:hAnsi="Times New Roman"/>
          <w:b/>
          <w:sz w:val="24"/>
          <w:szCs w:val="24"/>
        </w:rPr>
        <w:t xml:space="preserve">Rekonstrukce rehabilitace v 1.PP budovy "B" v </w:t>
      </w:r>
      <w:proofErr w:type="spellStart"/>
      <w:r w:rsidR="000F1627" w:rsidRPr="000F1627">
        <w:rPr>
          <w:rFonts w:ascii="Times New Roman" w:eastAsia="Times New Roman" w:hAnsi="Times New Roman"/>
          <w:b/>
          <w:sz w:val="24"/>
          <w:szCs w:val="24"/>
        </w:rPr>
        <w:t>HNsP</w:t>
      </w:r>
      <w:proofErr w:type="spellEnd"/>
      <w:r w:rsidR="000F1627" w:rsidRPr="000F1627">
        <w:rPr>
          <w:rFonts w:ascii="Times New Roman" w:eastAsia="Times New Roman" w:hAnsi="Times New Roman"/>
          <w:b/>
          <w:sz w:val="24"/>
          <w:szCs w:val="24"/>
        </w:rPr>
        <w:t xml:space="preserve"> v Bílině</w:t>
      </w:r>
      <w:r w:rsidRPr="00BF0CDC">
        <w:rPr>
          <w:rFonts w:ascii="Times New Roman" w:eastAsia="Times New Roman" w:hAnsi="Times New Roman"/>
          <w:b/>
          <w:sz w:val="24"/>
          <w:szCs w:val="24"/>
        </w:rPr>
        <w:t>“,</w:t>
      </w:r>
      <w:r w:rsidRPr="00BF0CDC">
        <w:rPr>
          <w:rFonts w:ascii="Times New Roman" w:eastAsia="Times New Roman" w:hAnsi="Times New Roman"/>
          <w:sz w:val="24"/>
          <w:szCs w:val="24"/>
        </w:rPr>
        <w:t xml:space="preserve"> vypracovaná společností </w:t>
      </w:r>
      <w:r w:rsidR="003A1E28" w:rsidRPr="003A1E28">
        <w:rPr>
          <w:rFonts w:ascii="Times New Roman" w:eastAsia="Times New Roman" w:hAnsi="Times New Roman"/>
          <w:b/>
          <w:sz w:val="24"/>
          <w:szCs w:val="24"/>
        </w:rPr>
        <w:t>STATUM, s.r.o.</w:t>
      </w:r>
      <w:r w:rsidR="0027529F" w:rsidRPr="00BF0CDC">
        <w:rPr>
          <w:rFonts w:ascii="Times New Roman" w:eastAsia="Times New Roman" w:hAnsi="Times New Roman"/>
          <w:sz w:val="24"/>
          <w:szCs w:val="24"/>
        </w:rPr>
        <w:t xml:space="preserve">, se sídlem </w:t>
      </w:r>
      <w:r w:rsidR="003A1E28" w:rsidRPr="00223766">
        <w:rPr>
          <w:rFonts w:ascii="Times New Roman" w:eastAsia="Times New Roman" w:hAnsi="Times New Roman"/>
          <w:bCs/>
          <w:sz w:val="24"/>
          <w:szCs w:val="24"/>
        </w:rPr>
        <w:t xml:space="preserve">Husitská 692/3, </w:t>
      </w:r>
      <w:r w:rsidR="003A1E28" w:rsidRPr="00223766">
        <w:rPr>
          <w:rFonts w:ascii="Times New Roman" w:hAnsi="Times New Roman"/>
          <w:bCs/>
          <w:sz w:val="24"/>
          <w:szCs w:val="24"/>
        </w:rPr>
        <w:t>415 01 Teplice,</w:t>
      </w:r>
      <w:r w:rsidR="003A1E28" w:rsidRPr="00223766">
        <w:rPr>
          <w:rFonts w:ascii="Times New Roman" w:eastAsia="Times New Roman" w:hAnsi="Times New Roman"/>
          <w:bCs/>
          <w:sz w:val="24"/>
          <w:szCs w:val="24"/>
        </w:rPr>
        <w:t xml:space="preserve"> </w:t>
      </w:r>
      <w:r w:rsidR="0027529F" w:rsidRPr="00223766">
        <w:rPr>
          <w:rFonts w:ascii="Times New Roman" w:eastAsia="Times New Roman" w:hAnsi="Times New Roman"/>
          <w:bCs/>
          <w:sz w:val="24"/>
          <w:szCs w:val="24"/>
        </w:rPr>
        <w:t xml:space="preserve">IČO: </w:t>
      </w:r>
      <w:r w:rsidR="003A1E28" w:rsidRPr="00223766">
        <w:rPr>
          <w:rFonts w:ascii="Times New Roman" w:eastAsia="Times New Roman" w:hAnsi="Times New Roman"/>
          <w:bCs/>
          <w:sz w:val="24"/>
          <w:szCs w:val="24"/>
        </w:rPr>
        <w:t>28741129</w:t>
      </w:r>
      <w:r w:rsidR="003A1E28" w:rsidRPr="003A1E28">
        <w:rPr>
          <w:rFonts w:ascii="Times New Roman" w:eastAsia="Times New Roman" w:hAnsi="Times New Roman"/>
          <w:b/>
          <w:sz w:val="24"/>
          <w:szCs w:val="24"/>
        </w:rPr>
        <w:t xml:space="preserve"> </w:t>
      </w:r>
      <w:r w:rsidR="0027529F">
        <w:rPr>
          <w:rFonts w:ascii="Times New Roman" w:eastAsia="Times New Roman" w:hAnsi="Times New Roman"/>
          <w:sz w:val="24"/>
          <w:szCs w:val="24"/>
        </w:rPr>
        <w:t>(dále také jako „PD“),</w:t>
      </w:r>
      <w:r w:rsidR="00F03812" w:rsidRPr="00BF0CDC">
        <w:rPr>
          <w:rFonts w:ascii="Times New Roman" w:eastAsia="Times New Roman" w:hAnsi="Times New Roman"/>
          <w:sz w:val="24"/>
          <w:szCs w:val="24"/>
        </w:rPr>
        <w:t xml:space="preserve"> jíž si </w:t>
      </w:r>
      <w:r w:rsidR="00A70AEF" w:rsidRPr="00BF0CDC">
        <w:rPr>
          <w:rFonts w:ascii="Times New Roman" w:eastAsia="Times New Roman" w:hAnsi="Times New Roman"/>
          <w:sz w:val="24"/>
          <w:szCs w:val="24"/>
        </w:rPr>
        <w:t>zhotovitel</w:t>
      </w:r>
      <w:r w:rsidR="00F03812" w:rsidRPr="00BF0CDC">
        <w:rPr>
          <w:rFonts w:ascii="Times New Roman" w:eastAsia="Times New Roman" w:hAnsi="Times New Roman"/>
          <w:sz w:val="24"/>
          <w:szCs w:val="24"/>
        </w:rPr>
        <w:t xml:space="preserve"> náležitě prostudoval, a svým podpisem stvrzuje, že v této neshledal vady bránící realizaci díla do stavu bezvadného a úplného, a nežádá jejího doplnění či opravy.</w:t>
      </w:r>
      <w:r w:rsidR="008B641B">
        <w:rPr>
          <w:rFonts w:ascii="Times New Roman" w:eastAsia="Times New Roman" w:hAnsi="Times New Roman"/>
          <w:sz w:val="24"/>
          <w:szCs w:val="24"/>
        </w:rPr>
        <w:t xml:space="preserve"> </w:t>
      </w:r>
      <w:r w:rsidR="008B641B" w:rsidRPr="00FF27F9">
        <w:rPr>
          <w:rFonts w:ascii="Times New Roman" w:eastAsia="Times New Roman" w:hAnsi="Times New Roman"/>
          <w:sz w:val="24"/>
          <w:szCs w:val="24"/>
        </w:rPr>
        <w:t xml:space="preserve">Zhotovitel se zavazuje dílo provést dle prováděcí projektové dokumentace, jenž je přílohou č. 1 této smlouvy </w:t>
      </w:r>
      <w:bookmarkStart w:id="2" w:name="_Hlk182328773"/>
      <w:r w:rsidR="008B641B" w:rsidRPr="00FF27F9">
        <w:rPr>
          <w:rFonts w:ascii="Times New Roman" w:eastAsia="Times New Roman" w:hAnsi="Times New Roman"/>
          <w:sz w:val="24"/>
          <w:szCs w:val="24"/>
        </w:rPr>
        <w:t>včetně Technické zprávy projektové dokumentace</w:t>
      </w:r>
      <w:bookmarkEnd w:id="2"/>
      <w:r w:rsidR="008B641B" w:rsidRPr="00FF27F9">
        <w:rPr>
          <w:rFonts w:ascii="Times New Roman" w:eastAsia="Times New Roman" w:hAnsi="Times New Roman"/>
          <w:sz w:val="24"/>
          <w:szCs w:val="24"/>
        </w:rPr>
        <w:t>.</w:t>
      </w:r>
    </w:p>
    <w:p w14:paraId="3881861C" w14:textId="18349A6D" w:rsidR="00E46F1C" w:rsidRDefault="00E46F1C" w:rsidP="00931C53">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 xml:space="preserve">výkaz výměr a </w:t>
      </w:r>
      <w:r w:rsidR="0027529F">
        <w:rPr>
          <w:rFonts w:ascii="Times New Roman" w:eastAsia="Times New Roman" w:hAnsi="Times New Roman"/>
          <w:sz w:val="24"/>
          <w:szCs w:val="24"/>
          <w:lang w:eastAsia="cs-CZ"/>
        </w:rPr>
        <w:t xml:space="preserve">tuto </w:t>
      </w:r>
      <w:r w:rsidR="00BC4890" w:rsidRPr="00EC746D">
        <w:rPr>
          <w:rFonts w:ascii="Times New Roman" w:eastAsia="Times New Roman" w:hAnsi="Times New Roman"/>
          <w:sz w:val="24"/>
          <w:szCs w:val="24"/>
          <w:lang w:eastAsia="cs-CZ"/>
        </w:rPr>
        <w:t>skutečnost</w:t>
      </w:r>
      <w:r w:rsidR="00EF3CA2" w:rsidRPr="00EC746D">
        <w:rPr>
          <w:rFonts w:ascii="Times New Roman" w:eastAsia="Times New Roman" w:hAnsi="Times New Roman"/>
          <w:sz w:val="24"/>
          <w:szCs w:val="24"/>
          <w:lang w:eastAsia="cs-CZ"/>
        </w:rPr>
        <w:t xml:space="preserve"> zohlednil ve své nabídce.</w:t>
      </w:r>
      <w:r w:rsidR="00DE3AEE" w:rsidRPr="00EC746D">
        <w:rPr>
          <w:rFonts w:ascii="Times New Roman" w:eastAsia="Times New Roman" w:hAnsi="Times New Roman"/>
          <w:sz w:val="24"/>
          <w:szCs w:val="24"/>
          <w:lang w:eastAsia="cs-CZ"/>
        </w:rPr>
        <w:t xml:space="preserve"> </w:t>
      </w:r>
      <w:bookmarkStart w:id="3" w:name="_Hlk220092427"/>
      <w:r w:rsidR="00DE3AEE" w:rsidRPr="00EC746D">
        <w:rPr>
          <w:rFonts w:ascii="Times New Roman" w:eastAsia="Times New Roman" w:hAnsi="Times New Roman"/>
          <w:sz w:val="24"/>
          <w:szCs w:val="24"/>
          <w:lang w:eastAsia="cs-CZ"/>
        </w:rPr>
        <w:t>Případné r</w:t>
      </w:r>
      <w:r w:rsidRPr="00EC746D">
        <w:rPr>
          <w:rFonts w:ascii="Times New Roman" w:eastAsia="Times New Roman" w:hAnsi="Times New Roman"/>
          <w:sz w:val="24"/>
          <w:szCs w:val="24"/>
          <w:lang w:eastAsia="cs-CZ"/>
        </w:rPr>
        <w:t>ozdíly zjištěné po datu podpisu této smlouvy jdou k tíži zhotovitele.</w:t>
      </w:r>
    </w:p>
    <w:bookmarkEnd w:id="3"/>
    <w:p w14:paraId="713944A7" w14:textId="1CA4EA3B" w:rsidR="008C3F69" w:rsidRPr="00EC746D" w:rsidRDefault="008C3F69" w:rsidP="00FE6266">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 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3D0BB8EC" w14:textId="77777777" w:rsidR="008C3F69" w:rsidRPr="00EC746D" w:rsidRDefault="008C3F69" w:rsidP="00FE6266">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5C21220" w14:textId="77777777" w:rsidR="008C3F69" w:rsidRPr="00EC746D" w:rsidRDefault="008C3F69" w:rsidP="00FE6266">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013E07AE" w14:textId="77777777" w:rsidR="00EB26E0" w:rsidRPr="00EC746D" w:rsidRDefault="008C3F69" w:rsidP="00FE6266">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4"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4"/>
    <w:p w14:paraId="43B95E93" w14:textId="77777777" w:rsidR="00EB26E0" w:rsidRPr="00EC746D" w:rsidRDefault="00EB26E0" w:rsidP="00D34862">
      <w:pPr>
        <w:pStyle w:val="Bezmezer"/>
        <w:spacing w:before="120" w:after="120"/>
        <w:rPr>
          <w:lang w:eastAsia="cs-CZ"/>
        </w:rPr>
      </w:pPr>
    </w:p>
    <w:p w14:paraId="396E085E"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4D43D0B8"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3DAB0321" w14:textId="50716234" w:rsidR="008C3F69" w:rsidRPr="004237B4" w:rsidRDefault="008C3F69" w:rsidP="0071308B">
      <w:pPr>
        <w:pStyle w:val="Odstavecseseznamem"/>
        <w:widowControl w:val="0"/>
        <w:numPr>
          <w:ilvl w:val="1"/>
          <w:numId w:val="27"/>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V rámci provádění předmětu této smlouvy dle tohoto článku dodá zhotovitel na svůj náklad a nebezpečí veškeré materiály, dodávky a provede práce a výkony přímo související s řádným a včasným zhotovením a zprovozněním díla, jakož i provede veškeré potřebné, vedlejší, pomocné a dodatečné činnosti a práce, a to takové, které nebyly obsaženy v podkladech, které předal objednatel zhotoviteli v souvislosti s plněním této smlouvy, avšak tyto zhotovitel mohl či měl s ohledem na svou odbornost předpokládat</w:t>
      </w:r>
      <w:r w:rsidR="00096271" w:rsidRPr="00EC746D">
        <w:rPr>
          <w:rFonts w:ascii="Times New Roman" w:hAnsi="Times New Roman"/>
          <w:b/>
          <w:sz w:val="24"/>
          <w:szCs w:val="24"/>
        </w:rPr>
        <w:t>.</w:t>
      </w:r>
    </w:p>
    <w:p w14:paraId="64A3CC1F" w14:textId="77777777" w:rsidR="004237B4" w:rsidRPr="00F03812" w:rsidRDefault="004237B4" w:rsidP="004237B4">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lastRenderedPageBreak/>
        <w:t>Zhotovitel zabezpečí na svůj náklad a své nebezpečí všechna plnění a práce související s dílem, jeho provedením a předáním zhotoviteli, a to zejména, nikoliv však pouze:</w:t>
      </w:r>
    </w:p>
    <w:p w14:paraId="7ADAB7DF" w14:textId="77777777" w:rsidR="004237B4" w:rsidRPr="00F03812" w:rsidRDefault="004237B4" w:rsidP="004237B4">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33CCD475"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bezpečnostních, dopravních a jiných opatření (včetně samotné dopravy), </w:t>
      </w:r>
    </w:p>
    <w:p w14:paraId="53FF5C74"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skládky materiálu potřebného k provádění díla, </w:t>
      </w:r>
    </w:p>
    <w:p w14:paraId="068AA0B7"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0F444667"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rozhodnutí „Zvláštní užívání komunikace", bude-li potřebné k provádění díla, </w:t>
      </w:r>
    </w:p>
    <w:p w14:paraId="494DA08E"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421537D6"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430BD4D3" w14:textId="77777777" w:rsidR="004237B4" w:rsidRPr="00F03812" w:rsidRDefault="004237B4" w:rsidP="000E3004">
      <w:pPr>
        <w:pStyle w:val="Odstavecseseznamem"/>
        <w:widowControl w:val="0"/>
        <w:numPr>
          <w:ilvl w:val="0"/>
          <w:numId w:val="42"/>
        </w:numPr>
        <w:autoSpaceDE w:val="0"/>
        <w:autoSpaceDN w:val="0"/>
        <w:adjustRightInd w:val="0"/>
        <w:spacing w:before="120" w:after="120" w:line="240" w:lineRule="auto"/>
        <w:ind w:hanging="357"/>
        <w:contextualSpacing w:val="0"/>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likvidaci odpadu vzniklého v souvislosti se zhotovováním díla, předání dokladů o jeho likvidaci objednateli.</w:t>
      </w:r>
    </w:p>
    <w:p w14:paraId="1E6390C7" w14:textId="77777777"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6CB5E474" w14:textId="0D22D0B8"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90A1EE5" w14:textId="77777777"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 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Pr="00EC746D">
        <w:rPr>
          <w:rFonts w:ascii="Times New Roman" w:eastAsia="Times New Roman" w:hAnsi="Times New Roman"/>
          <w:sz w:val="24"/>
          <w:szCs w:val="24"/>
          <w:lang w:eastAsia="cs-CZ"/>
        </w:rPr>
        <w:t xml:space="preserve"> a vyjádřeními dotčených orgánů státní správy. </w:t>
      </w:r>
    </w:p>
    <w:p w14:paraId="344FE845" w14:textId="77777777"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70A498BB" w14:textId="77777777" w:rsidR="0071308B" w:rsidRDefault="008C3F69" w:rsidP="0071308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056A4BD3" w14:textId="4D29218F" w:rsidR="0071308B" w:rsidRDefault="0027529F" w:rsidP="0059574C">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71308B">
        <w:rPr>
          <w:rFonts w:ascii="Times New Roman" w:eastAsia="Times New Roman" w:hAnsi="Times New Roman"/>
          <w:sz w:val="24"/>
          <w:szCs w:val="24"/>
          <w:lang w:eastAsia="cs-CZ"/>
        </w:rPr>
        <w:t xml:space="preserve">Dílo spočívá v rekonstrukci </w:t>
      </w:r>
      <w:r w:rsidR="00C96B6B" w:rsidRPr="0071308B">
        <w:rPr>
          <w:rFonts w:ascii="Times New Roman" w:hAnsi="Times New Roman"/>
          <w:sz w:val="24"/>
          <w:szCs w:val="24"/>
        </w:rPr>
        <w:t>ambulancí rehabilitace v 1.PP budovy B v</w:t>
      </w:r>
      <w:r w:rsidR="00143BB6">
        <w:rPr>
          <w:rFonts w:ascii="Times New Roman" w:hAnsi="Times New Roman"/>
          <w:sz w:val="24"/>
          <w:szCs w:val="24"/>
        </w:rPr>
        <w:t xml:space="preserve"> Hornické nemocnici s poliklinikou (dále také </w:t>
      </w:r>
      <w:r w:rsidR="00143BB6" w:rsidRPr="001C5F71">
        <w:rPr>
          <w:rFonts w:ascii="Times New Roman" w:hAnsi="Times New Roman"/>
          <w:sz w:val="24"/>
          <w:szCs w:val="24"/>
        </w:rPr>
        <w:t>jako „</w:t>
      </w:r>
      <w:proofErr w:type="spellStart"/>
      <w:r w:rsidR="00C96B6B" w:rsidRPr="001C5F71">
        <w:rPr>
          <w:rFonts w:ascii="Times New Roman" w:hAnsi="Times New Roman"/>
          <w:sz w:val="24"/>
          <w:szCs w:val="24"/>
        </w:rPr>
        <w:t>HNsP</w:t>
      </w:r>
      <w:proofErr w:type="spellEnd"/>
      <w:r w:rsidR="00143BB6" w:rsidRPr="001C5F71">
        <w:rPr>
          <w:rFonts w:ascii="Times New Roman" w:hAnsi="Times New Roman"/>
          <w:sz w:val="24"/>
          <w:szCs w:val="24"/>
        </w:rPr>
        <w:t>“)</w:t>
      </w:r>
      <w:r w:rsidR="00C96B6B" w:rsidRPr="001C5F71">
        <w:rPr>
          <w:rFonts w:ascii="Times New Roman" w:hAnsi="Times New Roman"/>
          <w:sz w:val="24"/>
          <w:szCs w:val="24"/>
        </w:rPr>
        <w:t xml:space="preserve"> v Bílině</w:t>
      </w:r>
      <w:r w:rsidRPr="001C5F71">
        <w:rPr>
          <w:rFonts w:ascii="Times New Roman" w:eastAsia="Times New Roman" w:hAnsi="Times New Roman"/>
          <w:sz w:val="24"/>
          <w:szCs w:val="24"/>
          <w:lang w:eastAsia="cs-CZ"/>
        </w:rPr>
        <w:t xml:space="preserve">. Jedná se o stavební úpravy, kterými dojde zejména k </w:t>
      </w:r>
      <w:r w:rsidR="001C5F71" w:rsidRPr="001C5F71">
        <w:rPr>
          <w:rFonts w:ascii="Times New Roman" w:eastAsia="Times New Roman" w:hAnsi="Times New Roman"/>
          <w:sz w:val="24"/>
          <w:szCs w:val="24"/>
          <w:lang w:eastAsia="cs-CZ"/>
        </w:rPr>
        <w:t>těmto z</w:t>
      </w:r>
      <w:r w:rsidR="001C5F71" w:rsidRPr="00965B1D">
        <w:rPr>
          <w:rFonts w:ascii="Times New Roman" w:eastAsia="Times New Roman" w:hAnsi="Times New Roman"/>
          <w:sz w:val="24"/>
          <w:szCs w:val="24"/>
          <w:lang w:eastAsia="cs-CZ"/>
        </w:rPr>
        <w:t xml:space="preserve">měnám: </w:t>
      </w:r>
      <w:r w:rsidR="001C5F71" w:rsidRPr="001C5F71">
        <w:rPr>
          <w:rFonts w:ascii="Times New Roman" w:hAnsi="Times New Roman"/>
          <w:bCs/>
          <w:sz w:val="24"/>
          <w:szCs w:val="24"/>
        </w:rPr>
        <w:t xml:space="preserve">součástí rehabilitace bude nově 5 samostatných kabin, tělocvična, elektroléčba s kapacitou 9 lůžek, místnost pro laser a </w:t>
      </w:r>
      <w:proofErr w:type="spellStart"/>
      <w:r w:rsidR="001C5F71" w:rsidRPr="001C5F71">
        <w:rPr>
          <w:rFonts w:ascii="Times New Roman" w:hAnsi="Times New Roman"/>
          <w:bCs/>
          <w:sz w:val="24"/>
          <w:szCs w:val="24"/>
        </w:rPr>
        <w:t>lymfodrenáže</w:t>
      </w:r>
      <w:proofErr w:type="spellEnd"/>
      <w:r w:rsidR="001C5F71" w:rsidRPr="001C5F71">
        <w:rPr>
          <w:rFonts w:ascii="Times New Roman" w:hAnsi="Times New Roman"/>
          <w:bCs/>
          <w:sz w:val="24"/>
          <w:szCs w:val="24"/>
        </w:rPr>
        <w:t>, vodoléčba, denní místnost s kuchyňkou, kancelář a šatny se sprchou; dále jsou navrženy dvě místnosti pro ergoterapii; čekárna pro všechny ordinace je rozdělena na dvě části a bude vybavena sedadly s celkovou kapacitou 18 míst k sezení, to vše</w:t>
      </w:r>
      <w:r w:rsidR="001C5F71" w:rsidRPr="001C5F71">
        <w:rPr>
          <w:rFonts w:ascii="Times New Roman" w:eastAsia="Times New Roman" w:hAnsi="Times New Roman"/>
          <w:sz w:val="24"/>
          <w:szCs w:val="24"/>
          <w:lang w:eastAsia="cs-CZ"/>
        </w:rPr>
        <w:t xml:space="preserve"> </w:t>
      </w:r>
      <w:r w:rsidRPr="001C5F71">
        <w:rPr>
          <w:rFonts w:ascii="Times New Roman" w:eastAsia="Times New Roman" w:hAnsi="Times New Roman"/>
          <w:sz w:val="24"/>
          <w:szCs w:val="24"/>
          <w:lang w:eastAsia="cs-CZ"/>
        </w:rPr>
        <w:t>dle</w:t>
      </w:r>
      <w:r w:rsidRPr="0071308B">
        <w:rPr>
          <w:rFonts w:ascii="Times New Roman" w:eastAsia="Times New Roman" w:hAnsi="Times New Roman"/>
          <w:sz w:val="24"/>
          <w:szCs w:val="24"/>
          <w:lang w:eastAsia="cs-CZ"/>
        </w:rPr>
        <w:t xml:space="preserve"> správných technologických postupů popsaných v projektové dokumentaci. Účel užívání stavby se provedením stavebních prací nezmění.</w:t>
      </w:r>
    </w:p>
    <w:p w14:paraId="0C9BCFA3" w14:textId="0BADE802" w:rsidR="009B0EEB" w:rsidRDefault="0027529F" w:rsidP="0071308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71308B">
        <w:rPr>
          <w:rFonts w:ascii="Times New Roman" w:eastAsia="Times New Roman" w:hAnsi="Times New Roman"/>
          <w:sz w:val="24"/>
          <w:szCs w:val="24"/>
          <w:lang w:eastAsia="cs-CZ"/>
        </w:rPr>
        <w:t xml:space="preserve">Realizace </w:t>
      </w:r>
      <w:r w:rsidR="0004421B" w:rsidRPr="0071308B">
        <w:rPr>
          <w:rFonts w:ascii="Times New Roman" w:eastAsia="Times New Roman" w:hAnsi="Times New Roman"/>
          <w:sz w:val="24"/>
          <w:szCs w:val="24"/>
          <w:lang w:eastAsia="cs-CZ"/>
        </w:rPr>
        <w:t>d</w:t>
      </w:r>
      <w:r w:rsidRPr="0071308B">
        <w:rPr>
          <w:rFonts w:ascii="Times New Roman" w:eastAsia="Times New Roman" w:hAnsi="Times New Roman"/>
          <w:sz w:val="24"/>
          <w:szCs w:val="24"/>
          <w:lang w:eastAsia="cs-CZ"/>
        </w:rPr>
        <w:t xml:space="preserve">íla je </w:t>
      </w:r>
      <w:r w:rsidRPr="00DB5038">
        <w:rPr>
          <w:rFonts w:ascii="Times New Roman" w:eastAsia="Times New Roman" w:hAnsi="Times New Roman"/>
          <w:sz w:val="24"/>
          <w:szCs w:val="24"/>
          <w:lang w:eastAsia="cs-CZ"/>
        </w:rPr>
        <w:t xml:space="preserve">rozdělena na </w:t>
      </w:r>
      <w:r w:rsidR="00005187" w:rsidRPr="00DB5038">
        <w:rPr>
          <w:rFonts w:ascii="Times New Roman" w:eastAsia="Times New Roman" w:hAnsi="Times New Roman"/>
          <w:sz w:val="24"/>
          <w:szCs w:val="24"/>
          <w:lang w:eastAsia="cs-CZ"/>
        </w:rPr>
        <w:t xml:space="preserve">tři </w:t>
      </w:r>
      <w:r w:rsidRPr="00DB5038">
        <w:rPr>
          <w:rFonts w:ascii="Times New Roman" w:eastAsia="Times New Roman" w:hAnsi="Times New Roman"/>
          <w:sz w:val="24"/>
          <w:szCs w:val="24"/>
          <w:lang w:eastAsia="cs-CZ"/>
        </w:rPr>
        <w:t xml:space="preserve">etapy. První etapa bude </w:t>
      </w:r>
      <w:r w:rsidR="00005187" w:rsidRPr="0081458B">
        <w:rPr>
          <w:rFonts w:ascii="Times New Roman" w:eastAsia="Times New Roman" w:hAnsi="Times New Roman"/>
          <w:sz w:val="24"/>
          <w:szCs w:val="24"/>
          <w:lang w:eastAsia="cs-CZ"/>
        </w:rPr>
        <w:t>spočívat v rekonstrukci</w:t>
      </w:r>
      <w:r w:rsidR="00DB5038" w:rsidRPr="00DB5038">
        <w:rPr>
          <w:rFonts w:ascii="Times New Roman" w:hAnsi="Times New Roman"/>
          <w:sz w:val="24"/>
          <w:szCs w:val="24"/>
        </w:rPr>
        <w:t xml:space="preserve"> ordinací a místností pro poskytování péče</w:t>
      </w:r>
      <w:r w:rsidR="00005187" w:rsidRPr="00DB5038">
        <w:rPr>
          <w:rFonts w:ascii="Times New Roman" w:eastAsia="Times New Roman" w:hAnsi="Times New Roman"/>
          <w:sz w:val="24"/>
          <w:szCs w:val="24"/>
          <w:lang w:eastAsia="cs-CZ"/>
        </w:rPr>
        <w:t>,</w:t>
      </w:r>
      <w:r w:rsidRPr="00DB5038">
        <w:rPr>
          <w:rFonts w:ascii="Times New Roman" w:eastAsia="Times New Roman" w:hAnsi="Times New Roman"/>
          <w:sz w:val="24"/>
          <w:szCs w:val="24"/>
          <w:lang w:eastAsia="cs-CZ"/>
        </w:rPr>
        <w:t xml:space="preserve"> druhá etapa bude</w:t>
      </w:r>
      <w:r w:rsidR="00005187" w:rsidRPr="00DB5038">
        <w:rPr>
          <w:rFonts w:ascii="Times New Roman" w:eastAsia="Times New Roman" w:hAnsi="Times New Roman"/>
          <w:sz w:val="24"/>
          <w:szCs w:val="24"/>
          <w:lang w:eastAsia="cs-CZ"/>
        </w:rPr>
        <w:t xml:space="preserve"> realizována na chodbě </w:t>
      </w:r>
      <w:r w:rsidR="00DB5038" w:rsidRPr="00DB5038">
        <w:rPr>
          <w:rFonts w:ascii="Times New Roman" w:eastAsia="Times New Roman" w:hAnsi="Times New Roman"/>
          <w:sz w:val="24"/>
          <w:szCs w:val="24"/>
          <w:lang w:eastAsia="cs-CZ"/>
        </w:rPr>
        <w:t>a v čekárnách</w:t>
      </w:r>
      <w:r w:rsidR="00005187" w:rsidRPr="00DB5038">
        <w:rPr>
          <w:rFonts w:ascii="Times New Roman" w:eastAsia="Times New Roman" w:hAnsi="Times New Roman"/>
          <w:sz w:val="24"/>
          <w:szCs w:val="24"/>
          <w:lang w:eastAsia="cs-CZ"/>
        </w:rPr>
        <w:t xml:space="preserve"> a třetí etapa bude </w:t>
      </w:r>
      <w:r w:rsidR="00DB5038" w:rsidRPr="00DB5038">
        <w:rPr>
          <w:rFonts w:ascii="Times New Roman" w:eastAsia="Times New Roman" w:hAnsi="Times New Roman"/>
          <w:sz w:val="24"/>
          <w:szCs w:val="24"/>
          <w:lang w:eastAsia="cs-CZ"/>
        </w:rPr>
        <w:t xml:space="preserve">spočívat v rekonstrukci </w:t>
      </w:r>
      <w:r w:rsidR="00DB5038" w:rsidRPr="00DB5038">
        <w:rPr>
          <w:rFonts w:ascii="Times New Roman" w:hAnsi="Times New Roman"/>
          <w:sz w:val="24"/>
          <w:szCs w:val="24"/>
        </w:rPr>
        <w:t>sociálního zázemí a prostoru před hlavním výtahem</w:t>
      </w:r>
      <w:r w:rsidRPr="0071308B">
        <w:rPr>
          <w:rFonts w:ascii="Times New Roman" w:eastAsia="Times New Roman" w:hAnsi="Times New Roman"/>
          <w:sz w:val="24"/>
          <w:szCs w:val="24"/>
          <w:lang w:eastAsia="cs-CZ"/>
        </w:rPr>
        <w:t>. Grafické znázornění etap realizace</w:t>
      </w:r>
      <w:r w:rsidR="008B641B">
        <w:rPr>
          <w:rFonts w:ascii="Times New Roman" w:eastAsia="Times New Roman" w:hAnsi="Times New Roman"/>
          <w:sz w:val="24"/>
          <w:szCs w:val="24"/>
          <w:lang w:eastAsia="cs-CZ"/>
        </w:rPr>
        <w:t xml:space="preserve"> díla</w:t>
      </w:r>
      <w:r w:rsidRPr="0071308B">
        <w:rPr>
          <w:rFonts w:ascii="Times New Roman" w:eastAsia="Times New Roman" w:hAnsi="Times New Roman"/>
          <w:sz w:val="24"/>
          <w:szCs w:val="24"/>
          <w:lang w:eastAsia="cs-CZ"/>
        </w:rPr>
        <w:t xml:space="preserve"> je součástí </w:t>
      </w:r>
      <w:r w:rsidR="00DB5038">
        <w:rPr>
          <w:rFonts w:ascii="Times New Roman" w:eastAsia="Times New Roman" w:hAnsi="Times New Roman"/>
          <w:sz w:val="24"/>
          <w:szCs w:val="24"/>
          <w:lang w:eastAsia="cs-CZ"/>
        </w:rPr>
        <w:t>Provozních podmínek (Příloha č. 4)</w:t>
      </w:r>
      <w:r w:rsidR="0020663C" w:rsidRPr="0071308B">
        <w:rPr>
          <w:rFonts w:ascii="Times New Roman" w:eastAsia="Times New Roman" w:hAnsi="Times New Roman"/>
          <w:sz w:val="24"/>
          <w:szCs w:val="24"/>
          <w:lang w:eastAsia="cs-CZ"/>
        </w:rPr>
        <w:t>.</w:t>
      </w:r>
      <w:r w:rsidR="00C73779" w:rsidRPr="0071308B">
        <w:rPr>
          <w:rFonts w:ascii="Times New Roman" w:eastAsia="Times New Roman" w:hAnsi="Times New Roman"/>
          <w:sz w:val="24"/>
          <w:szCs w:val="24"/>
          <w:lang w:eastAsia="cs-CZ"/>
        </w:rPr>
        <w:t xml:space="preserve"> Kde se dále v textu smlouvy používá termín dílo, rozumí se jím rovněž také část díla dle etap, nevyplývá-li z textu jinak.</w:t>
      </w:r>
    </w:p>
    <w:p w14:paraId="0F03000A" w14:textId="77777777" w:rsidR="008B641B" w:rsidRDefault="008B641B" w:rsidP="008B641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Pr="005D0957">
        <w:rPr>
          <w:rFonts w:ascii="Times New Roman" w:eastAsia="Times New Roman" w:hAnsi="Times New Roman"/>
          <w:sz w:val="24"/>
          <w:szCs w:val="24"/>
          <w:lang w:eastAsia="cs-CZ"/>
        </w:rPr>
        <w:t xml:space="preserve"> v souladu s platnými právními předpisy, ČSN, ČSN EN, ČSN EN ISO. Zhotovitel potvrzuje, že se v plném rozsahu seznámil s rozsahem a povahou díla, že jsou mu známy veškeré technické, kvalitativní a jiné podmínky nezbytné k realizaci díla a že disponuje takovými kapacitami a odbornými znalostmi, které jsou k provedení </w:t>
      </w:r>
      <w:r w:rsidRPr="005D0957">
        <w:rPr>
          <w:rFonts w:ascii="Times New Roman" w:eastAsia="Times New Roman" w:hAnsi="Times New Roman"/>
          <w:sz w:val="24"/>
          <w:szCs w:val="24"/>
          <w:lang w:eastAsia="cs-CZ"/>
        </w:rPr>
        <w:lastRenderedPageBreak/>
        <w:t>díla nezbytné.</w:t>
      </w:r>
    </w:p>
    <w:p w14:paraId="01253FB3" w14:textId="77777777" w:rsidR="008B641B" w:rsidRDefault="008B641B" w:rsidP="008B641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0D09751F" w14:textId="77777777" w:rsidR="008B641B" w:rsidRPr="00322B1A" w:rsidRDefault="008B641B" w:rsidP="008B641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 xml:space="preserve">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w:t>
      </w:r>
      <w:r w:rsidRPr="00322B1A">
        <w:rPr>
          <w:rFonts w:ascii="Times New Roman" w:eastAsia="Times New Roman" w:hAnsi="Times New Roman"/>
          <w:sz w:val="24"/>
          <w:szCs w:val="24"/>
          <w:lang w:eastAsia="cs-CZ"/>
        </w:rPr>
        <w:t>ZZVZ).</w:t>
      </w:r>
    </w:p>
    <w:p w14:paraId="75C64ED1" w14:textId="3EDED77E" w:rsidR="008B641B" w:rsidRDefault="008B641B" w:rsidP="008B641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322B1A">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25772610" w14:textId="77777777" w:rsidR="008B641B" w:rsidRDefault="008B641B" w:rsidP="006B238A">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5079628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5BC5A55D" w14:textId="3F70AD1A"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45F46803" w14:textId="77777777" w:rsidR="0059574C" w:rsidRDefault="00317363" w:rsidP="0059574C">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 xml:space="preserve">Objednatel předá staveniště nejpozději v termínu do </w:t>
      </w:r>
      <w:r w:rsidR="00630058" w:rsidRPr="0059574C">
        <w:rPr>
          <w:rFonts w:ascii="Times New Roman" w:eastAsia="Times New Roman" w:hAnsi="Times New Roman"/>
          <w:b/>
          <w:sz w:val="24"/>
          <w:szCs w:val="24"/>
          <w:lang w:eastAsia="cs-CZ"/>
        </w:rPr>
        <w:t>10</w:t>
      </w:r>
      <w:r w:rsidRPr="0059574C">
        <w:rPr>
          <w:rFonts w:ascii="Times New Roman" w:eastAsia="Times New Roman" w:hAnsi="Times New Roman"/>
          <w:sz w:val="24"/>
          <w:szCs w:val="24"/>
          <w:lang w:eastAsia="cs-CZ"/>
        </w:rPr>
        <w:t xml:space="preserve"> pracovních dnů od doručení písemné výzvy (např. e-mail) zhotovitele k předání staveniště. </w:t>
      </w:r>
      <w:r w:rsidR="00096271" w:rsidRPr="0059574C">
        <w:rPr>
          <w:rFonts w:ascii="Times New Roman" w:hAnsi="Times New Roman"/>
          <w:sz w:val="24"/>
          <w:szCs w:val="24"/>
        </w:rPr>
        <w:t>V případě pozdního předání staveniště se termíny plnění bez dalšího prodlužují o počet dnů prodlení objednatele s předáním staveniště; pozdní předání staveniště se nepovažuje za podstatné porušení smlouvy. Vliv klimatických podmínek je zohledněn ve sjednaných termínech plnění, zhotoviteli tak z tohoto důvodu nevzniká právo na prodloužení termínů plnění.</w:t>
      </w:r>
    </w:p>
    <w:p w14:paraId="2A75AD99" w14:textId="77777777" w:rsidR="0059574C" w:rsidRDefault="00F50C1A" w:rsidP="0059574C">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Objednatel předá protokolárně zhotoviteli staveniště formou oboustranně podepsaného z</w:t>
      </w:r>
      <w:r w:rsidR="007E78AE" w:rsidRPr="0059574C">
        <w:rPr>
          <w:rFonts w:ascii="Times New Roman" w:eastAsia="Times New Roman" w:hAnsi="Times New Roman"/>
          <w:sz w:val="24"/>
          <w:szCs w:val="24"/>
          <w:lang w:eastAsia="cs-CZ"/>
        </w:rPr>
        <w:t xml:space="preserve">ápisu </w:t>
      </w:r>
      <w:r w:rsidRPr="0059574C">
        <w:rPr>
          <w:rFonts w:ascii="Times New Roman" w:eastAsia="Times New Roman" w:hAnsi="Times New Roman"/>
          <w:sz w:val="24"/>
          <w:szCs w:val="24"/>
          <w:lang w:eastAsia="cs-CZ"/>
        </w:rPr>
        <w:t>ve stavebním deníku.</w:t>
      </w:r>
    </w:p>
    <w:p w14:paraId="340102B9" w14:textId="77777777" w:rsidR="00C15BD3" w:rsidRDefault="00F57587" w:rsidP="006578D2">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Zařízení staveniště zabezpečuje Zhotovitel v souladu se svými potřebami, dokumentací předanou Objednatelem a s požadavky Objednatele. Po předání staveniště se Zhotovitel zavazuje zajistit v rámci zařízení staveniště podmínky pro výkon funkce technického dozoru Objednatele a činnost koordinátora bezpečnosti a ochrany zdraví při práci na staveništi v přiměřeném rozsahu. Zhotovitel se dále zavazuje poskytovat technickému dozoru Objednatele, a koordinátorovi bezpečnosti a ochrany zdraví při práci po dobu realizace Díla nezbytnou součinnost.</w:t>
      </w:r>
    </w:p>
    <w:p w14:paraId="76032039" w14:textId="77777777" w:rsidR="00B84D6B" w:rsidRDefault="00C15BD3" w:rsidP="006578D2">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6B238A">
        <w:rPr>
          <w:rFonts w:ascii="Times New Roman" w:eastAsia="Times New Roman" w:hAnsi="Times New Roman"/>
          <w:sz w:val="24"/>
          <w:szCs w:val="24"/>
          <w:lang w:eastAsia="cs-CZ"/>
        </w:rPr>
        <w:t>Zhotovitel je povinen koordinovat termín svého plnění s dodavateli dalších částí veřejné zakázky tak, aby byla zajištěna efektivní návaznost jednotlivých dodávek a prací. Každý dodavatel je povinen přizpůsobit své plnění ostatním dodavatelům a podniknout veškeré kroky k tomu, aby neohrozil realizaci další části veřejné zakázky a splnění konečných termínů. Zhotovitel je povinen reagovat a projevit součinnost objednateli nebo dodavateli dalších částí veřejné zakázky do následujícího pracovního dne od zaslání písemného požadavku objednatelem nebo dodavateli dalších částí veřejné zakázky. V případě jakéhokoli rizika zpoždění je povinen o této skutečnosti neprodleně informovat objednatele a příp. další dodavatele.</w:t>
      </w:r>
      <w:bookmarkStart w:id="5" w:name="_Hlk193279341"/>
    </w:p>
    <w:p w14:paraId="15982596" w14:textId="108C6B75" w:rsidR="00B84D6B" w:rsidRPr="006B238A" w:rsidRDefault="00B84D6B" w:rsidP="006B238A">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6B238A">
        <w:rPr>
          <w:rFonts w:ascii="Times New Roman" w:hAnsi="Times New Roman"/>
          <w:iCs/>
          <w:sz w:val="24"/>
          <w:szCs w:val="24"/>
          <w:lang w:eastAsia="ar-SA"/>
        </w:rPr>
        <w:t>Zhotovitel na své náklady zajistí místo plnění proti vstupu neoprávněných osob.</w:t>
      </w:r>
    </w:p>
    <w:bookmarkEnd w:id="5"/>
    <w:p w14:paraId="7C8340CD" w14:textId="77777777" w:rsidR="00B84D6B" w:rsidRPr="006B238A" w:rsidRDefault="00B84D6B" w:rsidP="006B238A">
      <w:pPr>
        <w:tabs>
          <w:tab w:val="left" w:pos="851"/>
        </w:tabs>
        <w:spacing w:before="120" w:after="120" w:line="240" w:lineRule="auto"/>
        <w:jc w:val="both"/>
        <w:rPr>
          <w:rFonts w:ascii="Times New Roman" w:eastAsia="Times New Roman" w:hAnsi="Times New Roman"/>
          <w:sz w:val="24"/>
          <w:szCs w:val="24"/>
          <w:lang w:eastAsia="cs-CZ"/>
        </w:rPr>
      </w:pPr>
    </w:p>
    <w:p w14:paraId="593BE3AA" w14:textId="77777777" w:rsidR="00C15BD3" w:rsidRDefault="00C15BD3" w:rsidP="006578D2">
      <w:pPr>
        <w:tabs>
          <w:tab w:val="left" w:pos="851"/>
        </w:tabs>
        <w:spacing w:before="120" w:after="120" w:line="240" w:lineRule="auto"/>
        <w:jc w:val="both"/>
        <w:rPr>
          <w:rFonts w:ascii="Times New Roman" w:eastAsia="Times New Roman" w:hAnsi="Times New Roman"/>
          <w:sz w:val="24"/>
          <w:szCs w:val="24"/>
          <w:lang w:eastAsia="cs-CZ"/>
        </w:rPr>
      </w:pPr>
    </w:p>
    <w:p w14:paraId="601E3834" w14:textId="77777777" w:rsidR="00C15BD3" w:rsidRDefault="00C15BD3" w:rsidP="006578D2">
      <w:pPr>
        <w:tabs>
          <w:tab w:val="left" w:pos="851"/>
        </w:tabs>
        <w:spacing w:before="120" w:after="120" w:line="240" w:lineRule="auto"/>
        <w:jc w:val="both"/>
        <w:rPr>
          <w:rFonts w:ascii="Times New Roman" w:eastAsia="Times New Roman" w:hAnsi="Times New Roman"/>
          <w:sz w:val="24"/>
          <w:szCs w:val="24"/>
          <w:lang w:eastAsia="cs-CZ"/>
        </w:rPr>
      </w:pPr>
    </w:p>
    <w:p w14:paraId="54ADA31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IV.</w:t>
      </w:r>
    </w:p>
    <w:p w14:paraId="245768B4" w14:textId="77777777"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5E7FE899" w14:textId="65ED85DF" w:rsidR="00B84D6B" w:rsidRDefault="00AB7CB5" w:rsidP="0059574C">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 xml:space="preserve">Místo realizace díla: </w:t>
      </w:r>
      <w:proofErr w:type="spellStart"/>
      <w:r w:rsidR="00C96B6B" w:rsidRPr="0059574C">
        <w:rPr>
          <w:rFonts w:ascii="Times New Roman" w:hAnsi="Times New Roman"/>
          <w:bCs/>
          <w:sz w:val="24"/>
          <w:szCs w:val="24"/>
        </w:rPr>
        <w:t>HNsP</w:t>
      </w:r>
      <w:proofErr w:type="spellEnd"/>
      <w:r w:rsidR="00C96B6B" w:rsidRPr="0059574C">
        <w:rPr>
          <w:rFonts w:ascii="Times New Roman" w:hAnsi="Times New Roman"/>
          <w:bCs/>
          <w:sz w:val="24"/>
          <w:szCs w:val="24"/>
        </w:rPr>
        <w:t xml:space="preserve"> Bílina, Pražská 206/95, 418 01 Bílina 1</w:t>
      </w:r>
      <w:r w:rsidR="0027529F" w:rsidRPr="0059574C">
        <w:rPr>
          <w:rFonts w:ascii="Times New Roman" w:eastAsia="Times New Roman" w:hAnsi="Times New Roman"/>
          <w:sz w:val="24"/>
          <w:szCs w:val="24"/>
          <w:lang w:eastAsia="cs-CZ"/>
        </w:rPr>
        <w:t xml:space="preserve">, </w:t>
      </w:r>
      <w:r w:rsidR="00C96B6B" w:rsidRPr="0059574C">
        <w:rPr>
          <w:rFonts w:ascii="Times New Roman" w:eastAsia="Times New Roman" w:hAnsi="Times New Roman"/>
          <w:sz w:val="24"/>
          <w:szCs w:val="24"/>
          <w:lang w:eastAsia="cs-CZ"/>
        </w:rPr>
        <w:t xml:space="preserve">stojící na </w:t>
      </w:r>
      <w:r w:rsidR="0027529F" w:rsidRPr="0059574C">
        <w:rPr>
          <w:rFonts w:ascii="Times New Roman" w:eastAsia="Times New Roman" w:hAnsi="Times New Roman"/>
          <w:sz w:val="24"/>
          <w:szCs w:val="24"/>
          <w:lang w:eastAsia="cs-CZ"/>
        </w:rPr>
        <w:t>pozemk</w:t>
      </w:r>
      <w:r w:rsidR="00C96B6B" w:rsidRPr="0059574C">
        <w:rPr>
          <w:rFonts w:ascii="Times New Roman" w:eastAsia="Times New Roman" w:hAnsi="Times New Roman"/>
          <w:sz w:val="24"/>
          <w:szCs w:val="24"/>
          <w:lang w:eastAsia="cs-CZ"/>
        </w:rPr>
        <w:t>u</w:t>
      </w:r>
      <w:r w:rsidR="0027529F" w:rsidRPr="0059574C">
        <w:rPr>
          <w:rFonts w:ascii="Times New Roman" w:eastAsia="Times New Roman" w:hAnsi="Times New Roman"/>
          <w:sz w:val="24"/>
          <w:szCs w:val="24"/>
          <w:lang w:eastAsia="cs-CZ"/>
        </w:rPr>
        <w:t xml:space="preserve"> p. č. </w:t>
      </w:r>
      <w:r w:rsidR="00C96B6B" w:rsidRPr="0059574C">
        <w:rPr>
          <w:rFonts w:ascii="Times New Roman" w:eastAsia="Times New Roman" w:hAnsi="Times New Roman"/>
          <w:sz w:val="24"/>
          <w:szCs w:val="24"/>
          <w:lang w:eastAsia="cs-CZ"/>
        </w:rPr>
        <w:t>430</w:t>
      </w:r>
      <w:r w:rsidR="0027529F" w:rsidRPr="0059574C">
        <w:rPr>
          <w:rFonts w:ascii="Times New Roman" w:eastAsia="Times New Roman" w:hAnsi="Times New Roman"/>
          <w:sz w:val="24"/>
          <w:szCs w:val="24"/>
          <w:lang w:eastAsia="cs-CZ"/>
        </w:rPr>
        <w:t xml:space="preserve">, </w:t>
      </w:r>
      <w:proofErr w:type="spellStart"/>
      <w:r w:rsidR="0027529F" w:rsidRPr="0059574C">
        <w:rPr>
          <w:rFonts w:ascii="Times New Roman" w:eastAsia="Times New Roman" w:hAnsi="Times New Roman"/>
          <w:sz w:val="24"/>
          <w:szCs w:val="24"/>
          <w:lang w:eastAsia="cs-CZ"/>
        </w:rPr>
        <w:t>k.ú</w:t>
      </w:r>
      <w:proofErr w:type="spellEnd"/>
      <w:r w:rsidR="0027529F" w:rsidRPr="0059574C">
        <w:rPr>
          <w:rFonts w:ascii="Times New Roman" w:eastAsia="Times New Roman" w:hAnsi="Times New Roman"/>
          <w:sz w:val="24"/>
          <w:szCs w:val="24"/>
          <w:lang w:eastAsia="cs-CZ"/>
        </w:rPr>
        <w:t>. Bílina [604208]</w:t>
      </w:r>
      <w:r w:rsidRPr="0059574C">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C96B6B" w:rsidRPr="0059574C">
        <w:rPr>
          <w:rFonts w:ascii="Times New Roman" w:eastAsia="Times New Roman" w:hAnsi="Times New Roman"/>
          <w:sz w:val="24"/>
          <w:szCs w:val="24"/>
          <w:lang w:eastAsia="cs-CZ"/>
        </w:rPr>
        <w:t>10001</w:t>
      </w:r>
      <w:r w:rsidRPr="0059574C">
        <w:rPr>
          <w:rFonts w:ascii="Times New Roman" w:eastAsia="Times New Roman" w:hAnsi="Times New Roman"/>
          <w:sz w:val="24"/>
          <w:szCs w:val="24"/>
          <w:lang w:eastAsia="cs-CZ"/>
        </w:rPr>
        <w:t>.</w:t>
      </w:r>
    </w:p>
    <w:p w14:paraId="58961B42" w14:textId="77777777" w:rsidR="00B84D6B" w:rsidRPr="006B238A" w:rsidRDefault="00B84D6B" w:rsidP="006B238A">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r w:rsidRPr="006B238A">
        <w:rPr>
          <w:rFonts w:ascii="Times New Roman" w:eastAsia="Times New Roman" w:hAnsi="Times New Roman"/>
          <w:sz w:val="24"/>
          <w:szCs w:val="24"/>
          <w:lang w:eastAsia="cs-CZ"/>
        </w:rPr>
        <w:t xml:space="preserve">Zahájení realizace díla: </w:t>
      </w:r>
      <w:r w:rsidRPr="006B238A">
        <w:rPr>
          <w:rFonts w:ascii="Times New Roman" w:eastAsia="Times New Roman" w:hAnsi="Times New Roman"/>
          <w:sz w:val="24"/>
          <w:szCs w:val="24"/>
          <w:lang w:eastAsia="cs-CZ"/>
        </w:rPr>
        <w:tab/>
      </w:r>
      <w:r w:rsidRPr="006B238A">
        <w:rPr>
          <w:rFonts w:ascii="Times New Roman" w:eastAsia="Times New Roman" w:hAnsi="Times New Roman"/>
          <w:sz w:val="24"/>
          <w:szCs w:val="24"/>
          <w:lang w:eastAsia="cs-CZ"/>
        </w:rPr>
        <w:tab/>
      </w:r>
      <w:r w:rsidRPr="006B238A">
        <w:rPr>
          <w:rFonts w:ascii="Times New Roman" w:eastAsia="Times New Roman" w:hAnsi="Times New Roman"/>
          <w:b/>
          <w:sz w:val="24"/>
          <w:szCs w:val="24"/>
          <w:lang w:eastAsia="cs-CZ"/>
        </w:rPr>
        <w:t>převzetím místa plnění</w:t>
      </w:r>
    </w:p>
    <w:p w14:paraId="11A08FAA" w14:textId="7052AF0B" w:rsidR="00B84D6B" w:rsidRDefault="00B84D6B" w:rsidP="00B84D6B">
      <w:pPr>
        <w:spacing w:before="120" w:after="120" w:line="240" w:lineRule="auto"/>
        <w:ind w:left="3544" w:hanging="3124"/>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w:t>
      </w:r>
      <w:r>
        <w:rPr>
          <w:rFonts w:ascii="Times New Roman" w:eastAsia="Times New Roman" w:hAnsi="Times New Roman"/>
          <w:b/>
          <w:sz w:val="24"/>
          <w:szCs w:val="24"/>
          <w:lang w:eastAsia="cs-CZ"/>
        </w:rPr>
        <w:tab/>
      </w:r>
      <w:r w:rsidRPr="00290903">
        <w:rPr>
          <w:rFonts w:ascii="Times New Roman" w:eastAsia="Times New Roman" w:hAnsi="Times New Roman"/>
          <w:b/>
          <w:sz w:val="24"/>
          <w:szCs w:val="24"/>
          <w:lang w:eastAsia="cs-CZ"/>
        </w:rPr>
        <w:t xml:space="preserve">do </w:t>
      </w:r>
      <w:r>
        <w:rPr>
          <w:rFonts w:ascii="Times New Roman" w:eastAsia="Times New Roman" w:hAnsi="Times New Roman"/>
          <w:b/>
          <w:sz w:val="24"/>
          <w:szCs w:val="24"/>
          <w:lang w:eastAsia="cs-CZ"/>
        </w:rPr>
        <w:t>10</w:t>
      </w:r>
      <w:r w:rsidRPr="00290903">
        <w:rPr>
          <w:rFonts w:ascii="Times New Roman" w:eastAsia="Times New Roman" w:hAnsi="Times New Roman"/>
          <w:b/>
          <w:sz w:val="24"/>
          <w:szCs w:val="24"/>
          <w:lang w:eastAsia="cs-CZ"/>
        </w:rPr>
        <w:t xml:space="preserve"> kalendářních dnů po doručení písemné výzvy </w:t>
      </w:r>
      <w:r w:rsidRPr="005D0957">
        <w:rPr>
          <w:rFonts w:ascii="Times New Roman" w:eastAsia="Times New Roman" w:hAnsi="Times New Roman"/>
          <w:b/>
          <w:sz w:val="24"/>
          <w:szCs w:val="24"/>
          <w:lang w:eastAsia="cs-CZ"/>
        </w:rPr>
        <w:t>zhotovitel</w:t>
      </w:r>
      <w:r>
        <w:rPr>
          <w:rFonts w:ascii="Times New Roman" w:eastAsia="Times New Roman" w:hAnsi="Times New Roman"/>
          <w:b/>
          <w:sz w:val="24"/>
          <w:szCs w:val="24"/>
          <w:lang w:eastAsia="cs-CZ"/>
        </w:rPr>
        <w:t xml:space="preserve">e </w:t>
      </w:r>
      <w:r w:rsidRPr="00531323">
        <w:rPr>
          <w:rFonts w:ascii="Times New Roman" w:eastAsia="Times New Roman" w:hAnsi="Times New Roman"/>
          <w:b/>
          <w:sz w:val="24"/>
          <w:szCs w:val="24"/>
          <w:lang w:eastAsia="cs-CZ"/>
        </w:rPr>
        <w:t>k předání místa plnění</w:t>
      </w:r>
      <w:r w:rsidRPr="005D0957">
        <w:rPr>
          <w:rFonts w:ascii="Times New Roman" w:eastAsia="Times New Roman" w:hAnsi="Times New Roman"/>
          <w:b/>
          <w:sz w:val="24"/>
          <w:szCs w:val="24"/>
          <w:lang w:eastAsia="cs-CZ"/>
        </w:rPr>
        <w:t xml:space="preserve"> </w:t>
      </w:r>
    </w:p>
    <w:p w14:paraId="32B21A39" w14:textId="7BEFC23F" w:rsidR="00B84D6B" w:rsidRPr="0059574C" w:rsidRDefault="00B84D6B" w:rsidP="006B238A">
      <w:pPr>
        <w:pStyle w:val="Odstavecseseznamem"/>
        <w:spacing w:before="120" w:after="120" w:line="240" w:lineRule="auto"/>
        <w:ind w:left="425"/>
        <w:contextualSpacing w:val="0"/>
        <w:jc w:val="both"/>
        <w:rPr>
          <w:rFonts w:ascii="Times New Roman" w:eastAsia="Times New Roman" w:hAnsi="Times New Roman"/>
          <w:sz w:val="24"/>
          <w:szCs w:val="24"/>
          <w:lang w:eastAsia="cs-CZ"/>
        </w:rPr>
      </w:pPr>
      <w:r w:rsidRPr="00531323">
        <w:rPr>
          <w:rFonts w:ascii="Times New Roman" w:eastAsia="Times New Roman" w:hAnsi="Times New Roman"/>
          <w:sz w:val="24"/>
          <w:szCs w:val="24"/>
          <w:lang w:eastAsia="cs-CZ"/>
        </w:rPr>
        <w:t xml:space="preserve">Kompletní dokončení díla: </w:t>
      </w:r>
      <w:r w:rsidRPr="00531323">
        <w:rPr>
          <w:rFonts w:ascii="Times New Roman" w:eastAsia="Times New Roman" w:hAnsi="Times New Roman"/>
          <w:sz w:val="24"/>
          <w:szCs w:val="24"/>
          <w:lang w:eastAsia="cs-CZ"/>
        </w:rPr>
        <w:tab/>
      </w:r>
      <w:r w:rsidRPr="00B84D6B">
        <w:rPr>
          <w:rFonts w:ascii="Times New Roman" w:eastAsia="Times New Roman" w:hAnsi="Times New Roman"/>
          <w:b/>
          <w:sz w:val="24"/>
          <w:szCs w:val="24"/>
          <w:lang w:eastAsia="cs-CZ"/>
        </w:rPr>
        <w:t xml:space="preserve">nejpozději do 6 měsíců od uzavření smlouvy </w:t>
      </w:r>
    </w:p>
    <w:p w14:paraId="73CAD197" w14:textId="538565B0" w:rsidR="0081458B" w:rsidRPr="006B238A" w:rsidRDefault="0081458B" w:rsidP="006B238A">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bookmarkStart w:id="6" w:name="_Hlk192694628"/>
      <w:r w:rsidRPr="006B238A">
        <w:rPr>
          <w:rFonts w:ascii="Times New Roman" w:eastAsia="Times New Roman" w:hAnsi="Times New Roman"/>
          <w:sz w:val="24"/>
          <w:szCs w:val="24"/>
          <w:lang w:eastAsia="cs-CZ"/>
        </w:rPr>
        <w:t>Z důvodu zajištění distribuce stravy pro klienty lůžkových oddělení je nutné po co nejdelší dobu zachovat zásobovací trasu skrze objekt nemocnice.</w:t>
      </w:r>
    </w:p>
    <w:p w14:paraId="04FCCC87" w14:textId="4C307938"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Rekonstrukce bude realizována ve třech etapách</w:t>
      </w:r>
      <w:r w:rsidR="0081458B">
        <w:rPr>
          <w:rFonts w:ascii="Times New Roman" w:eastAsia="Times New Roman" w:hAnsi="Times New Roman"/>
          <w:sz w:val="24"/>
          <w:szCs w:val="24"/>
          <w:lang w:eastAsia="cs-CZ"/>
        </w:rPr>
        <w:t>, které budou realizovány postupně a vždy každá etapa samostatně</w:t>
      </w:r>
      <w:r w:rsidRPr="0081458B">
        <w:rPr>
          <w:rFonts w:ascii="Times New Roman" w:eastAsia="Times New Roman" w:hAnsi="Times New Roman"/>
          <w:sz w:val="24"/>
          <w:szCs w:val="24"/>
          <w:lang w:eastAsia="cs-CZ"/>
        </w:rPr>
        <w:t>:</w:t>
      </w:r>
    </w:p>
    <w:p w14:paraId="713F1D53" w14:textId="3E60E03E"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a) 1. etapa – Rekonstrukce ordinací a místností pro poskytování péče,</w:t>
      </w:r>
    </w:p>
    <w:p w14:paraId="1D54F886" w14:textId="24065AD2"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b) 2. etapa – Rekonstrukce chodby a čekáren,</w:t>
      </w:r>
    </w:p>
    <w:p w14:paraId="5FCEEF4A" w14:textId="22D6FE36"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c) 3. etapa –Rekonstrukce sociálního zázemí a prostoru před hlavním výtahem.</w:t>
      </w:r>
    </w:p>
    <w:p w14:paraId="20BED615" w14:textId="77777777"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V každé etapě je nutné zajistit funkční trasu pro distribuci stravy následovně:</w:t>
      </w:r>
    </w:p>
    <w:p w14:paraId="5427A231" w14:textId="77777777"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1. etapa – distribuce stravy bude zachována trasou přes oddělení rehabilitace,</w:t>
      </w:r>
    </w:p>
    <w:p w14:paraId="0F862558" w14:textId="77777777"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2. etapa – distribuce stravy bude probíhat přes výtah v hlavní budově,</w:t>
      </w:r>
    </w:p>
    <w:p w14:paraId="262576C9" w14:textId="285357E5" w:rsidR="0059574C"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3. etapa – distribuce stravy bude zajištěna skrze stavbu, a to po předchozí domluvě.</w:t>
      </w:r>
    </w:p>
    <w:p w14:paraId="40535E89" w14:textId="28EE84A8" w:rsidR="00382646" w:rsidRPr="0081458B" w:rsidRDefault="00382646" w:rsidP="0059574C">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 xml:space="preserve">Zhotovitel předloží </w:t>
      </w:r>
      <w:r w:rsidR="00F76E63">
        <w:rPr>
          <w:rFonts w:ascii="Times New Roman" w:eastAsia="Times New Roman" w:hAnsi="Times New Roman"/>
          <w:sz w:val="24"/>
          <w:szCs w:val="24"/>
          <w:lang w:eastAsia="cs-CZ"/>
        </w:rPr>
        <w:t xml:space="preserve">ke dni uzavření této smlouvy </w:t>
      </w:r>
      <w:r w:rsidR="00601EA8">
        <w:rPr>
          <w:rFonts w:ascii="Times New Roman" w:eastAsia="Times New Roman" w:hAnsi="Times New Roman"/>
          <w:sz w:val="24"/>
          <w:szCs w:val="24"/>
          <w:lang w:eastAsia="cs-CZ"/>
        </w:rPr>
        <w:t xml:space="preserve">aktualizovaný </w:t>
      </w:r>
      <w:r w:rsidRPr="0081458B">
        <w:rPr>
          <w:rFonts w:ascii="Times New Roman" w:eastAsia="Times New Roman" w:hAnsi="Times New Roman"/>
          <w:sz w:val="24"/>
          <w:szCs w:val="24"/>
          <w:lang w:eastAsia="cs-CZ"/>
        </w:rPr>
        <w:t>závazný časový harmonogram prací s přesným určením kalendářního týdne zahájení prací jako přílohu č. 2 této smlouvy.</w:t>
      </w:r>
    </w:p>
    <w:p w14:paraId="6E405839" w14:textId="28F2F37B" w:rsidR="00DB5038" w:rsidRPr="0081458B" w:rsidRDefault="00DB5038" w:rsidP="0059574C">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Veškeré stavební a další práce ve vnitřních prostorách objektu, které generují zvýšenou hlučnost, nelze vykonávat ve všední dny v časech 8-12 hod. z důvodu potřeby zajištění zdravotní péče u praktických lékařů. O víkendech a ve všední dny po 12 hod. lze bourací práce provádět v režimu 1 hodina bourací práce, 1 hodina klidový režim;</w:t>
      </w:r>
    </w:p>
    <w:p w14:paraId="0F666913" w14:textId="4D9A254E" w:rsidR="00364483" w:rsidRPr="0059574C" w:rsidRDefault="00364483" w:rsidP="0059574C">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hAnsi="Times New Roman"/>
          <w:sz w:val="24"/>
          <w:szCs w:val="24"/>
        </w:rPr>
        <w:t>Ke změně doby plnění může dojít pouze z důvodu:</w:t>
      </w:r>
    </w:p>
    <w:p w14:paraId="66D9BA71"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výsledků průzkumů uskutečněných v rámci provádění díla,</w:t>
      </w:r>
    </w:p>
    <w:p w14:paraId="49D27843" w14:textId="1FED3F8A"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 xml:space="preserve">prodlení </w:t>
      </w:r>
      <w:r>
        <w:rPr>
          <w:rFonts w:ascii="Times New Roman" w:hAnsi="Times New Roman"/>
          <w:sz w:val="24"/>
          <w:szCs w:val="24"/>
        </w:rPr>
        <w:t>objednatel</w:t>
      </w:r>
      <w:r w:rsidRPr="00BF0CDC">
        <w:rPr>
          <w:rFonts w:ascii="Times New Roman" w:hAnsi="Times New Roman"/>
          <w:sz w:val="24"/>
          <w:szCs w:val="24"/>
        </w:rPr>
        <w:t>e,</w:t>
      </w:r>
    </w:p>
    <w:p w14:paraId="2A5C7BCE"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změny právní úpravy či technických norem, jež si vyžádá změnu v provádění díla,</w:t>
      </w:r>
    </w:p>
    <w:p w14:paraId="39066308"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nedostatků a chyb technické povahy v dokumentech předaných dodavateli zadavatelem,</w:t>
      </w:r>
    </w:p>
    <w:p w14:paraId="4511F18A"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zjištění archeologických nálezů,</w:t>
      </w:r>
    </w:p>
    <w:p w14:paraId="5C6C077C" w14:textId="6C3E9376"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14:paraId="3767FD69"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provedení nezbytných víceprací,</w:t>
      </w:r>
    </w:p>
    <w:p w14:paraId="2B71650F"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 xml:space="preserve">vyšší moci; pro vyloučení všech pochybností zadavatel uvádí, že za mimořádnou nepředvídatelnou a nepřekonatelnou překážku nepovažuje SARS-Co V-2, onemocnění tímto virem způsobené (také známé jako COVID-19) ani dopady pandemických či </w:t>
      </w:r>
      <w:r w:rsidRPr="00BF0CDC">
        <w:rPr>
          <w:rFonts w:ascii="Times New Roman" w:hAnsi="Times New Roman"/>
          <w:sz w:val="24"/>
          <w:szCs w:val="24"/>
        </w:rPr>
        <w:lastRenderedPageBreak/>
        <w:t>jiných opatření, ať už vyhlášená na celostátní či lokální úrovni, která by mohla jedna nebo druhá strana považovat za mimořádnou nepředvídatelnou a nepřekonatelnou překážku i jiné virové či pandemické nemoci.</w:t>
      </w:r>
    </w:p>
    <w:p w14:paraId="383EC7F7" w14:textId="3748BA5D" w:rsidR="00364483" w:rsidRPr="00BF0CDC" w:rsidRDefault="00364483" w:rsidP="0059574C">
      <w:pPr>
        <w:autoSpaceDE w:val="0"/>
        <w:autoSpaceDN w:val="0"/>
        <w:adjustRightInd w:val="0"/>
        <w:spacing w:before="120" w:after="0" w:line="240" w:lineRule="auto"/>
        <w:ind w:left="284"/>
        <w:jc w:val="both"/>
        <w:rPr>
          <w:rFonts w:ascii="Times New Roman" w:hAnsi="Times New Roman"/>
          <w:sz w:val="24"/>
          <w:szCs w:val="24"/>
        </w:rPr>
      </w:pPr>
      <w:r w:rsidRPr="00BF0CDC">
        <w:rPr>
          <w:rFonts w:ascii="Times New Roman" w:hAnsi="Times New Roman"/>
          <w:sz w:val="24"/>
          <w:szCs w:val="24"/>
        </w:rPr>
        <w:t xml:space="preserve">V případě změny doby plnění z důvodu uvedeného v písm. </w:t>
      </w:r>
      <w:r>
        <w:rPr>
          <w:rFonts w:ascii="Times New Roman" w:hAnsi="Times New Roman"/>
          <w:sz w:val="24"/>
          <w:szCs w:val="24"/>
        </w:rPr>
        <w:t>b</w:t>
      </w:r>
      <w:r w:rsidRPr="00BF0CDC">
        <w:rPr>
          <w:rFonts w:ascii="Times New Roman" w:hAnsi="Times New Roman"/>
          <w:sz w:val="24"/>
          <w:szCs w:val="24"/>
        </w:rPr>
        <w:t xml:space="preserve">) a </w:t>
      </w:r>
      <w:r>
        <w:rPr>
          <w:rFonts w:ascii="Times New Roman" w:hAnsi="Times New Roman"/>
          <w:sz w:val="24"/>
          <w:szCs w:val="24"/>
        </w:rPr>
        <w:t>f</w:t>
      </w:r>
      <w:r w:rsidRPr="00BF0CDC">
        <w:rPr>
          <w:rFonts w:ascii="Times New Roman" w:hAnsi="Times New Roman"/>
          <w:sz w:val="24"/>
          <w:szCs w:val="24"/>
        </w:rPr>
        <w:t>) dojde k prodloužení doby plnění o počet dnů, po něž trvala překážka představující důvod, pro který dochází ke změně doby plnění.</w:t>
      </w:r>
    </w:p>
    <w:p w14:paraId="5B8A2E90" w14:textId="49A76BDC" w:rsidR="00364483" w:rsidRDefault="00364483" w:rsidP="0059574C">
      <w:pPr>
        <w:autoSpaceDE w:val="0"/>
        <w:autoSpaceDN w:val="0"/>
        <w:adjustRightInd w:val="0"/>
        <w:spacing w:before="120" w:after="0" w:line="240" w:lineRule="auto"/>
        <w:ind w:left="284"/>
        <w:jc w:val="both"/>
        <w:rPr>
          <w:rFonts w:ascii="Times New Roman" w:hAnsi="Times New Roman"/>
          <w:sz w:val="24"/>
          <w:szCs w:val="24"/>
        </w:rPr>
      </w:pPr>
      <w:r w:rsidRPr="00BF0CDC">
        <w:rPr>
          <w:rFonts w:ascii="Times New Roman" w:hAnsi="Times New Roman"/>
          <w:sz w:val="24"/>
          <w:szCs w:val="24"/>
        </w:rPr>
        <w:t xml:space="preserve">V případě změny doby plnění z důvodu uvedeného v písm. a), </w:t>
      </w:r>
      <w:r>
        <w:rPr>
          <w:rFonts w:ascii="Times New Roman" w:hAnsi="Times New Roman"/>
          <w:sz w:val="24"/>
          <w:szCs w:val="24"/>
        </w:rPr>
        <w:t>c</w:t>
      </w:r>
      <w:r w:rsidRPr="00BF0CDC">
        <w:rPr>
          <w:rFonts w:ascii="Times New Roman" w:hAnsi="Times New Roman"/>
          <w:sz w:val="24"/>
          <w:szCs w:val="24"/>
        </w:rPr>
        <w:t xml:space="preserve">), d), e), </w:t>
      </w:r>
      <w:r>
        <w:rPr>
          <w:rFonts w:ascii="Times New Roman" w:hAnsi="Times New Roman"/>
          <w:sz w:val="24"/>
          <w:szCs w:val="24"/>
        </w:rPr>
        <w:t>g</w:t>
      </w:r>
      <w:r w:rsidRPr="00BF0CDC">
        <w:rPr>
          <w:rFonts w:ascii="Times New Roman" w:hAnsi="Times New Roman"/>
          <w:sz w:val="24"/>
          <w:szCs w:val="24"/>
        </w:rPr>
        <w:t xml:space="preserve">) </w:t>
      </w:r>
      <w:r>
        <w:rPr>
          <w:rFonts w:ascii="Times New Roman" w:hAnsi="Times New Roman"/>
          <w:sz w:val="24"/>
          <w:szCs w:val="24"/>
        </w:rPr>
        <w:t xml:space="preserve">a </w:t>
      </w:r>
      <w:r w:rsidRPr="00BF0CDC">
        <w:rPr>
          <w:rFonts w:ascii="Times New Roman" w:hAnsi="Times New Roman"/>
          <w:sz w:val="24"/>
          <w:szCs w:val="24"/>
        </w:rPr>
        <w:t>h) dojde ke změně doby plnění s ohledem na konkrétní okolnosti vyvstanuvšího důvodu změny doby plnění.</w:t>
      </w:r>
    </w:p>
    <w:bookmarkEnd w:id="6"/>
    <w:p w14:paraId="6F7262CE" w14:textId="77777777" w:rsidR="000104C5" w:rsidRPr="00BF0CDC" w:rsidRDefault="000104C5" w:rsidP="00364483">
      <w:pPr>
        <w:autoSpaceDE w:val="0"/>
        <w:autoSpaceDN w:val="0"/>
        <w:adjustRightInd w:val="0"/>
        <w:spacing w:before="120" w:after="0" w:line="240" w:lineRule="auto"/>
        <w:jc w:val="both"/>
        <w:rPr>
          <w:rFonts w:ascii="Times New Roman" w:hAnsi="Times New Roman"/>
          <w:sz w:val="24"/>
          <w:szCs w:val="24"/>
        </w:rPr>
      </w:pPr>
    </w:p>
    <w:p w14:paraId="0DB5823C"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0751F252"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6DC9E1F1" w14:textId="7DC6FAC1" w:rsidR="008C3F69" w:rsidRPr="00EC746D" w:rsidRDefault="008C3F69"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00336750" w:rsidRPr="00EC746D">
        <w:rPr>
          <w:rFonts w:ascii="Times New Roman" w:eastAsia="Times New Roman" w:hAnsi="Times New Roman"/>
          <w:sz w:val="24"/>
          <w:szCs w:val="24"/>
          <w:lang w:eastAsia="cs-CZ"/>
        </w:rPr>
        <w:tab/>
      </w:r>
      <w:r w:rsidRPr="00EC746D">
        <w:rPr>
          <w:rFonts w:ascii="Times New Roman" w:eastAsia="Times New Roman" w:hAnsi="Times New Roman"/>
          <w:sz w:val="24"/>
          <w:szCs w:val="24"/>
          <w:lang w:eastAsia="cs-CZ"/>
        </w:rPr>
        <w:t>Základem ceny za provedení prací podle této smlouvy je</w:t>
      </w:r>
      <w:r w:rsidR="00CF45FF" w:rsidRPr="00EC746D">
        <w:rPr>
          <w:rFonts w:ascii="Times New Roman" w:eastAsia="Times New Roman" w:hAnsi="Times New Roman"/>
          <w:sz w:val="24"/>
          <w:szCs w:val="24"/>
          <w:lang w:eastAsia="cs-CZ"/>
        </w:rPr>
        <w:t xml:space="preserve"> položkový</w:t>
      </w:r>
      <w:r w:rsidRPr="00EC746D">
        <w:rPr>
          <w:rFonts w:ascii="Times New Roman" w:eastAsia="Times New Roman" w:hAnsi="Times New Roman"/>
          <w:sz w:val="24"/>
          <w:szCs w:val="24"/>
          <w:lang w:eastAsia="cs-CZ"/>
        </w:rPr>
        <w:t xml:space="preserve"> rozpočet, který je součástí nabídky zho</w:t>
      </w:r>
      <w:r w:rsidR="003D377A" w:rsidRPr="00EC746D">
        <w:rPr>
          <w:rFonts w:ascii="Times New Roman" w:eastAsia="Times New Roman" w:hAnsi="Times New Roman"/>
          <w:sz w:val="24"/>
          <w:szCs w:val="24"/>
          <w:lang w:eastAsia="cs-CZ"/>
        </w:rPr>
        <w:t>tovitele, jež tvoří přílohu č. 1</w:t>
      </w:r>
      <w:r w:rsidR="00DD21F4"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w:t>
      </w:r>
      <w:r w:rsidR="0008348D" w:rsidRPr="00EC746D">
        <w:rPr>
          <w:rFonts w:ascii="Times New Roman" w:eastAsia="Times New Roman" w:hAnsi="Times New Roman"/>
          <w:sz w:val="24"/>
          <w:szCs w:val="24"/>
          <w:lang w:eastAsia="cs-CZ"/>
        </w:rPr>
        <w:t xml:space="preserve"> nedílnou součást této smlouvy.</w:t>
      </w:r>
    </w:p>
    <w:p w14:paraId="74EDD68E" w14:textId="77777777" w:rsidR="008C3F69" w:rsidRPr="004972A0" w:rsidRDefault="008C3F69" w:rsidP="00D34862">
      <w:pPr>
        <w:spacing w:before="120" w:after="120" w:line="240" w:lineRule="auto"/>
        <w:ind w:left="426"/>
        <w:jc w:val="both"/>
        <w:rPr>
          <w:rFonts w:ascii="Times New Roman" w:eastAsia="Times New Roman" w:hAnsi="Times New Roman"/>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0E4DCA" w:rsidRPr="001D3B06">
        <w:rPr>
          <w:rFonts w:ascii="Times New Roman" w:eastAsia="Times New Roman" w:hAnsi="Times New Roman"/>
          <w:b/>
          <w:sz w:val="24"/>
          <w:szCs w:val="24"/>
          <w:highlight w:val="yellow"/>
          <w:lang w:eastAsia="cs-CZ"/>
        </w:rPr>
        <w:t>………………</w:t>
      </w:r>
      <w:r w:rsidR="00C01A28" w:rsidRPr="004972A0">
        <w:rPr>
          <w:rFonts w:ascii="Times New Roman" w:eastAsia="Times New Roman" w:hAnsi="Times New Roman"/>
          <w:b/>
          <w:sz w:val="24"/>
          <w:szCs w:val="24"/>
          <w:lang w:eastAsia="cs-CZ"/>
        </w:rPr>
        <w:t>Kč</w:t>
      </w:r>
      <w:r w:rsidR="00E331F9" w:rsidRPr="004972A0">
        <w:rPr>
          <w:rFonts w:ascii="Times New Roman" w:eastAsia="Times New Roman" w:hAnsi="Times New Roman"/>
          <w:b/>
          <w:sz w:val="24"/>
          <w:szCs w:val="24"/>
          <w:lang w:eastAsia="cs-CZ"/>
        </w:rPr>
        <w:t xml:space="preserve"> </w:t>
      </w:r>
      <w:r w:rsidR="00E331F9" w:rsidRPr="004972A0">
        <w:rPr>
          <w:rFonts w:ascii="Times New Roman" w:eastAsia="Times New Roman" w:hAnsi="Times New Roman"/>
          <w:sz w:val="24"/>
          <w:szCs w:val="24"/>
          <w:lang w:eastAsia="cs-CZ"/>
        </w:rPr>
        <w:t>(dále jen „cena díla“)</w:t>
      </w:r>
    </w:p>
    <w:p w14:paraId="634CF71A" w14:textId="77777777" w:rsidR="008C3F69" w:rsidRPr="00EC746D" w:rsidRDefault="008C3F69" w:rsidP="00D34862">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00D10B86" w:rsidRPr="00EC746D">
        <w:rPr>
          <w:rFonts w:ascii="Times New Roman" w:eastAsia="Times New Roman" w:hAnsi="Times New Roman"/>
          <w:sz w:val="24"/>
          <w:szCs w:val="24"/>
          <w:lang w:eastAsia="cs-CZ"/>
        </w:rPr>
        <w:t>slovy:</w:t>
      </w:r>
      <w:r w:rsidR="00CC5312" w:rsidRPr="00EC746D">
        <w:rPr>
          <w:rFonts w:ascii="Times New Roman" w:eastAsia="Times New Roman" w:hAnsi="Times New Roman"/>
          <w:sz w:val="24"/>
          <w:szCs w:val="24"/>
          <w:lang w:eastAsia="cs-CZ"/>
        </w:rPr>
        <w:t xml:space="preserve"> </w:t>
      </w:r>
      <w:r w:rsidR="000E4DCA" w:rsidRPr="001D3B06">
        <w:rPr>
          <w:rFonts w:ascii="Times New Roman" w:eastAsia="Times New Roman" w:hAnsi="Times New Roman"/>
          <w:sz w:val="24"/>
          <w:szCs w:val="24"/>
          <w:highlight w:val="yellow"/>
          <w:lang w:eastAsia="cs-CZ"/>
        </w:rPr>
        <w:t>…………………</w:t>
      </w:r>
      <w:proofErr w:type="gramStart"/>
      <w:r w:rsidR="000E4DCA" w:rsidRPr="001D3B06">
        <w:rPr>
          <w:rFonts w:ascii="Times New Roman" w:eastAsia="Times New Roman" w:hAnsi="Times New Roman"/>
          <w:sz w:val="24"/>
          <w:szCs w:val="24"/>
          <w:highlight w:val="yellow"/>
          <w:lang w:eastAsia="cs-CZ"/>
        </w:rPr>
        <w:t>…….</w:t>
      </w:r>
      <w:proofErr w:type="gramEnd"/>
      <w:r w:rsidR="000E4DCA" w:rsidRPr="001D3B06">
        <w:rPr>
          <w:rFonts w:ascii="Times New Roman" w:eastAsia="Times New Roman" w:hAnsi="Times New Roman"/>
          <w:sz w:val="24"/>
          <w:szCs w:val="24"/>
          <w:highlight w:val="yellow"/>
          <w:lang w:eastAsia="cs-CZ"/>
        </w:rPr>
        <w:t>.</w:t>
      </w:r>
      <w:r w:rsidR="004C7B6B">
        <w:rPr>
          <w:rFonts w:ascii="Times New Roman" w:eastAsia="Times New Roman" w:hAnsi="Times New Roman"/>
          <w:sz w:val="24"/>
          <w:szCs w:val="24"/>
          <w:lang w:eastAsia="cs-CZ"/>
        </w:rPr>
        <w:t xml:space="preserve"> korun českých</w:t>
      </w:r>
      <w:r w:rsidR="00D10B86" w:rsidRPr="00EC746D">
        <w:rPr>
          <w:rFonts w:ascii="Times New Roman" w:eastAsia="Times New Roman" w:hAnsi="Times New Roman"/>
          <w:sz w:val="24"/>
          <w:szCs w:val="24"/>
          <w:lang w:eastAsia="cs-CZ"/>
        </w:rPr>
        <w:t>)</w:t>
      </w:r>
    </w:p>
    <w:p w14:paraId="1AB0817B" w14:textId="09048F5D" w:rsidR="008C3F69" w:rsidRPr="00EC746D" w:rsidRDefault="00665834" w:rsidP="00D34862">
      <w:pPr>
        <w:spacing w:before="120" w:after="120" w:line="240" w:lineRule="auto"/>
        <w:ind w:left="426"/>
        <w:jc w:val="both"/>
        <w:rPr>
          <w:rFonts w:ascii="Times New Roman" w:eastAsia="Times New Roman" w:hAnsi="Times New Roman"/>
          <w:bCs/>
          <w:sz w:val="24"/>
          <w:szCs w:val="24"/>
          <w:lang w:eastAsia="cs-CZ"/>
        </w:rPr>
      </w:pPr>
      <w:r w:rsidRPr="00760695">
        <w:rPr>
          <w:rFonts w:ascii="Times New Roman" w:eastAsia="Times New Roman" w:hAnsi="Times New Roman"/>
          <w:sz w:val="24"/>
          <w:szCs w:val="24"/>
          <w:lang w:eastAsia="cs-CZ"/>
        </w:rPr>
        <w:t>21</w:t>
      </w:r>
      <w:r w:rsidR="0071308B">
        <w:rPr>
          <w:rFonts w:ascii="Times New Roman" w:eastAsia="Times New Roman" w:hAnsi="Times New Roman"/>
          <w:sz w:val="24"/>
          <w:szCs w:val="24"/>
          <w:lang w:eastAsia="cs-CZ"/>
        </w:rPr>
        <w:t xml:space="preserve"> </w:t>
      </w:r>
      <w:r w:rsidR="008C3F69" w:rsidRPr="00760695">
        <w:rPr>
          <w:rFonts w:ascii="Times New Roman" w:eastAsia="Times New Roman" w:hAnsi="Times New Roman"/>
          <w:sz w:val="24"/>
          <w:szCs w:val="24"/>
          <w:lang w:eastAsia="cs-CZ"/>
        </w:rPr>
        <w:t>%</w:t>
      </w:r>
      <w:r w:rsidR="008C3F69" w:rsidRPr="00EC746D">
        <w:rPr>
          <w:rFonts w:ascii="Times New Roman" w:eastAsia="Times New Roman" w:hAnsi="Times New Roman"/>
          <w:sz w:val="24"/>
          <w:szCs w:val="24"/>
          <w:lang w:eastAsia="cs-CZ"/>
        </w:rPr>
        <w:t xml:space="preserve"> DPH</w:t>
      </w:r>
      <w:r w:rsidR="0008348D" w:rsidRPr="00EC746D">
        <w:rPr>
          <w:rFonts w:ascii="Times New Roman" w:eastAsia="Times New Roman" w:hAnsi="Times New Roman"/>
          <w:bCs/>
          <w:sz w:val="24"/>
          <w:szCs w:val="24"/>
          <w:lang w:eastAsia="cs-CZ"/>
        </w:rPr>
        <w:t xml:space="preserve"> </w:t>
      </w:r>
      <w:r w:rsidR="000E4DCA" w:rsidRPr="00760695">
        <w:rPr>
          <w:rFonts w:ascii="Times New Roman" w:eastAsia="Times New Roman" w:hAnsi="Times New Roman"/>
          <w:sz w:val="24"/>
          <w:szCs w:val="24"/>
          <w:highlight w:val="yellow"/>
          <w:lang w:eastAsia="cs-CZ"/>
        </w:rPr>
        <w:t>…………</w:t>
      </w:r>
      <w:r w:rsidR="008538A7" w:rsidRPr="00EC746D">
        <w:rPr>
          <w:rFonts w:ascii="Times New Roman" w:eastAsia="Times New Roman" w:hAnsi="Times New Roman"/>
          <w:b/>
          <w:bCs/>
          <w:sz w:val="24"/>
          <w:szCs w:val="24"/>
          <w:lang w:eastAsia="cs-CZ"/>
        </w:rPr>
        <w:t xml:space="preserve"> Kč</w:t>
      </w:r>
    </w:p>
    <w:p w14:paraId="006407C8" w14:textId="77777777" w:rsidR="008C3F69" w:rsidRPr="00EC746D" w:rsidRDefault="008C3F69" w:rsidP="00D34862">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00CC5312" w:rsidRPr="00EC746D">
        <w:rPr>
          <w:rFonts w:ascii="Times New Roman" w:eastAsia="Times New Roman" w:hAnsi="Times New Roman"/>
          <w:sz w:val="24"/>
          <w:szCs w:val="24"/>
          <w:lang w:eastAsia="cs-CZ"/>
        </w:rPr>
        <w:t xml:space="preserve">slovy: </w:t>
      </w:r>
      <w:r w:rsidR="000E4DCA" w:rsidRPr="001D3B06">
        <w:rPr>
          <w:rFonts w:ascii="Times New Roman" w:eastAsia="Times New Roman" w:hAnsi="Times New Roman"/>
          <w:sz w:val="24"/>
          <w:szCs w:val="24"/>
          <w:highlight w:val="yellow"/>
          <w:lang w:eastAsia="cs-CZ"/>
        </w:rPr>
        <w:t>…………………</w:t>
      </w:r>
      <w:r w:rsidR="000E4DCA">
        <w:rPr>
          <w:rFonts w:ascii="Times New Roman" w:eastAsia="Times New Roman" w:hAnsi="Times New Roman"/>
          <w:sz w:val="24"/>
          <w:szCs w:val="24"/>
          <w:lang w:eastAsia="cs-CZ"/>
        </w:rPr>
        <w:t>.</w:t>
      </w:r>
      <w:r w:rsidR="004C7B6B">
        <w:rPr>
          <w:rFonts w:ascii="Times New Roman" w:eastAsia="Times New Roman" w:hAnsi="Times New Roman"/>
          <w:sz w:val="24"/>
          <w:szCs w:val="24"/>
          <w:lang w:eastAsia="cs-CZ"/>
        </w:rPr>
        <w:t xml:space="preserve"> korun českých</w:t>
      </w:r>
      <w:r w:rsidR="00D10B86" w:rsidRPr="00EC746D">
        <w:rPr>
          <w:rFonts w:ascii="Times New Roman" w:eastAsia="Times New Roman" w:hAnsi="Times New Roman"/>
          <w:sz w:val="24"/>
          <w:szCs w:val="24"/>
          <w:lang w:eastAsia="cs-CZ"/>
        </w:rPr>
        <w:t>)</w:t>
      </w:r>
    </w:p>
    <w:p w14:paraId="188B2AB2" w14:textId="77777777" w:rsidR="008C3F69" w:rsidRPr="00EC746D" w:rsidRDefault="008C3F69" w:rsidP="00D34862">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sidR="00712925">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0E4DCA" w:rsidRPr="001D3B06">
        <w:rPr>
          <w:rFonts w:ascii="Times New Roman" w:eastAsia="Times New Roman" w:hAnsi="Times New Roman"/>
          <w:b/>
          <w:sz w:val="24"/>
          <w:szCs w:val="24"/>
          <w:highlight w:val="yellow"/>
          <w:lang w:eastAsia="cs-CZ"/>
        </w:rPr>
        <w:t>…………</w:t>
      </w:r>
      <w:r w:rsidR="000E4DCA">
        <w:rPr>
          <w:rFonts w:ascii="Times New Roman" w:eastAsia="Times New Roman" w:hAnsi="Times New Roman"/>
          <w:b/>
          <w:sz w:val="24"/>
          <w:szCs w:val="24"/>
          <w:lang w:eastAsia="cs-CZ"/>
        </w:rPr>
        <w:t>.</w:t>
      </w:r>
      <w:r w:rsidR="00C01A28" w:rsidRPr="00EC746D">
        <w:rPr>
          <w:rFonts w:ascii="Times New Roman" w:eastAsia="Times New Roman" w:hAnsi="Times New Roman"/>
          <w:b/>
          <w:sz w:val="24"/>
          <w:szCs w:val="24"/>
          <w:lang w:eastAsia="cs-CZ"/>
        </w:rPr>
        <w:t xml:space="preserve"> Kč</w:t>
      </w:r>
    </w:p>
    <w:p w14:paraId="3D8D20CE" w14:textId="159289A6" w:rsidR="0004421B" w:rsidRPr="00EC746D" w:rsidRDefault="008C3F69" w:rsidP="0004421B">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0E4DCA" w:rsidRPr="001D3B06">
        <w:rPr>
          <w:rFonts w:ascii="Times New Roman" w:eastAsia="Times New Roman" w:hAnsi="Times New Roman"/>
          <w:sz w:val="24"/>
          <w:szCs w:val="24"/>
          <w:highlight w:val="yellow"/>
          <w:lang w:eastAsia="cs-CZ"/>
        </w:rPr>
        <w:t>…………………</w:t>
      </w:r>
      <w:proofErr w:type="gramStart"/>
      <w:r w:rsidR="000E4DCA" w:rsidRPr="001D3B06">
        <w:rPr>
          <w:rFonts w:ascii="Times New Roman" w:eastAsia="Times New Roman" w:hAnsi="Times New Roman"/>
          <w:sz w:val="24"/>
          <w:szCs w:val="24"/>
          <w:highlight w:val="yellow"/>
          <w:lang w:eastAsia="cs-CZ"/>
        </w:rPr>
        <w:t>…….</w:t>
      </w:r>
      <w:proofErr w:type="gramEnd"/>
      <w:r w:rsidR="000E4DCA">
        <w:rPr>
          <w:rFonts w:ascii="Times New Roman" w:eastAsia="Times New Roman" w:hAnsi="Times New Roman"/>
          <w:sz w:val="24"/>
          <w:szCs w:val="24"/>
          <w:lang w:eastAsia="cs-CZ"/>
        </w:rPr>
        <w:t>.</w:t>
      </w:r>
      <w:r w:rsidR="006B166A">
        <w:rPr>
          <w:rFonts w:ascii="Times New Roman" w:eastAsia="Times New Roman" w:hAnsi="Times New Roman"/>
          <w:sz w:val="24"/>
          <w:szCs w:val="24"/>
          <w:lang w:eastAsia="cs-CZ"/>
        </w:rPr>
        <w:t>korun českých</w:t>
      </w:r>
      <w:r w:rsidR="00D10B86" w:rsidRPr="00EC746D">
        <w:rPr>
          <w:rFonts w:ascii="Times New Roman" w:eastAsia="Times New Roman" w:hAnsi="Times New Roman"/>
          <w:sz w:val="24"/>
          <w:szCs w:val="24"/>
          <w:lang w:eastAsia="cs-CZ"/>
        </w:rPr>
        <w:t>)</w:t>
      </w:r>
    </w:p>
    <w:p w14:paraId="2D8C5517" w14:textId="0EFC94B1" w:rsidR="008C3F69" w:rsidRDefault="008C3F69" w:rsidP="00D34862">
      <w:pPr>
        <w:spacing w:before="120" w:after="120" w:line="240" w:lineRule="auto"/>
        <w:ind w:left="426"/>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 a závaznou cenou za provedení díla. Rovněž jednotkové ceny uvedené v rozpočtu, ze kterých se celková cena skládá, jsou fixní, konečné a závazné.</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Zhotovitel při zpracování cenové nabídky důsledně zkontroloval projektovou dokumentaci a ostatní podklady pro provádění díla a na základě této kontroly prohlašuje, že projektová dokumentace nevykazuje vad</w:t>
      </w:r>
      <w:r w:rsidR="0071308B">
        <w:rPr>
          <w:rFonts w:ascii="Times New Roman" w:hAnsi="Times New Roman"/>
          <w:sz w:val="24"/>
          <w:szCs w:val="24"/>
        </w:rPr>
        <w:t>y</w:t>
      </w:r>
      <w:r w:rsidR="00096271" w:rsidRPr="00EC746D">
        <w:rPr>
          <w:rFonts w:ascii="Times New Roman" w:hAnsi="Times New Roman"/>
          <w:sz w:val="24"/>
          <w:szCs w:val="24"/>
        </w:rPr>
        <w:t>,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7BA90CD2" w14:textId="61401B9A" w:rsidR="003A2B2E" w:rsidRPr="002D364C" w:rsidRDefault="003A2B2E" w:rsidP="003A2B2E">
      <w:pPr>
        <w:spacing w:before="120" w:after="120" w:line="240" w:lineRule="auto"/>
        <w:ind w:left="426" w:hanging="426"/>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5.2. </w:t>
      </w:r>
      <w:r w:rsidR="00364483">
        <w:rPr>
          <w:rFonts w:ascii="Times New Roman" w:eastAsia="Times New Roman" w:hAnsi="Times New Roman"/>
          <w:sz w:val="24"/>
          <w:szCs w:val="24"/>
          <w:lang w:eastAsia="cs-CZ"/>
        </w:rPr>
        <w:t>C</w:t>
      </w:r>
      <w:r w:rsidRPr="002D364C">
        <w:rPr>
          <w:rFonts w:ascii="Times New Roman" w:eastAsia="Times New Roman" w:hAnsi="Times New Roman"/>
          <w:sz w:val="24"/>
          <w:szCs w:val="24"/>
          <w:lang w:eastAsia="cs-CZ"/>
        </w:rPr>
        <w:t xml:space="preserve">enu díla je možné navýšit v rámci písemného oběma stranami potvrzeného dodatku </w:t>
      </w:r>
      <w:r w:rsidR="00364483">
        <w:rPr>
          <w:rFonts w:ascii="Times New Roman" w:eastAsia="Times New Roman" w:hAnsi="Times New Roman"/>
          <w:sz w:val="24"/>
          <w:szCs w:val="24"/>
          <w:lang w:eastAsia="cs-CZ"/>
        </w:rPr>
        <w:t xml:space="preserve">k </w:t>
      </w:r>
      <w:r w:rsidRPr="002D364C">
        <w:rPr>
          <w:rFonts w:ascii="Times New Roman" w:eastAsia="Times New Roman" w:hAnsi="Times New Roman"/>
          <w:sz w:val="24"/>
          <w:szCs w:val="24"/>
          <w:lang w:eastAsia="cs-CZ"/>
        </w:rPr>
        <w:t>této smlouv</w:t>
      </w:r>
      <w:r w:rsidR="00364483">
        <w:rPr>
          <w:rFonts w:ascii="Times New Roman" w:eastAsia="Times New Roman" w:hAnsi="Times New Roman"/>
          <w:sz w:val="24"/>
          <w:szCs w:val="24"/>
          <w:lang w:eastAsia="cs-CZ"/>
        </w:rPr>
        <w:t>ě</w:t>
      </w:r>
      <w:r w:rsidRPr="002D364C">
        <w:rPr>
          <w:rFonts w:ascii="Times New Roman" w:eastAsia="Times New Roman" w:hAnsi="Times New Roman"/>
          <w:sz w:val="24"/>
          <w:szCs w:val="24"/>
          <w:lang w:eastAsia="cs-CZ"/>
        </w:rPr>
        <w:t xml:space="preserve">, pouze o práce či položky, </w:t>
      </w:r>
    </w:p>
    <w:p w14:paraId="1F5DE0B5" w14:textId="77777777" w:rsidR="003A2B2E" w:rsidRPr="002D364C" w:rsidRDefault="003A2B2E" w:rsidP="00822480">
      <w:pPr>
        <w:spacing w:before="120" w:after="120" w:line="240" w:lineRule="auto"/>
        <w:ind w:left="1134"/>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a)</w:t>
      </w:r>
      <w:r w:rsidRPr="002D364C">
        <w:rPr>
          <w:rFonts w:ascii="Times New Roman" w:eastAsia="Times New Roman" w:hAnsi="Times New Roman"/>
          <w:sz w:val="24"/>
          <w:szCs w:val="24"/>
          <w:lang w:eastAsia="cs-CZ"/>
        </w:rPr>
        <w:tab/>
        <w:t>které nebyly výslovně uvedeny v cenové nabídce a</w:t>
      </w:r>
    </w:p>
    <w:p w14:paraId="6F824283" w14:textId="77777777" w:rsidR="003A2B2E" w:rsidRPr="002D364C" w:rsidRDefault="003A2B2E" w:rsidP="00822480">
      <w:pPr>
        <w:spacing w:before="120" w:after="120" w:line="240" w:lineRule="auto"/>
        <w:ind w:left="1134"/>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b)</w:t>
      </w:r>
      <w:r w:rsidRPr="002D364C">
        <w:rPr>
          <w:rFonts w:ascii="Times New Roman" w:eastAsia="Times New Roman" w:hAnsi="Times New Roman"/>
          <w:sz w:val="24"/>
          <w:szCs w:val="24"/>
          <w:lang w:eastAsia="cs-CZ"/>
        </w:rPr>
        <w:tab/>
        <w:t>zároveň, které zhotovitel nemohl, s ohledem na předmět díla, předané podklady a svou odbornost, ani předpokládat</w:t>
      </w:r>
    </w:p>
    <w:p w14:paraId="733E95B8" w14:textId="77777777" w:rsidR="003A2B2E" w:rsidRPr="002D364C" w:rsidRDefault="003A2B2E" w:rsidP="00822480">
      <w:pPr>
        <w:spacing w:before="120" w:after="120" w:line="240" w:lineRule="auto"/>
        <w:ind w:left="1134"/>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c)</w:t>
      </w:r>
      <w:r w:rsidRPr="002D364C">
        <w:rPr>
          <w:rFonts w:ascii="Times New Roman" w:eastAsia="Times New Roman" w:hAnsi="Times New Roman"/>
          <w:sz w:val="24"/>
          <w:szCs w:val="24"/>
          <w:lang w:eastAsia="cs-CZ"/>
        </w:rPr>
        <w:tab/>
        <w:t xml:space="preserve">či takové, které vzniknou dodatečně písemným požadavkem objednatele nebo vyplývá-li </w:t>
      </w:r>
      <w:proofErr w:type="gramStart"/>
      <w:r w:rsidRPr="002D364C">
        <w:rPr>
          <w:rFonts w:ascii="Times New Roman" w:eastAsia="Times New Roman" w:hAnsi="Times New Roman"/>
          <w:sz w:val="24"/>
          <w:szCs w:val="24"/>
          <w:lang w:eastAsia="cs-CZ"/>
        </w:rPr>
        <w:t>z</w:t>
      </w:r>
      <w:proofErr w:type="gramEnd"/>
      <w:r w:rsidRPr="002D364C">
        <w:rPr>
          <w:rFonts w:ascii="Times New Roman" w:eastAsia="Times New Roman" w:hAnsi="Times New Roman"/>
          <w:sz w:val="24"/>
          <w:szCs w:val="24"/>
          <w:lang w:eastAsia="cs-CZ"/>
        </w:rPr>
        <w:t xml:space="preserve"> objednatelem vyžádané změny v rozsahu prací, odlišné provedení prací od popisu nebo od kvalitativních podmínek.</w:t>
      </w:r>
    </w:p>
    <w:p w14:paraId="4302B70B" w14:textId="59808D97" w:rsidR="003A2B2E" w:rsidRPr="002D364C" w:rsidRDefault="003A2B2E" w:rsidP="003A2B2E">
      <w:pPr>
        <w:spacing w:before="120" w:after="120" w:line="240" w:lineRule="auto"/>
        <w:ind w:left="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 xml:space="preserve">Pokud mezi smluvními stranami bude uzavřen dodatek k této smlouvě o dílo, jehož předmětem bude změna rozsahu předmětu díla, pak se smluvní strany dohodly, že nová cena díla sjednaná v tomto dodatku bude dohodnuta mezi smluvními stranami podle </w:t>
      </w:r>
      <w:r w:rsidRPr="002D364C">
        <w:rPr>
          <w:rFonts w:ascii="Times New Roman" w:eastAsia="Times New Roman" w:hAnsi="Times New Roman"/>
          <w:sz w:val="24"/>
          <w:szCs w:val="24"/>
          <w:lang w:eastAsia="cs-CZ"/>
        </w:rPr>
        <w:lastRenderedPageBreak/>
        <w:t xml:space="preserve">položkového rozpisu ceny uvedeného v cenové nabídce zhotovitele, která je z tohoto důvodu přílohou č. 1 této smlouvy. Při stanovení nové ceny v dodatku bude vycházeno z ceny položek v nabídkové kalkulaci. V případě, že nebude možno použít tyto jednotkové ceny, bude použito cen sazebníku URS Praha a.s. platného v době uzavření smlouvy ponížených o </w:t>
      </w:r>
      <w:r w:rsidR="00D569AC">
        <w:rPr>
          <w:rFonts w:ascii="Times New Roman" w:eastAsia="Times New Roman" w:hAnsi="Times New Roman"/>
          <w:sz w:val="24"/>
          <w:szCs w:val="24"/>
          <w:lang w:eastAsia="cs-CZ"/>
        </w:rPr>
        <w:t>20 %</w:t>
      </w:r>
      <w:r w:rsidRPr="002D364C">
        <w:rPr>
          <w:rFonts w:ascii="Times New Roman" w:eastAsia="Times New Roman" w:hAnsi="Times New Roman"/>
          <w:sz w:val="24"/>
          <w:szCs w:val="24"/>
          <w:lang w:eastAsia="cs-CZ"/>
        </w:rPr>
        <w:t>, bez dalších příplatků.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5A34FCEF" w14:textId="77777777" w:rsidR="008C3F69" w:rsidRPr="00EC746D" w:rsidRDefault="008C3F69" w:rsidP="00FE6266">
      <w:pPr>
        <w:widowControl w:val="0"/>
        <w:numPr>
          <w:ilvl w:val="1"/>
          <w:numId w:val="10"/>
        </w:numPr>
        <w:autoSpaceDE w:val="0"/>
        <w:autoSpaceDN w:val="0"/>
        <w:adjustRightInd w:val="0"/>
        <w:spacing w:before="120" w:after="120" w:line="240" w:lineRule="auto"/>
        <w:ind w:hanging="42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zhotovitel zjistí v průběhu prací nové skutečnosti ovlivňující rozpočet, oznámí to b</w:t>
      </w:r>
      <w:r w:rsidR="0008348D" w:rsidRPr="00EC746D">
        <w:rPr>
          <w:rFonts w:ascii="Times New Roman" w:eastAsia="Times New Roman" w:hAnsi="Times New Roman"/>
          <w:sz w:val="24"/>
          <w:szCs w:val="24"/>
          <w:lang w:eastAsia="cs-CZ"/>
        </w:rPr>
        <w:t>ezodkladně písemně objednateli.</w:t>
      </w:r>
    </w:p>
    <w:p w14:paraId="3DD831CB" w14:textId="77777777" w:rsidR="008C3F69" w:rsidRPr="00EC746D" w:rsidRDefault="008C3F69" w:rsidP="00FE6266">
      <w:pPr>
        <w:widowControl w:val="0"/>
        <w:numPr>
          <w:ilvl w:val="1"/>
          <w:numId w:val="10"/>
        </w:numPr>
        <w:autoSpaceDE w:val="0"/>
        <w:autoSpaceDN w:val="0"/>
        <w:adjustRightInd w:val="0"/>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Cena dle rozpočtu podle bodu 5.1 této smlouvy může být zpřesněna nebo upravena jen dohodou mezi objednatelem a zhotovitelem</w:t>
      </w:r>
      <w:r w:rsidR="003B1BC3" w:rsidRPr="00EC746D">
        <w:rPr>
          <w:rFonts w:ascii="Times New Roman" w:eastAsia="Times New Roman" w:hAnsi="Times New Roman"/>
          <w:sz w:val="24"/>
          <w:szCs w:val="24"/>
          <w:lang w:eastAsia="cs-CZ"/>
        </w:rPr>
        <w:t xml:space="preserve"> na základě vypracovaného tzv. změnového listu a dále</w:t>
      </w:r>
      <w:r w:rsidR="0008348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podmínek stanovených touto smlouvou.</w:t>
      </w:r>
    </w:p>
    <w:p w14:paraId="29FB11D6" w14:textId="77777777" w:rsidR="008C3F69" w:rsidRPr="00EC746D" w:rsidRDefault="008C3F69" w:rsidP="00FE6266">
      <w:pPr>
        <w:widowControl w:val="0"/>
        <w:numPr>
          <w:ilvl w:val="1"/>
          <w:numId w:val="10"/>
        </w:numPr>
        <w:tabs>
          <w:tab w:val="clear" w:pos="420"/>
        </w:tabs>
        <w:autoSpaceDE w:val="0"/>
        <w:autoSpaceDN w:val="0"/>
        <w:adjustRightInd w:val="0"/>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Bude-li objednatelem vyžadováno provedení prací, které nejsou obsaženy v položkovém rozpočtu (vícepráce), musí na tuto skutečnost zhotovitele upozornit před zahájením těchto prací. V tomto případě musí být dohodnuta nová cena před jejich zahájením</w:t>
      </w:r>
      <w:r w:rsidR="001E0A89" w:rsidRPr="00EC746D">
        <w:rPr>
          <w:rFonts w:ascii="Times New Roman" w:eastAsia="Times New Roman" w:hAnsi="Times New Roman"/>
          <w:sz w:val="24"/>
          <w:szCs w:val="24"/>
          <w:lang w:eastAsia="cs-CZ"/>
        </w:rPr>
        <w:t xml:space="preserve"> a tyto vícepráce musí být písemně odsouhlaseny objednatelem</w:t>
      </w:r>
      <w:r w:rsidRPr="00EC746D">
        <w:rPr>
          <w:rFonts w:ascii="Times New Roman" w:eastAsia="Times New Roman" w:hAnsi="Times New Roman"/>
          <w:sz w:val="24"/>
          <w:szCs w:val="24"/>
          <w:lang w:eastAsia="cs-CZ"/>
        </w:rPr>
        <w:t>.</w:t>
      </w:r>
    </w:p>
    <w:p w14:paraId="1FE81776" w14:textId="77777777" w:rsidR="008C3F69" w:rsidRPr="00EC746D" w:rsidRDefault="008C3F69" w:rsidP="00FE6266">
      <w:pPr>
        <w:widowControl w:val="0"/>
        <w:numPr>
          <w:ilvl w:val="1"/>
          <w:numId w:val="10"/>
        </w:numPr>
        <w:autoSpaceDE w:val="0"/>
        <w:autoSpaceDN w:val="0"/>
        <w:adjustRightInd w:val="0"/>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Veškeré vícepráce, které zhotovitel provede nad rozsah předmětu této smlouvy po</w:t>
      </w:r>
      <w:r w:rsidR="00336750"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25D8BFBE" w14:textId="77777777" w:rsidR="00207D51" w:rsidRPr="00EC746D" w:rsidRDefault="008C3F69" w:rsidP="00FE6266">
      <w:pPr>
        <w:widowControl w:val="0"/>
        <w:numPr>
          <w:ilvl w:val="1"/>
          <w:numId w:val="10"/>
        </w:numPr>
        <w:autoSpaceDE w:val="0"/>
        <w:autoSpaceDN w:val="0"/>
        <w:adjustRightInd w:val="0"/>
        <w:spacing w:before="120" w:after="120" w:line="240" w:lineRule="auto"/>
        <w:ind w:left="0" w:firstLine="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Výše DPH se bude řídit předpisy platnými v době realizace díla.</w:t>
      </w:r>
    </w:p>
    <w:p w14:paraId="0740A682"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56406B78"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0067B4D0" w14:textId="77777777" w:rsidR="00D04309"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2590375A" w14:textId="77777777" w:rsidR="005211A6" w:rsidRPr="00EC746D" w:rsidRDefault="005211A6" w:rsidP="00D34862">
      <w:pPr>
        <w:spacing w:before="120" w:after="120" w:line="240" w:lineRule="auto"/>
        <w:contextualSpacing/>
        <w:jc w:val="center"/>
        <w:rPr>
          <w:rFonts w:ascii="Times New Roman" w:eastAsia="Times New Roman" w:hAnsi="Times New Roman"/>
          <w:b/>
          <w:bCs/>
          <w:sz w:val="24"/>
          <w:szCs w:val="24"/>
          <w:lang w:eastAsia="cs-CZ"/>
        </w:rPr>
      </w:pPr>
    </w:p>
    <w:p w14:paraId="0144D99A" w14:textId="77777777" w:rsidR="006578D2"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Fakturace ceny </w:t>
      </w:r>
      <w:r>
        <w:rPr>
          <w:rFonts w:ascii="Times New Roman" w:hAnsi="Times New Roman"/>
          <w:sz w:val="24"/>
          <w:szCs w:val="24"/>
          <w:lang w:eastAsia="cs-CZ"/>
        </w:rPr>
        <w:t>d</w:t>
      </w:r>
      <w:r w:rsidRPr="00C43878">
        <w:rPr>
          <w:rFonts w:ascii="Times New Roman" w:hAnsi="Times New Roman"/>
          <w:sz w:val="24"/>
          <w:szCs w:val="24"/>
          <w:lang w:eastAsia="cs-CZ"/>
        </w:rPr>
        <w:t>íla bude probíhat ve splátkách na základě dílčích měsíčních faktur – daňových dokladů (dále jen „faktura“), nebude-li dohodnuto jinak. Faktury budou vystaveny na základě Objednatelem odsouhlaseného soupisu ceny skutečně provedených prací, uvedených v Objednatelem odsouhlaseném soupisu skutečně provedených prací, určeného podle Položkového rozpočtu.</w:t>
      </w:r>
      <w:r>
        <w:rPr>
          <w:rFonts w:ascii="Times New Roman" w:hAnsi="Times New Roman"/>
          <w:sz w:val="24"/>
          <w:szCs w:val="24"/>
          <w:lang w:eastAsia="cs-CZ"/>
        </w:rPr>
        <w:t xml:space="preserve"> </w:t>
      </w:r>
    </w:p>
    <w:p w14:paraId="495C947A" w14:textId="77777777" w:rsidR="006578D2"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Zhotovitel je povinen vždy do pátého (5) pracovního dne následujícího kalendářního měsíce doručit Objednateli soupis prací provedených za předchozí období včetně vyčíslení a kalkulace jejich ceny dle Položkového rozpočtu. Objednatel soupis zreviduje a do deseti (10) pracovních dnů jej písemně odsouhlasí či jej zcela či částečně odmítne včetně uvedení důvodů odmítnutí. </w:t>
      </w:r>
    </w:p>
    <w:p w14:paraId="7FB8FA9D" w14:textId="77777777" w:rsidR="006578D2"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Zhotovitel není oprávněn fakturovat neodsouhlasené práce a dodávky. </w:t>
      </w:r>
    </w:p>
    <w:p w14:paraId="76734CB9" w14:textId="77777777" w:rsidR="006578D2"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Dnem uskutečnění zdanitelného plnění je poslední den kalendářního měsíce, za který je faktura vystavována. </w:t>
      </w:r>
    </w:p>
    <w:p w14:paraId="4053406E" w14:textId="77777777" w:rsidR="006578D2"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Objednatel na základě každé Zhotovitelem vystavené faktury uhradí fakturovanou částku do výše 90 %. Zbývající část fakturované částky tvoří zádržné, na jehož úhradu vznikne Zhotoviteli nárok při splnění následujících podmínek: </w:t>
      </w:r>
    </w:p>
    <w:p w14:paraId="54DB931A" w14:textId="77777777" w:rsidR="006578D2" w:rsidRDefault="006578D2" w:rsidP="006578D2">
      <w:pPr>
        <w:numPr>
          <w:ilvl w:val="2"/>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t>Pokud Objednatel převezme Dílo</w:t>
      </w:r>
      <w:r>
        <w:rPr>
          <w:rFonts w:ascii="Times New Roman" w:hAnsi="Times New Roman"/>
          <w:sz w:val="24"/>
          <w:szCs w:val="24"/>
          <w:lang w:eastAsia="cs-CZ"/>
        </w:rPr>
        <w:t xml:space="preserve"> </w:t>
      </w:r>
      <w:r w:rsidRPr="00C43878">
        <w:rPr>
          <w:rFonts w:ascii="Times New Roman" w:hAnsi="Times New Roman"/>
          <w:sz w:val="24"/>
          <w:szCs w:val="24"/>
          <w:lang w:eastAsia="cs-CZ"/>
        </w:rPr>
        <w:t xml:space="preserve">vykazující vady nebo nedodělky, vznikne Zhotoviteli na základě výzvy nárok na zaplacení: </w:t>
      </w:r>
    </w:p>
    <w:p w14:paraId="06A72FCE" w14:textId="77777777" w:rsidR="006578D2" w:rsidRDefault="006578D2" w:rsidP="006578D2">
      <w:pPr>
        <w:numPr>
          <w:ilvl w:val="3"/>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lastRenderedPageBreak/>
        <w:t>části zádržného ve výši dvou třetin zadržené částky odstraněním všech vad a nedodělků Díla, písemně potvrzeným Objednatelem;</w:t>
      </w:r>
    </w:p>
    <w:p w14:paraId="56E19FC4" w14:textId="77777777" w:rsidR="006578D2" w:rsidRDefault="006578D2" w:rsidP="006578D2">
      <w:pPr>
        <w:numPr>
          <w:ilvl w:val="3"/>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t>části zádržného ve výši zbývající jedné třetiny zadržené částky předložením bankovní záruky za kvalitu díla</w:t>
      </w:r>
      <w:r>
        <w:rPr>
          <w:rFonts w:ascii="Times New Roman" w:hAnsi="Times New Roman"/>
          <w:sz w:val="24"/>
          <w:szCs w:val="24"/>
          <w:lang w:eastAsia="cs-CZ"/>
        </w:rPr>
        <w:t xml:space="preserve"> </w:t>
      </w:r>
      <w:r w:rsidRPr="00C43878">
        <w:rPr>
          <w:rFonts w:ascii="Times New Roman" w:hAnsi="Times New Roman"/>
          <w:sz w:val="24"/>
          <w:szCs w:val="24"/>
          <w:lang w:eastAsia="cs-CZ"/>
        </w:rPr>
        <w:t xml:space="preserve">dle čl. </w:t>
      </w:r>
      <w:r>
        <w:rPr>
          <w:rFonts w:ascii="Times New Roman" w:hAnsi="Times New Roman"/>
          <w:sz w:val="24"/>
          <w:szCs w:val="24"/>
          <w:lang w:eastAsia="cs-CZ"/>
        </w:rPr>
        <w:t>XVI.</w:t>
      </w:r>
      <w:r w:rsidRPr="00C43878">
        <w:rPr>
          <w:rFonts w:ascii="Times New Roman" w:hAnsi="Times New Roman"/>
          <w:sz w:val="24"/>
          <w:szCs w:val="24"/>
          <w:lang w:eastAsia="cs-CZ"/>
        </w:rPr>
        <w:t xml:space="preserve"> této Smlouvy</w:t>
      </w:r>
      <w:r>
        <w:rPr>
          <w:rFonts w:ascii="Times New Roman" w:hAnsi="Times New Roman"/>
          <w:sz w:val="24"/>
          <w:szCs w:val="24"/>
          <w:lang w:eastAsia="cs-CZ"/>
        </w:rPr>
        <w:t>.</w:t>
      </w:r>
    </w:p>
    <w:p w14:paraId="28BB094E" w14:textId="77777777" w:rsidR="006578D2" w:rsidRPr="00C43878" w:rsidRDefault="006578D2" w:rsidP="006578D2">
      <w:pPr>
        <w:numPr>
          <w:ilvl w:val="2"/>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t xml:space="preserve">Pokud Objednatel převezme </w:t>
      </w:r>
      <w:r>
        <w:rPr>
          <w:rFonts w:ascii="Times New Roman" w:hAnsi="Times New Roman"/>
          <w:sz w:val="24"/>
          <w:szCs w:val="24"/>
          <w:lang w:eastAsia="cs-CZ"/>
        </w:rPr>
        <w:t>d</w:t>
      </w:r>
      <w:r w:rsidRPr="00C43878">
        <w:rPr>
          <w:rFonts w:ascii="Times New Roman" w:hAnsi="Times New Roman"/>
          <w:sz w:val="24"/>
          <w:szCs w:val="24"/>
          <w:lang w:eastAsia="cs-CZ"/>
        </w:rPr>
        <w:t>ílo</w:t>
      </w:r>
      <w:r>
        <w:rPr>
          <w:rFonts w:ascii="Times New Roman" w:hAnsi="Times New Roman"/>
          <w:sz w:val="24"/>
          <w:szCs w:val="24"/>
          <w:lang w:eastAsia="cs-CZ"/>
        </w:rPr>
        <w:t xml:space="preserve"> </w:t>
      </w:r>
      <w:r w:rsidRPr="00C43878">
        <w:rPr>
          <w:rFonts w:ascii="Times New Roman" w:hAnsi="Times New Roman"/>
          <w:sz w:val="24"/>
          <w:szCs w:val="24"/>
          <w:lang w:eastAsia="cs-CZ"/>
        </w:rPr>
        <w:t>bez vad, vznikne Zhotoviteli na základě výzvy nárok na zaplacení plné výše zádržného předložením bankovní záruky za kvalitu díla</w:t>
      </w:r>
      <w:r>
        <w:rPr>
          <w:rFonts w:ascii="Times New Roman" w:hAnsi="Times New Roman"/>
          <w:sz w:val="24"/>
          <w:szCs w:val="24"/>
          <w:lang w:eastAsia="cs-CZ"/>
        </w:rPr>
        <w:t xml:space="preserve"> </w:t>
      </w:r>
      <w:r w:rsidRPr="00C43878">
        <w:rPr>
          <w:rFonts w:ascii="Times New Roman" w:hAnsi="Times New Roman"/>
          <w:sz w:val="24"/>
          <w:szCs w:val="24"/>
          <w:lang w:eastAsia="cs-CZ"/>
        </w:rPr>
        <w:t xml:space="preserve">dle čl. </w:t>
      </w:r>
      <w:r>
        <w:rPr>
          <w:rFonts w:ascii="Times New Roman" w:hAnsi="Times New Roman"/>
          <w:sz w:val="24"/>
          <w:szCs w:val="24"/>
          <w:lang w:eastAsia="cs-CZ"/>
        </w:rPr>
        <w:t xml:space="preserve">XVI. </w:t>
      </w:r>
      <w:r w:rsidRPr="00C43878">
        <w:rPr>
          <w:rFonts w:ascii="Times New Roman" w:hAnsi="Times New Roman"/>
          <w:sz w:val="24"/>
          <w:szCs w:val="24"/>
          <w:lang w:eastAsia="cs-CZ"/>
        </w:rPr>
        <w:t>této Smlouvy.</w:t>
      </w:r>
    </w:p>
    <w:p w14:paraId="2A60CCC7" w14:textId="77777777" w:rsidR="006578D2" w:rsidRPr="00C43878"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Na zadržovanou část ceny Díla se nevztahují ustanovení této Smlouvy o prodlení s úhradou ceny Díla.</w:t>
      </w:r>
    </w:p>
    <w:p w14:paraId="79CB0BD1" w14:textId="77777777" w:rsidR="006C5AEB" w:rsidRDefault="003B1BC3" w:rsidP="00747568">
      <w:pPr>
        <w:numPr>
          <w:ilvl w:val="1"/>
          <w:numId w:val="21"/>
        </w:numPr>
        <w:spacing w:before="120" w:after="120" w:line="240" w:lineRule="auto"/>
        <w:ind w:left="284" w:hanging="431"/>
        <w:jc w:val="both"/>
        <w:rPr>
          <w:rFonts w:ascii="Times New Roman" w:hAnsi="Times New Roman"/>
          <w:sz w:val="24"/>
          <w:szCs w:val="24"/>
          <w:lang w:eastAsia="cs-CZ"/>
        </w:rPr>
      </w:pPr>
      <w:r w:rsidRPr="006C5AEB">
        <w:rPr>
          <w:rFonts w:ascii="Times New Roman" w:hAnsi="Times New Roman"/>
          <w:sz w:val="24"/>
          <w:szCs w:val="24"/>
          <w:lang w:eastAsia="cs-CZ"/>
        </w:rPr>
        <w:t>Smluvní strany se dohodly n</w:t>
      </w:r>
      <w:r w:rsidR="00AD0AF1" w:rsidRPr="006C5AEB">
        <w:rPr>
          <w:rFonts w:ascii="Times New Roman" w:hAnsi="Times New Roman"/>
          <w:sz w:val="24"/>
          <w:szCs w:val="24"/>
          <w:lang w:eastAsia="cs-CZ"/>
        </w:rPr>
        <w:t>a termínu splatnosti faktury do 30</w:t>
      </w:r>
      <w:r w:rsidR="00207D51" w:rsidRPr="006C5AEB">
        <w:rPr>
          <w:rFonts w:ascii="Times New Roman" w:hAnsi="Times New Roman"/>
          <w:sz w:val="24"/>
          <w:szCs w:val="24"/>
          <w:lang w:eastAsia="cs-CZ"/>
        </w:rPr>
        <w:t xml:space="preserve"> </w:t>
      </w:r>
      <w:r w:rsidRPr="006C5AEB">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450FC31C" w14:textId="4F1F2B40" w:rsidR="00FE6266" w:rsidRPr="006C5AEB" w:rsidRDefault="003B1BC3" w:rsidP="006C5AEB">
      <w:pPr>
        <w:numPr>
          <w:ilvl w:val="1"/>
          <w:numId w:val="21"/>
        </w:numPr>
        <w:spacing w:before="120" w:after="120" w:line="240" w:lineRule="auto"/>
        <w:ind w:left="284" w:hanging="431"/>
        <w:jc w:val="both"/>
        <w:rPr>
          <w:rFonts w:ascii="Times New Roman" w:hAnsi="Times New Roman"/>
          <w:sz w:val="24"/>
          <w:szCs w:val="24"/>
          <w:lang w:eastAsia="cs-CZ"/>
        </w:rPr>
      </w:pPr>
      <w:r w:rsidRPr="006C5AEB">
        <w:rPr>
          <w:rFonts w:ascii="Times New Roman" w:hAnsi="Times New Roman"/>
          <w:sz w:val="24"/>
          <w:szCs w:val="24"/>
          <w:lang w:eastAsia="cs-CZ"/>
        </w:rPr>
        <w:t xml:space="preserve">Faktura musí mít náležitosti daňového dokladu dle § 29 zák. č. 235/2004 Sb., a obchodní listiny podle </w:t>
      </w:r>
      <w:r w:rsidRPr="006C5AEB">
        <w:rPr>
          <w:rFonts w:ascii="Times New Roman" w:hAnsi="Times New Roman"/>
          <w:sz w:val="24"/>
          <w:szCs w:val="24"/>
        </w:rPr>
        <w:t>§ 435 občanského zákoníku</w:t>
      </w:r>
      <w:r w:rsidRPr="006C5AEB">
        <w:rPr>
          <w:rFonts w:ascii="Times New Roman" w:hAnsi="Times New Roman"/>
          <w:sz w:val="24"/>
          <w:szCs w:val="24"/>
          <w:lang w:eastAsia="cs-CZ"/>
        </w:rPr>
        <w:t xml:space="preserve"> a musí být zaslána </w:t>
      </w:r>
      <w:r w:rsidR="00FE6266" w:rsidRPr="006C5AEB">
        <w:rPr>
          <w:rFonts w:ascii="Times New Roman" w:hAnsi="Times New Roman"/>
          <w:sz w:val="24"/>
          <w:szCs w:val="24"/>
          <w:lang w:eastAsia="cs-CZ"/>
        </w:rPr>
        <w:t>jednou u uvedených variant:</w:t>
      </w:r>
    </w:p>
    <w:p w14:paraId="05F5913A" w14:textId="77777777" w:rsidR="0085335E" w:rsidRDefault="0085335E" w:rsidP="0085335E">
      <w:pPr>
        <w:pStyle w:val="Odstavecseseznamem"/>
        <w:numPr>
          <w:ilvl w:val="0"/>
          <w:numId w:val="60"/>
        </w:numPr>
        <w:spacing w:before="120" w:after="120" w:line="240" w:lineRule="auto"/>
        <w:ind w:left="1985" w:hanging="567"/>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 v záhlaví této smlouvy</w:t>
      </w:r>
    </w:p>
    <w:p w14:paraId="38D1099B" w14:textId="77777777" w:rsidR="0085335E" w:rsidRDefault="0085335E" w:rsidP="0085335E">
      <w:pPr>
        <w:pStyle w:val="Odstavecseseznamem"/>
        <w:spacing w:before="120" w:after="120" w:line="240" w:lineRule="auto"/>
        <w:ind w:left="1985"/>
        <w:jc w:val="both"/>
        <w:rPr>
          <w:rFonts w:ascii="Times New Roman" w:hAnsi="Times New Roman"/>
          <w:sz w:val="24"/>
          <w:szCs w:val="24"/>
          <w:lang w:eastAsia="cs-CZ"/>
        </w:rPr>
      </w:pPr>
      <w:r>
        <w:rPr>
          <w:rFonts w:ascii="Times New Roman" w:hAnsi="Times New Roman"/>
          <w:sz w:val="24"/>
          <w:szCs w:val="24"/>
          <w:lang w:eastAsia="cs-CZ"/>
        </w:rPr>
        <w:t>nebo</w:t>
      </w:r>
    </w:p>
    <w:p w14:paraId="466A473D" w14:textId="77777777" w:rsidR="0085335E" w:rsidRPr="00B529C8" w:rsidRDefault="0085335E" w:rsidP="0085335E">
      <w:pPr>
        <w:pStyle w:val="Odstavecseseznamem"/>
        <w:numPr>
          <w:ilvl w:val="0"/>
          <w:numId w:val="60"/>
        </w:numPr>
        <w:spacing w:before="120" w:after="120" w:line="240" w:lineRule="auto"/>
        <w:ind w:left="1985" w:hanging="567"/>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2C4C1CC6" w14:textId="77777777" w:rsidR="006C5AEB" w:rsidRDefault="003B1BC3" w:rsidP="006C5AEB">
      <w:pPr>
        <w:spacing w:before="120" w:after="120" w:line="240" w:lineRule="auto"/>
        <w:ind w:left="284"/>
        <w:jc w:val="both"/>
        <w:rPr>
          <w:rFonts w:ascii="Times New Roman" w:hAnsi="Times New Roman"/>
          <w:sz w:val="24"/>
          <w:szCs w:val="24"/>
          <w:lang w:eastAsia="cs-CZ"/>
        </w:rPr>
      </w:pPr>
      <w:r w:rsidRPr="00FE6266">
        <w:rPr>
          <w:rFonts w:ascii="Times New Roman" w:hAnsi="Times New Roman"/>
          <w:sz w:val="24"/>
          <w:szCs w:val="24"/>
          <w:lang w:eastAsia="cs-CZ"/>
        </w:rPr>
        <w:t>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20AE0C88" w14:textId="75CF5EE4" w:rsidR="006C5AEB" w:rsidRPr="00223766" w:rsidRDefault="003B1BC3" w:rsidP="006C5AEB">
      <w:pPr>
        <w:numPr>
          <w:ilvl w:val="1"/>
          <w:numId w:val="21"/>
        </w:numPr>
        <w:spacing w:before="120" w:after="120" w:line="240" w:lineRule="auto"/>
        <w:ind w:left="284" w:hanging="431"/>
        <w:jc w:val="both"/>
        <w:rPr>
          <w:rFonts w:ascii="Times New Roman" w:hAnsi="Times New Roman"/>
          <w:sz w:val="24"/>
          <w:szCs w:val="24"/>
          <w:lang w:eastAsia="cs-CZ"/>
        </w:rPr>
      </w:pPr>
      <w:r w:rsidRPr="00223766">
        <w:rPr>
          <w:rFonts w:ascii="Times New Roman" w:hAnsi="Times New Roman"/>
          <w:sz w:val="24"/>
          <w:szCs w:val="24"/>
          <w:lang w:eastAsia="cs-CZ"/>
        </w:rPr>
        <w:t>Konečná faktura musí být zhotovitelem doručena objednateli nejdéle do 15 kalendářních dnů po převzetí díla objednatelem.</w:t>
      </w:r>
      <w:r w:rsidR="00AB7E1A" w:rsidRPr="001C5F71">
        <w:rPr>
          <w:rFonts w:ascii="Times New Roman" w:hAnsi="Times New Roman"/>
          <w:sz w:val="24"/>
          <w:szCs w:val="24"/>
          <w:lang w:eastAsia="cs-CZ"/>
        </w:rPr>
        <w:t xml:space="preserve"> </w:t>
      </w:r>
      <w:bookmarkStart w:id="7" w:name="_Hlk192694970"/>
      <w:r w:rsidR="00AB7E1A" w:rsidRPr="001C5F71">
        <w:rPr>
          <w:rFonts w:ascii="Times New Roman" w:hAnsi="Times New Roman"/>
          <w:sz w:val="24"/>
          <w:szCs w:val="24"/>
          <w:lang w:eastAsia="cs-CZ"/>
        </w:rPr>
        <w:t xml:space="preserve">Každá faktura musí být zaslána doporučeně na adresu sídla Objednatele uvedenou v záhlaví Smlouvy nebo elektronicky na adresu </w:t>
      </w:r>
      <w:hyperlink r:id="rId8" w:history="1">
        <w:r w:rsidR="00AB7E1A" w:rsidRPr="00223766">
          <w:rPr>
            <w:rFonts w:ascii="Times New Roman" w:hAnsi="Times New Roman"/>
            <w:sz w:val="24"/>
            <w:szCs w:val="24"/>
          </w:rPr>
          <w:t>epodatelna@bilina.cz</w:t>
        </w:r>
      </w:hyperlink>
      <w:r w:rsidR="00AB7E1A" w:rsidRPr="00223766">
        <w:rPr>
          <w:rFonts w:ascii="Times New Roman" w:hAnsi="Times New Roman"/>
          <w:sz w:val="24"/>
          <w:szCs w:val="24"/>
          <w:lang w:eastAsia="cs-CZ"/>
        </w:rPr>
        <w:t>. Pokud tak nebude učiněno, berou obě smluvní strany na vědomí, že taková faktura nebude akceptována a bude vrácena bez dalšího upozornění k opravě či doplnění s tím, že ode dne řádného doručení řádné faktury běží nová lhůta splatnosti.</w:t>
      </w:r>
      <w:bookmarkEnd w:id="7"/>
    </w:p>
    <w:p w14:paraId="10467431" w14:textId="39E8C956" w:rsidR="00F90F87" w:rsidRPr="006C5AEB" w:rsidRDefault="00207D51" w:rsidP="006C5AEB">
      <w:pPr>
        <w:numPr>
          <w:ilvl w:val="1"/>
          <w:numId w:val="21"/>
        </w:numPr>
        <w:spacing w:before="120" w:after="120" w:line="240" w:lineRule="auto"/>
        <w:ind w:left="284" w:hanging="431"/>
        <w:jc w:val="both"/>
        <w:rPr>
          <w:rFonts w:ascii="Times New Roman" w:hAnsi="Times New Roman"/>
          <w:sz w:val="24"/>
          <w:szCs w:val="24"/>
          <w:lang w:eastAsia="cs-CZ"/>
        </w:rPr>
      </w:pPr>
      <w:r w:rsidRPr="006C5AEB">
        <w:rPr>
          <w:rFonts w:ascii="Times New Roman" w:hAnsi="Times New Roman"/>
          <w:sz w:val="24"/>
          <w:szCs w:val="24"/>
          <w:lang w:eastAsia="cs-CZ"/>
        </w:rPr>
        <w:t>V případě, že vznikne objednateli nárok na smluvní pokutu, je oprávněn naložit s pozastávkou (zádržným), tak jak je dohodnuto v čl. XIII. bod 13.</w:t>
      </w:r>
      <w:r w:rsidR="00B60077" w:rsidRPr="006C5AEB">
        <w:rPr>
          <w:rFonts w:ascii="Times New Roman" w:hAnsi="Times New Roman"/>
          <w:sz w:val="24"/>
          <w:szCs w:val="24"/>
          <w:lang w:eastAsia="cs-CZ"/>
        </w:rPr>
        <w:t>1</w:t>
      </w:r>
      <w:r w:rsidR="006306DB">
        <w:rPr>
          <w:rFonts w:ascii="Times New Roman" w:hAnsi="Times New Roman"/>
          <w:sz w:val="24"/>
          <w:szCs w:val="24"/>
          <w:lang w:eastAsia="cs-CZ"/>
        </w:rPr>
        <w:t>5</w:t>
      </w:r>
      <w:r w:rsidR="00D34862" w:rsidRPr="006C5AEB">
        <w:rPr>
          <w:rFonts w:ascii="Times New Roman" w:hAnsi="Times New Roman"/>
          <w:sz w:val="24"/>
          <w:szCs w:val="24"/>
          <w:lang w:eastAsia="cs-CZ"/>
        </w:rPr>
        <w:t>. této smlouvy.</w:t>
      </w:r>
    </w:p>
    <w:p w14:paraId="06CEDAF1" w14:textId="77777777" w:rsidR="005903D5" w:rsidRPr="00BF0CDC" w:rsidRDefault="005903D5" w:rsidP="00BF0CDC">
      <w:pPr>
        <w:pStyle w:val="Odstavecseseznamem"/>
        <w:spacing w:before="120" w:after="120" w:line="240" w:lineRule="auto"/>
        <w:ind w:left="426"/>
        <w:contextualSpacing w:val="0"/>
        <w:jc w:val="both"/>
        <w:rPr>
          <w:rFonts w:ascii="Times New Roman" w:hAnsi="Times New Roman"/>
          <w:sz w:val="24"/>
          <w:szCs w:val="24"/>
          <w:lang w:eastAsia="cs-CZ"/>
        </w:rPr>
      </w:pPr>
    </w:p>
    <w:p w14:paraId="403EBC41"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41C8CD6C"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7D90D5" w14:textId="77777777"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1F2A2B19" w14:textId="7FE6F689" w:rsidR="00E152A8" w:rsidRDefault="0014526D" w:rsidP="00E152A8">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E152A8" w:rsidRPr="00BF0CDC">
        <w:rPr>
          <w:rFonts w:ascii="Times New Roman" w:eastAsia="Times New Roman" w:hAnsi="Times New Roman"/>
          <w:sz w:val="24"/>
          <w:szCs w:val="24"/>
          <w:lang w:eastAsia="cs-CZ"/>
        </w:rPr>
        <w:t>Zhotovitel poskytuje na p</w:t>
      </w:r>
      <w:r w:rsidR="00563A5E">
        <w:rPr>
          <w:rFonts w:ascii="Times New Roman" w:eastAsia="Times New Roman" w:hAnsi="Times New Roman"/>
          <w:sz w:val="24"/>
          <w:szCs w:val="24"/>
          <w:lang w:eastAsia="cs-CZ"/>
        </w:rPr>
        <w:t>ředan</w:t>
      </w:r>
      <w:r w:rsidR="00594A0F">
        <w:rPr>
          <w:rFonts w:ascii="Times New Roman" w:eastAsia="Times New Roman" w:hAnsi="Times New Roman"/>
          <w:sz w:val="24"/>
          <w:szCs w:val="24"/>
          <w:lang w:eastAsia="cs-CZ"/>
        </w:rPr>
        <w:t xml:space="preserve">é </w:t>
      </w:r>
      <w:r w:rsidR="00563A5E">
        <w:rPr>
          <w:rFonts w:ascii="Times New Roman" w:eastAsia="Times New Roman" w:hAnsi="Times New Roman"/>
          <w:sz w:val="24"/>
          <w:szCs w:val="24"/>
          <w:lang w:eastAsia="cs-CZ"/>
        </w:rPr>
        <w:t>díl</w:t>
      </w:r>
      <w:r w:rsidR="00594A0F">
        <w:rPr>
          <w:rFonts w:ascii="Times New Roman" w:eastAsia="Times New Roman" w:hAnsi="Times New Roman"/>
          <w:sz w:val="24"/>
          <w:szCs w:val="24"/>
          <w:lang w:eastAsia="cs-CZ"/>
        </w:rPr>
        <w:t>o</w:t>
      </w:r>
      <w:r w:rsidR="00E152A8" w:rsidRPr="00BF0CDC">
        <w:rPr>
          <w:rFonts w:ascii="Times New Roman" w:eastAsia="Times New Roman" w:hAnsi="Times New Roman"/>
          <w:sz w:val="24"/>
          <w:szCs w:val="24"/>
          <w:lang w:eastAsia="cs-CZ"/>
        </w:rPr>
        <w:t xml:space="preserve"> na stavební práce záruku v délce trvání </w:t>
      </w:r>
      <w:r w:rsidR="00E152A8" w:rsidRPr="00BF0CDC">
        <w:rPr>
          <w:rFonts w:ascii="Times New Roman" w:eastAsia="Times New Roman" w:hAnsi="Times New Roman"/>
          <w:b/>
          <w:sz w:val="24"/>
          <w:szCs w:val="24"/>
          <w:lang w:eastAsia="cs-CZ"/>
        </w:rPr>
        <w:t>60 měsíců</w:t>
      </w:r>
      <w:r w:rsidR="00E152A8" w:rsidRPr="00BF0CDC">
        <w:rPr>
          <w:rFonts w:ascii="Times New Roman" w:eastAsia="Times New Roman" w:hAnsi="Times New Roman"/>
          <w:sz w:val="24"/>
          <w:szCs w:val="24"/>
          <w:lang w:eastAsia="cs-CZ"/>
        </w:rPr>
        <w:t>.</w:t>
      </w:r>
      <w:r w:rsidR="00E152A8">
        <w:rPr>
          <w:rFonts w:ascii="Times New Roman" w:eastAsia="Times New Roman" w:hAnsi="Times New Roman"/>
          <w:sz w:val="24"/>
          <w:szCs w:val="24"/>
          <w:lang w:eastAsia="cs-CZ"/>
        </w:rPr>
        <w:t xml:space="preserve"> Záruka počíná běžet </w:t>
      </w:r>
      <w:r w:rsidR="00563A5E">
        <w:rPr>
          <w:rFonts w:ascii="Times New Roman" w:eastAsia="Times New Roman" w:hAnsi="Times New Roman"/>
          <w:sz w:val="24"/>
          <w:szCs w:val="24"/>
          <w:lang w:eastAsia="cs-CZ"/>
        </w:rPr>
        <w:t xml:space="preserve">zvlášť </w:t>
      </w:r>
      <w:r w:rsidR="00E152A8">
        <w:rPr>
          <w:rFonts w:ascii="Times New Roman" w:eastAsia="Times New Roman" w:hAnsi="Times New Roman"/>
          <w:sz w:val="24"/>
          <w:szCs w:val="24"/>
          <w:lang w:eastAsia="cs-CZ"/>
        </w:rPr>
        <w:t>dnem protokolárního předání a převzetí díla.</w:t>
      </w:r>
    </w:p>
    <w:p w14:paraId="2FC43141" w14:textId="77777777"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14A255EB" w14:textId="77777777" w:rsidR="002D364C" w:rsidRPr="002D364C" w:rsidRDefault="0014526D" w:rsidP="002D364C">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D364C" w:rsidRPr="002D364C">
        <w:rPr>
          <w:rFonts w:ascii="Times New Roman" w:eastAsia="Times New Roman" w:hAnsi="Times New Roman"/>
          <w:sz w:val="24"/>
          <w:szCs w:val="24"/>
          <w:lang w:eastAsia="cs-CZ"/>
        </w:rPr>
        <w:t xml:space="preserve">Zhotovitel se zavazuje začít s odstraňováním případných vad díla v nejkratším možném termínu, nejpozději do </w:t>
      </w:r>
      <w:r w:rsidR="002D364C" w:rsidRPr="00962FC0">
        <w:rPr>
          <w:rFonts w:ascii="Times New Roman" w:eastAsia="Times New Roman" w:hAnsi="Times New Roman"/>
          <w:b/>
          <w:sz w:val="24"/>
          <w:szCs w:val="24"/>
          <w:lang w:eastAsia="cs-CZ"/>
        </w:rPr>
        <w:t>3 kalendářních dnů</w:t>
      </w:r>
      <w:r w:rsidR="002D364C" w:rsidRPr="002D364C">
        <w:rPr>
          <w:rFonts w:ascii="Times New Roman" w:eastAsia="Times New Roman" w:hAnsi="Times New Roman"/>
          <w:sz w:val="24"/>
          <w:szCs w:val="24"/>
          <w:lang w:eastAsia="cs-CZ"/>
        </w:rPr>
        <w:t xml:space="preserve"> od uplatnění oprávněné reklamace </w:t>
      </w:r>
      <w:r w:rsidR="002D364C" w:rsidRPr="002D364C">
        <w:rPr>
          <w:rFonts w:ascii="Times New Roman" w:eastAsia="Times New Roman" w:hAnsi="Times New Roman"/>
          <w:sz w:val="24"/>
          <w:szCs w:val="24"/>
          <w:lang w:eastAsia="cs-CZ"/>
        </w:rPr>
        <w:lastRenderedPageBreak/>
        <w:t>Objednatelem a vady odstranit v co nejkratším technicky možném termínu, tj. do 30 kalendářních dnů od uplatnění oprávněné reklamace Objednatelem. Jedná-li se o havárii či vadu ohrožující bezpečnost osob nebo provoz stavby, zavazuje se zhotovitel zahájit odstraňování nejdéle do 24 hodin od uplatnění reklamace.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Jestliže zhotovitel v této lhůtě vadu neodstraní, je Objednatel oprávněn dát vadu na náklady Zhotovitele odstranit.</w:t>
      </w:r>
    </w:p>
    <w:p w14:paraId="32C6E0E7" w14:textId="77777777" w:rsidR="002D364C" w:rsidRPr="002D364C" w:rsidRDefault="002D364C" w:rsidP="002D364C">
      <w:pPr>
        <w:spacing w:before="120" w:after="120" w:line="240" w:lineRule="auto"/>
        <w:ind w:left="284" w:hanging="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 xml:space="preserve">7.5. Neodstraní-li zhotovitel reklamovanou vadu ani ve lhůtě uvedené v bodě 7.4, tak jak je výše ujednáno nebo pokud prohlásí, že vadu neuznává, má objednatel právo vadu nechat odstranit na náklady zhotovitele třetí osobou, kdy náklady takto vynaložené se zhotovitel zavazuje objednateli v plné výši, jím vynaložené výši, uhradit k jeho výzvě. </w:t>
      </w:r>
    </w:p>
    <w:p w14:paraId="12AED12B" w14:textId="77777777" w:rsidR="002D364C" w:rsidRPr="002D364C" w:rsidRDefault="002D364C" w:rsidP="002D364C">
      <w:pPr>
        <w:spacing w:before="120" w:after="120" w:line="240" w:lineRule="auto"/>
        <w:ind w:left="284" w:hanging="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7.6. O odstranění reklamované vady sepíše objednatel protokol, ve kterém potvrdí odstranění vady nebo uvede důvody, pro které odmítá opravu převzít.</w:t>
      </w:r>
    </w:p>
    <w:p w14:paraId="579B0A87" w14:textId="161D9504" w:rsidR="00A930AA" w:rsidRDefault="002D364C" w:rsidP="002D364C">
      <w:pPr>
        <w:spacing w:before="120" w:after="120" w:line="240" w:lineRule="auto"/>
        <w:ind w:left="284" w:hanging="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 xml:space="preserve">7.7. Objednatel má rovněž právo postupovat v uplatňování svých nároků vyplývající z odpovědnosti za vady v záruční době vůči zhotoviteli dle ust. § 2107 </w:t>
      </w:r>
      <w:r w:rsidR="00CA185F">
        <w:rPr>
          <w:rFonts w:ascii="Times New Roman" w:eastAsia="Times New Roman" w:hAnsi="Times New Roman"/>
          <w:sz w:val="24"/>
          <w:szCs w:val="24"/>
          <w:lang w:eastAsia="cs-CZ"/>
        </w:rPr>
        <w:t>o</w:t>
      </w:r>
      <w:r w:rsidRPr="002D364C">
        <w:rPr>
          <w:rFonts w:ascii="Times New Roman" w:eastAsia="Times New Roman" w:hAnsi="Times New Roman"/>
          <w:sz w:val="24"/>
          <w:szCs w:val="24"/>
          <w:lang w:eastAsia="cs-CZ"/>
        </w:rPr>
        <w:t>bč</w:t>
      </w:r>
      <w:r w:rsidR="00CA185F">
        <w:rPr>
          <w:rFonts w:ascii="Times New Roman" w:eastAsia="Times New Roman" w:hAnsi="Times New Roman"/>
          <w:sz w:val="24"/>
          <w:szCs w:val="24"/>
          <w:lang w:eastAsia="cs-CZ"/>
        </w:rPr>
        <w:t>anského</w:t>
      </w:r>
      <w:r w:rsidRPr="002D364C">
        <w:rPr>
          <w:rFonts w:ascii="Times New Roman" w:eastAsia="Times New Roman" w:hAnsi="Times New Roman"/>
          <w:sz w:val="24"/>
          <w:szCs w:val="24"/>
          <w:lang w:eastAsia="cs-CZ"/>
        </w:rPr>
        <w:t xml:space="preserve"> zák</w:t>
      </w:r>
      <w:r w:rsidR="00CA185F">
        <w:rPr>
          <w:rFonts w:ascii="Times New Roman" w:eastAsia="Times New Roman" w:hAnsi="Times New Roman"/>
          <w:sz w:val="24"/>
          <w:szCs w:val="24"/>
          <w:lang w:eastAsia="cs-CZ"/>
        </w:rPr>
        <w:t>oníku</w:t>
      </w:r>
      <w:r w:rsidRPr="002D364C">
        <w:rPr>
          <w:rFonts w:ascii="Times New Roman" w:eastAsia="Times New Roman" w:hAnsi="Times New Roman"/>
          <w:sz w:val="24"/>
          <w:szCs w:val="24"/>
          <w:lang w:eastAsia="cs-CZ"/>
        </w:rPr>
        <w:t>.</w:t>
      </w:r>
    </w:p>
    <w:p w14:paraId="71EFC7D0" w14:textId="77777777" w:rsidR="007A1E38" w:rsidRPr="00DB5CD6" w:rsidRDefault="007A1E38" w:rsidP="002D364C">
      <w:pPr>
        <w:spacing w:before="120" w:after="120" w:line="240" w:lineRule="auto"/>
        <w:ind w:left="284" w:hanging="426"/>
        <w:jc w:val="both"/>
        <w:rPr>
          <w:rFonts w:ascii="Times New Roman" w:eastAsia="Times New Roman" w:hAnsi="Times New Roman"/>
          <w:sz w:val="12"/>
          <w:szCs w:val="12"/>
          <w:lang w:eastAsia="cs-CZ"/>
        </w:rPr>
      </w:pPr>
    </w:p>
    <w:p w14:paraId="16D1708C"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7BD7799B" w14:textId="77777777"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14612BD8" w14:textId="07EA65FD" w:rsidR="008C3F69" w:rsidRPr="00EC746D" w:rsidRDefault="008C3F69" w:rsidP="00FE6266">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 a převzetím dokončeného díla, písemně, zápisem do stavebního deníku při předání staveniště.</w:t>
      </w:r>
    </w:p>
    <w:p w14:paraId="6EDBACBF" w14:textId="77777777" w:rsidR="008C3F69" w:rsidRPr="00EC746D" w:rsidRDefault="008C3F69" w:rsidP="00FE6266">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7C7F0CD3" w14:textId="77777777" w:rsidR="00E1499B" w:rsidRDefault="00E1499B" w:rsidP="00D34862">
      <w:pPr>
        <w:keepNext/>
        <w:spacing w:before="120" w:after="120" w:line="240" w:lineRule="auto"/>
        <w:contextualSpacing/>
        <w:rPr>
          <w:rFonts w:ascii="Times New Roman" w:eastAsia="Times New Roman" w:hAnsi="Times New Roman"/>
          <w:b/>
          <w:bCs/>
          <w:sz w:val="12"/>
          <w:szCs w:val="12"/>
          <w:lang w:eastAsia="cs-CZ"/>
        </w:rPr>
      </w:pPr>
    </w:p>
    <w:p w14:paraId="197EF4CA" w14:textId="77777777" w:rsidR="00962FC0" w:rsidRPr="00DB5CD6" w:rsidRDefault="00962FC0" w:rsidP="00D34862">
      <w:pPr>
        <w:keepNext/>
        <w:spacing w:before="120" w:after="120" w:line="240" w:lineRule="auto"/>
        <w:contextualSpacing/>
        <w:rPr>
          <w:rFonts w:ascii="Times New Roman" w:eastAsia="Times New Roman" w:hAnsi="Times New Roman"/>
          <w:b/>
          <w:bCs/>
          <w:sz w:val="12"/>
          <w:szCs w:val="12"/>
          <w:lang w:eastAsia="cs-CZ"/>
        </w:rPr>
      </w:pPr>
    </w:p>
    <w:p w14:paraId="3681B942"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9ACE495"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68C9E62B" w14:textId="77777777" w:rsidR="008C3F69" w:rsidRPr="00EC746D" w:rsidRDefault="008C3F69"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14:paraId="248FE8BF" w14:textId="11C6ABF4" w:rsidR="00DB5731" w:rsidRPr="00EC746D" w:rsidRDefault="00DB5731"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 xml:space="preserve">Zhotovitel se zavazuje dodržovat při provádění díla, které je předmětem této smlouvy, platné předpisy na úseku ochrany životního prostředí, a to zejména v souladu se zákonem č. 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w:t>
      </w:r>
      <w:r w:rsidR="00681D1E">
        <w:rPr>
          <w:rFonts w:ascii="Times New Roman" w:hAnsi="Times New Roman"/>
          <w:kern w:val="28"/>
          <w:sz w:val="24"/>
          <w:szCs w:val="24"/>
        </w:rPr>
        <w:t>541/2020</w:t>
      </w:r>
      <w:r w:rsidRPr="00EC746D">
        <w:rPr>
          <w:rFonts w:ascii="Times New Roman" w:hAnsi="Times New Roman"/>
          <w:kern w:val="28"/>
          <w:sz w:val="24"/>
          <w:szCs w:val="24"/>
        </w:rPr>
        <w:t xml:space="preserve">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 xml:space="preserve">chemickými přípravky se zhotovitel zavazuje nakládat v souladu se zákonem č. 350/2011 Sb., o chemických látkách a </w:t>
      </w:r>
      <w:r w:rsidRPr="00EC746D">
        <w:rPr>
          <w:rFonts w:ascii="Times New Roman" w:hAnsi="Times New Roman"/>
          <w:kern w:val="28"/>
          <w:sz w:val="24"/>
          <w:szCs w:val="24"/>
        </w:rPr>
        <w:lastRenderedPageBreak/>
        <w:t>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3FE0BB28" w14:textId="0DBF7BD9" w:rsidR="008C3F69" w:rsidRPr="00EC746D" w:rsidRDefault="00096271"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 a dále odpovídá za technické parametry stavby a zařízení, určené technickou dokumentací.</w:t>
      </w:r>
    </w:p>
    <w:p w14:paraId="2B78CA38" w14:textId="77777777" w:rsidR="008C3F69" w:rsidRPr="00EC746D" w:rsidRDefault="008C3F69"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53F29445" w14:textId="77777777" w:rsidR="008C3F69" w:rsidRPr="00EC746D" w:rsidRDefault="008C3F69" w:rsidP="00FE6266">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1C2EF150" w14:textId="77777777" w:rsidR="008C3F69" w:rsidRPr="00EC746D" w:rsidRDefault="008C3F69" w:rsidP="00FE6266">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položkovém rozpočtu.</w:t>
      </w:r>
    </w:p>
    <w:p w14:paraId="4FEC4029" w14:textId="77777777" w:rsidR="008C3F69" w:rsidRPr="00EC746D" w:rsidRDefault="008C3F69"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 s označením základních údajů stavby a s uvedením zhotovitele a technického dozoru objednatele.</w:t>
      </w:r>
    </w:p>
    <w:p w14:paraId="35664447" w14:textId="3B3A5678" w:rsidR="000459AC" w:rsidRPr="00EC746D" w:rsidRDefault="000459AC"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2F563A66" w14:textId="77777777" w:rsidR="005165E3" w:rsidRPr="00EC746D" w:rsidRDefault="005165E3" w:rsidP="00FE6266">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1A0B3665" w14:textId="77777777" w:rsidR="008A0F33" w:rsidRPr="00EC746D" w:rsidRDefault="008A0F33" w:rsidP="00FE6266">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3B328447" w14:textId="77777777" w:rsidR="00E1499B" w:rsidRPr="00EC746D" w:rsidRDefault="008C3F69" w:rsidP="00FE6266">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1C096B7E" w14:textId="77777777" w:rsidR="008C3F69" w:rsidRPr="00EC746D" w:rsidRDefault="008C3F69" w:rsidP="00FE6266">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306D7021" w14:textId="77777777" w:rsidR="000459AC" w:rsidRPr="00EC746D" w:rsidRDefault="008C3F69" w:rsidP="00FE6266">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71737408" w14:textId="77777777" w:rsidR="000254CD" w:rsidRPr="00EC746D" w:rsidRDefault="000254CD"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75375322" w14:textId="77777777" w:rsidR="008A0F33" w:rsidRPr="00EC746D" w:rsidRDefault="008A0F33"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667D45D9" w14:textId="77777777" w:rsidR="00D17ADD" w:rsidRPr="00EC746D" w:rsidRDefault="00D17ADD"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6EED7177" w14:textId="77777777" w:rsidR="00096271" w:rsidRPr="00EC746D" w:rsidRDefault="00D17ADD"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2626E80E" w14:textId="05FEDCE6" w:rsidR="00962FC0" w:rsidRPr="00EC746D" w:rsidRDefault="00962FC0" w:rsidP="00962FC0">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 a udrží v platnosti po celou dobu realizace díla až do jeho řádného předání bez vad a nedodělků pojištění</w:t>
      </w:r>
      <w:r w:rsidR="00AB7E1A">
        <w:rPr>
          <w:rFonts w:ascii="Times New Roman" w:hAnsi="Times New Roman"/>
          <w:sz w:val="24"/>
          <w:szCs w:val="24"/>
        </w:rPr>
        <w:t xml:space="preserve"> </w:t>
      </w:r>
      <w:r w:rsidRPr="00EC746D">
        <w:rPr>
          <w:rFonts w:ascii="Times New Roman" w:hAnsi="Times New Roman"/>
          <w:sz w:val="24"/>
          <w:szCs w:val="24"/>
        </w:rPr>
        <w:t>tak, jak je uvedeno níže:</w:t>
      </w:r>
    </w:p>
    <w:p w14:paraId="3DA12472" w14:textId="6A0ED6D3" w:rsidR="00962FC0" w:rsidRDefault="00962FC0" w:rsidP="00962FC0">
      <w:pPr>
        <w:pStyle w:val="Zkladntext"/>
        <w:numPr>
          <w:ilvl w:val="0"/>
          <w:numId w:val="43"/>
        </w:numPr>
        <w:tabs>
          <w:tab w:val="left" w:pos="709"/>
        </w:tabs>
        <w:snapToGrid w:val="0"/>
        <w:ind w:right="50"/>
        <w:jc w:val="both"/>
        <w:rPr>
          <w:szCs w:val="24"/>
        </w:rPr>
      </w:pPr>
      <w:r w:rsidRPr="005A3B4C">
        <w:rPr>
          <w:szCs w:val="24"/>
        </w:rPr>
        <w:t xml:space="preserve">pojištění odpovědnosti za </w:t>
      </w:r>
      <w:r w:rsidR="000104C5">
        <w:rPr>
          <w:szCs w:val="24"/>
        </w:rPr>
        <w:t xml:space="preserve">újmu a </w:t>
      </w:r>
      <w:r w:rsidRPr="005A3B4C">
        <w:rPr>
          <w:szCs w:val="24"/>
        </w:rPr>
        <w:t>škodu způsobenou při výkonu podnikatelské činnosti vůči třetím osobám s pojistným plněním</w:t>
      </w:r>
      <w:r w:rsidR="000104C5">
        <w:rPr>
          <w:szCs w:val="24"/>
        </w:rPr>
        <w:t xml:space="preserve"> </w:t>
      </w:r>
      <w:r w:rsidR="000104C5" w:rsidRPr="000104C5">
        <w:rPr>
          <w:szCs w:val="24"/>
        </w:rPr>
        <w:t>minimálně v</w:t>
      </w:r>
      <w:r w:rsidR="000104C5">
        <w:rPr>
          <w:szCs w:val="24"/>
        </w:rPr>
        <w:t> </w:t>
      </w:r>
      <w:proofErr w:type="gramStart"/>
      <w:r w:rsidR="000104C5" w:rsidRPr="000104C5">
        <w:rPr>
          <w:szCs w:val="24"/>
        </w:rPr>
        <w:t>hodnotě</w:t>
      </w:r>
      <w:r w:rsidR="000104C5">
        <w:rPr>
          <w:szCs w:val="24"/>
        </w:rPr>
        <w:t xml:space="preserve"> </w:t>
      </w:r>
      <w:r w:rsidR="00E00FC0">
        <w:rPr>
          <w:szCs w:val="24"/>
        </w:rPr>
        <w:t xml:space="preserve"> 20.000.000</w:t>
      </w:r>
      <w:proofErr w:type="gramEnd"/>
      <w:r w:rsidR="00E00FC0">
        <w:rPr>
          <w:szCs w:val="24"/>
        </w:rPr>
        <w:t xml:space="preserve"> Kč</w:t>
      </w:r>
      <w:r w:rsidR="000104C5">
        <w:rPr>
          <w:szCs w:val="24"/>
        </w:rPr>
        <w:t xml:space="preserve"> za jednu pojistnou událost.</w:t>
      </w:r>
    </w:p>
    <w:p w14:paraId="3EFDF87D" w14:textId="77777777" w:rsidR="000104C5" w:rsidRPr="005A3B4C" w:rsidRDefault="000104C5" w:rsidP="00BF0CDC">
      <w:pPr>
        <w:pStyle w:val="Zkladntext"/>
        <w:tabs>
          <w:tab w:val="left" w:pos="709"/>
        </w:tabs>
        <w:snapToGrid w:val="0"/>
        <w:ind w:left="720" w:right="50"/>
        <w:jc w:val="both"/>
        <w:rPr>
          <w:szCs w:val="24"/>
        </w:rPr>
      </w:pPr>
    </w:p>
    <w:p w14:paraId="174E627D" w14:textId="77777777" w:rsidR="00766F6C" w:rsidRPr="00BF0CDC" w:rsidRDefault="00766F6C" w:rsidP="00766F6C">
      <w:pPr>
        <w:pStyle w:val="Zkladntext"/>
        <w:tabs>
          <w:tab w:val="left" w:pos="709"/>
        </w:tabs>
        <w:snapToGrid w:val="0"/>
        <w:ind w:left="360" w:right="50"/>
        <w:jc w:val="both"/>
        <w:rPr>
          <w:szCs w:val="24"/>
        </w:rPr>
      </w:pPr>
      <w:r w:rsidRPr="00BF0CDC">
        <w:rPr>
          <w:szCs w:val="24"/>
        </w:rPr>
        <w:t>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požadovaného dokladu splňujícího veškeré stanovené náležitosti v uvedeném termínu, případně neudržování platnosti (neobnovování) pojistné smlouvy po celou požadovanou dobu, představuje podstatné porušení Smlouvy a je důvodem k odstoupení Objednatele od Smlouvy.</w:t>
      </w:r>
    </w:p>
    <w:p w14:paraId="3525267C" w14:textId="77777777" w:rsidR="009B0EEB" w:rsidRPr="004A72C0" w:rsidRDefault="009B0EEB" w:rsidP="000D0729">
      <w:pPr>
        <w:pStyle w:val="Zkladntext"/>
        <w:tabs>
          <w:tab w:val="left" w:pos="709"/>
        </w:tabs>
        <w:snapToGrid w:val="0"/>
        <w:ind w:left="709" w:right="50" w:hanging="349"/>
        <w:jc w:val="both"/>
        <w:rPr>
          <w:sz w:val="12"/>
          <w:szCs w:val="12"/>
        </w:rPr>
      </w:pPr>
    </w:p>
    <w:p w14:paraId="6D422B0D" w14:textId="77777777" w:rsidR="00096271" w:rsidRPr="00EC746D" w:rsidRDefault="00096271" w:rsidP="004A72C0">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1E7A80EB" w14:textId="77777777" w:rsidR="00DB5731" w:rsidRPr="00EC746D" w:rsidRDefault="00DB5731" w:rsidP="00FE6266">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 xml:space="preserve">a výstražnou vestou při pohybu pracovníků po stavbě objednatele. Zhotovitel se dále zavazuje, že jeho pracovníci a i jeho další případní zhotovitelé jsou proškoleni z právních a ostatních předpisů k zajištění bezpečnosti a ochrany zdraví ve smyslu ust. zákoníku práce týkajících se předmětu díla této smlouvy a mají platné zkoušky zvláštní odborné způsobilosti pro výkon své práce stanovené platnými právními předpisy a technickými normami. Zhotovitel se dále zavazuje, že všichni jeho zaměstnaní cizí státní </w:t>
      </w:r>
      <w:r w:rsidRPr="00EC746D">
        <w:rPr>
          <w:kern w:val="28"/>
          <w:szCs w:val="24"/>
        </w:rPr>
        <w:lastRenderedPageBreak/>
        <w:t>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staveniště (pracoviště) a ustanovit na tomto staveništi (pracovišti) vedoucího pracovníka určeného k osobnímu jednání s odpovědnými zástupci objednatele a s pravomocí samostatně rozhodovat.</w:t>
      </w:r>
    </w:p>
    <w:p w14:paraId="5CB08020" w14:textId="4E5F3E83" w:rsidR="00DB5731" w:rsidRPr="00EC746D" w:rsidRDefault="00DB5731" w:rsidP="00FE6266">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w:t>
      </w:r>
      <w:r w:rsidR="00C83F1C">
        <w:rPr>
          <w:kern w:val="28"/>
          <w:szCs w:val="24"/>
        </w:rPr>
        <w:t> odst. 9.25.</w:t>
      </w:r>
      <w:r w:rsidRPr="00EC746D">
        <w:rPr>
          <w:kern w:val="28"/>
          <w:szCs w:val="24"/>
        </w:rPr>
        <w:t xml:space="preserve"> této smlouvy na stavbě (pracovišti), případně jeho trvalou telefonickou dosažitelnost pro zástupce objednatele uvedeného v </w:t>
      </w:r>
      <w:r w:rsidR="00C83F1C">
        <w:rPr>
          <w:kern w:val="28"/>
          <w:szCs w:val="24"/>
        </w:rPr>
        <w:t>odst. 9.25.</w:t>
      </w:r>
      <w:r w:rsidR="00C83F1C" w:rsidRPr="00EC746D">
        <w:rPr>
          <w:kern w:val="28"/>
          <w:szCs w:val="24"/>
        </w:rPr>
        <w:t xml:space="preserve"> </w:t>
      </w:r>
      <w:r w:rsidRPr="00EC746D">
        <w:rPr>
          <w:kern w:val="28"/>
          <w:szCs w:val="24"/>
        </w:rPr>
        <w:t>této smlouvy.</w:t>
      </w:r>
    </w:p>
    <w:p w14:paraId="7A3033C6" w14:textId="77777777" w:rsidR="00DB5731" w:rsidRPr="00EC746D" w:rsidRDefault="00DB5731" w:rsidP="00FE6266">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 plnění kterých se zavázal v této smlouvě. Opatřením se rozumí především ta skutečnost, že objednatel zrealizuje za zhotovitele některé části díla, práce vedlejší a pomocné, úklidy, bezpečnostní opatření apod. Zejména se jedná o tyto případy:</w:t>
      </w:r>
    </w:p>
    <w:p w14:paraId="263F1F34"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 a to na celku nebo části.</w:t>
      </w:r>
    </w:p>
    <w:p w14:paraId="5E9CD37F" w14:textId="07B7F498"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 smlouva o dílo, projekt a platné normy a další související podklady).</w:t>
      </w:r>
    </w:p>
    <w:p w14:paraId="416AA586" w14:textId="372F2E6E"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335CDF38"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0CEC4382"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EE695BC"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F0B4063" w14:textId="77777777" w:rsidR="00DB5731" w:rsidRPr="00EC746D" w:rsidRDefault="00DB5731" w:rsidP="00FE6266">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DB1EFCD" w14:textId="2815092E"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 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E498382"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5546EBC4" w14:textId="77777777" w:rsidR="003539F5" w:rsidRDefault="003539F5" w:rsidP="00E603B8">
      <w:pPr>
        <w:pStyle w:val="StyltextVlevo-127cmPedsazen063cmVpravo-06"/>
        <w:numPr>
          <w:ilvl w:val="1"/>
          <w:numId w:val="11"/>
        </w:numPr>
        <w:spacing w:before="0" w:after="120"/>
        <w:ind w:left="362" w:right="0" w:hanging="646"/>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xml:space="preserve">. V případě, že nastane potřeba omezení </w:t>
      </w:r>
      <w:r w:rsidR="008D4607" w:rsidRPr="00EC746D">
        <w:rPr>
          <w:rFonts w:ascii="Times New Roman" w:hAnsi="Times New Roman" w:cs="Times New Roman"/>
          <w:sz w:val="24"/>
          <w:szCs w:val="24"/>
        </w:rPr>
        <w:lastRenderedPageBreak/>
        <w:t>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jejího 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52B4CCD4" w14:textId="77777777" w:rsidR="00DE138F" w:rsidRPr="00BF0CDC" w:rsidRDefault="00E603B8" w:rsidP="00DE138F">
      <w:pPr>
        <w:pStyle w:val="StyltextVlevo-127cmPedsazen063cmVpravo-06"/>
        <w:numPr>
          <w:ilvl w:val="1"/>
          <w:numId w:val="11"/>
        </w:numPr>
        <w:spacing w:before="0"/>
        <w:ind w:right="0" w:hanging="644"/>
        <w:rPr>
          <w:rFonts w:ascii="Times New Roman" w:hAnsi="Times New Roman" w:cs="Times New Roman"/>
          <w:sz w:val="24"/>
          <w:szCs w:val="24"/>
        </w:rPr>
      </w:pPr>
      <w:r w:rsidRPr="00B4270C">
        <w:rPr>
          <w:rFonts w:ascii="Times New Roman" w:hAnsi="Times New Roman" w:cs="Times New Roman"/>
          <w:sz w:val="24"/>
          <w:szCs w:val="24"/>
        </w:rPr>
        <w:t>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 jakkoliv relevantních pro posouzení naplnění povinností uvedených ve větě první tohoto odstavce Smlouvy</w:t>
      </w:r>
      <w:r w:rsidRPr="0017696F">
        <w:t>.</w:t>
      </w:r>
    </w:p>
    <w:p w14:paraId="5D316A1B" w14:textId="2124AF7A" w:rsidR="00DE138F" w:rsidRPr="005903D5" w:rsidRDefault="00DE138F" w:rsidP="00DE138F">
      <w:pPr>
        <w:pStyle w:val="StyltextVlevo-127cmPedsazen063cmVpravo-06"/>
        <w:numPr>
          <w:ilvl w:val="1"/>
          <w:numId w:val="11"/>
        </w:numPr>
        <w:spacing w:before="0"/>
        <w:ind w:right="0" w:hanging="644"/>
        <w:rPr>
          <w:rFonts w:ascii="Times New Roman" w:hAnsi="Times New Roman" w:cs="Times New Roman"/>
          <w:sz w:val="24"/>
          <w:szCs w:val="24"/>
        </w:rPr>
      </w:pPr>
      <w:bookmarkStart w:id="8" w:name="_Hlk192695622"/>
      <w:r w:rsidRPr="00BF0CDC">
        <w:rPr>
          <w:rFonts w:ascii="Times New Roman" w:hAnsi="Times New Roman"/>
          <w:sz w:val="24"/>
          <w:szCs w:val="24"/>
        </w:rPr>
        <w:t xml:space="preserve">Zhotovitel se zavazuje plnit </w:t>
      </w:r>
      <w:r>
        <w:rPr>
          <w:rFonts w:ascii="Times New Roman" w:hAnsi="Times New Roman"/>
          <w:sz w:val="24"/>
          <w:szCs w:val="24"/>
        </w:rPr>
        <w:t>d</w:t>
      </w:r>
      <w:r w:rsidRPr="00BF0CDC">
        <w:rPr>
          <w:rFonts w:ascii="Times New Roman" w:hAnsi="Times New Roman"/>
          <w:sz w:val="24"/>
          <w:szCs w:val="24"/>
        </w:rPr>
        <w:t>ílo prostřednictvím členů realizačního týmu, kterými prokazoval kvalifikaci v rámci Veřejné zakázky. Jakékoliv změny těchto osob Zhotovitel s předstihem před faktickou realizací změny oznámí Objednateli. Tyto změny členů realizačního týmu jsou podmíněny souhlasem Objednatele, který jej udělí pouze v případě, že nový člen realizačního týmu bude splňovat veškeré podmínky kvalifikace uvedené v zadávacím řízení na Veřejnou zakázku.</w:t>
      </w:r>
    </w:p>
    <w:p w14:paraId="7424427F" w14:textId="77777777" w:rsidR="00C83F1C" w:rsidRDefault="00C83F1C" w:rsidP="006B238A">
      <w:pPr>
        <w:pStyle w:val="StyltextVlevo-127cmPedsazen063cmVpravo-06"/>
        <w:ind w:left="360" w:right="55" w:firstLine="0"/>
        <w:rPr>
          <w:rFonts w:ascii="Times New Roman" w:hAnsi="Times New Roman" w:cs="Times New Roman"/>
          <w:sz w:val="24"/>
          <w:szCs w:val="24"/>
        </w:rPr>
      </w:pPr>
      <w:r>
        <w:rPr>
          <w:rFonts w:ascii="Times New Roman" w:hAnsi="Times New Roman" w:cs="Times New Roman"/>
          <w:sz w:val="24"/>
          <w:szCs w:val="24"/>
        </w:rPr>
        <w:t xml:space="preserve">Zhotovitel </w:t>
      </w:r>
      <w:r w:rsidRPr="003335E1">
        <w:rPr>
          <w:rFonts w:ascii="Times New Roman" w:hAnsi="Times New Roman"/>
          <w:sz w:val="24"/>
          <w:szCs w:val="24"/>
        </w:rPr>
        <w:t>prohlašuje, že bude realizovat dílo zejména prostřednictvím hlavního stavbyvedoucího</w:t>
      </w:r>
      <w:r>
        <w:rPr>
          <w:rFonts w:ascii="Times New Roman" w:hAnsi="Times New Roman"/>
          <w:sz w:val="24"/>
          <w:szCs w:val="24"/>
        </w:rPr>
        <w:t xml:space="preserve"> a </w:t>
      </w:r>
      <w:r w:rsidRPr="003335E1">
        <w:rPr>
          <w:rFonts w:ascii="Times New Roman" w:hAnsi="Times New Roman"/>
          <w:sz w:val="24"/>
          <w:szCs w:val="24"/>
        </w:rPr>
        <w:t>jeho zástupce</w:t>
      </w:r>
      <w:r>
        <w:rPr>
          <w:rFonts w:ascii="Times New Roman" w:hAnsi="Times New Roman"/>
          <w:sz w:val="24"/>
          <w:szCs w:val="24"/>
        </w:rPr>
        <w:t>, přičemž garantuje, že alespoň jedna z níže uvedených osob bude přítomna na staveništi každý den realizace plnění na místě, což stvrdí zápisem ve stavebním deníku</w:t>
      </w:r>
      <w:r w:rsidRPr="003335E1">
        <w:rPr>
          <w:rFonts w:ascii="Times New Roman" w:hAnsi="Times New Roman"/>
          <w:sz w:val="24"/>
          <w:szCs w:val="24"/>
        </w:rPr>
        <w:t>:</w:t>
      </w:r>
    </w:p>
    <w:p w14:paraId="3EAF382A" w14:textId="7E29089A" w:rsidR="005903D5" w:rsidRDefault="005903D5" w:rsidP="005903D5">
      <w:pPr>
        <w:pStyle w:val="StyltextVlevo-127cmPedsazen063cmVpravo-06"/>
        <w:spacing w:before="0"/>
        <w:ind w:left="360" w:right="0" w:firstLine="0"/>
        <w:rPr>
          <w:rFonts w:ascii="Times New Roman" w:hAnsi="Times New Roman"/>
          <w:sz w:val="24"/>
          <w:szCs w:val="24"/>
        </w:rPr>
      </w:pPr>
    </w:p>
    <w:p w14:paraId="55BA6B26" w14:textId="3B5EC3E7" w:rsidR="00E00C91" w:rsidRDefault="00E00C91" w:rsidP="005903D5">
      <w:pPr>
        <w:pStyle w:val="StyltextVlevo-127cmPedsazen063cmVpravo-06"/>
        <w:spacing w:before="0"/>
        <w:ind w:left="360" w:right="0" w:firstLine="0"/>
        <w:rPr>
          <w:rFonts w:ascii="Times New Roman" w:hAnsi="Times New Roman"/>
          <w:sz w:val="24"/>
          <w:szCs w:val="24"/>
        </w:rPr>
      </w:pPr>
      <w:r>
        <w:rPr>
          <w:rFonts w:ascii="Times New Roman" w:hAnsi="Times New Roman"/>
          <w:sz w:val="24"/>
          <w:szCs w:val="24"/>
        </w:rPr>
        <w:t>Hlavní stavbyvedoucí:</w:t>
      </w:r>
    </w:p>
    <w:p w14:paraId="342975E9" w14:textId="77777777" w:rsidR="005903D5" w:rsidRPr="00D04319" w:rsidRDefault="005903D5" w:rsidP="005903D5">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Jméno, příjmení: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37F0FE13" w14:textId="77777777" w:rsidR="005903D5" w:rsidRPr="00D04319" w:rsidRDefault="005903D5" w:rsidP="005903D5">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Telefon: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77BB9A2" w14:textId="6E32A680" w:rsidR="00E00C91" w:rsidRDefault="005903D5" w:rsidP="00E00C91">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rPr>
        <w:t xml:space="preserve">E-mail: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82A5C56" w14:textId="67BBF980" w:rsidR="00E00C91" w:rsidRDefault="00E00C91" w:rsidP="00E00C91">
      <w:pPr>
        <w:tabs>
          <w:tab w:val="left" w:pos="709"/>
          <w:tab w:val="left" w:pos="3544"/>
        </w:tabs>
        <w:spacing w:before="120" w:after="120" w:line="240" w:lineRule="auto"/>
        <w:ind w:firstLine="426"/>
        <w:contextualSpacing/>
        <w:jc w:val="both"/>
        <w:rPr>
          <w:rFonts w:ascii="Times New Roman" w:hAnsi="Times New Roman"/>
          <w:sz w:val="24"/>
          <w:szCs w:val="24"/>
        </w:rPr>
      </w:pPr>
      <w:r>
        <w:rPr>
          <w:rFonts w:ascii="Times New Roman" w:hAnsi="Times New Roman"/>
          <w:sz w:val="24"/>
          <w:szCs w:val="24"/>
        </w:rPr>
        <w:t>Zástupce stavbyvedoucího:</w:t>
      </w:r>
    </w:p>
    <w:p w14:paraId="53603D5A" w14:textId="77777777" w:rsidR="00E00C91" w:rsidRPr="00D04319" w:rsidRDefault="00E00C91" w:rsidP="00E00C91">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Jméno, příjmení: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E1E8A2D" w14:textId="77777777" w:rsidR="00E00C91" w:rsidRPr="00D04319" w:rsidRDefault="00E00C91" w:rsidP="00E00C91">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Telefon: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4A7AA13" w14:textId="77777777" w:rsidR="00E00C91" w:rsidRDefault="00E00C91" w:rsidP="00E00C91">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rPr>
        <w:t xml:space="preserve">E-mail: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315F946B" w14:textId="77777777" w:rsidR="00E00C91" w:rsidRPr="00E00C91" w:rsidRDefault="00E00C91" w:rsidP="00E00C91">
      <w:pPr>
        <w:tabs>
          <w:tab w:val="left" w:pos="709"/>
          <w:tab w:val="left" w:pos="3544"/>
        </w:tabs>
        <w:spacing w:before="120" w:after="120" w:line="240" w:lineRule="auto"/>
        <w:ind w:firstLine="426"/>
        <w:contextualSpacing/>
        <w:jc w:val="both"/>
        <w:rPr>
          <w:rFonts w:ascii="Times New Roman" w:hAnsi="Times New Roman"/>
          <w:i/>
          <w:sz w:val="24"/>
          <w:szCs w:val="24"/>
          <w:lang w:eastAsia="cs-CZ"/>
        </w:rPr>
      </w:pPr>
    </w:p>
    <w:bookmarkEnd w:id="8"/>
    <w:p w14:paraId="13F7BE15" w14:textId="77777777" w:rsidR="000104C5" w:rsidRDefault="000104C5" w:rsidP="00D34862">
      <w:pPr>
        <w:keepNext/>
        <w:spacing w:before="120" w:after="120" w:line="240" w:lineRule="auto"/>
        <w:contextualSpacing/>
        <w:jc w:val="center"/>
        <w:rPr>
          <w:rFonts w:ascii="Times New Roman" w:eastAsia="Times New Roman" w:hAnsi="Times New Roman"/>
          <w:b/>
          <w:sz w:val="24"/>
          <w:szCs w:val="24"/>
          <w:lang w:eastAsia="cs-CZ"/>
        </w:rPr>
      </w:pPr>
    </w:p>
    <w:p w14:paraId="6361CBA8" w14:textId="79AA43CB"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39CEDF1F"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052821A"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 a zhotovitele.</w:t>
      </w:r>
    </w:p>
    <w:p w14:paraId="0855F11F"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w:t>
      </w:r>
      <w:r w:rsidR="002E7E7D" w:rsidRPr="00EC746D">
        <w:rPr>
          <w:rFonts w:ascii="Times New Roman" w:eastAsia="Times New Roman" w:hAnsi="Times New Roman"/>
          <w:sz w:val="24"/>
          <w:szCs w:val="24"/>
          <w:lang w:eastAsia="cs-CZ"/>
        </w:rPr>
        <w:br/>
      </w:r>
      <w:r w:rsidR="001B7CF0" w:rsidRPr="00EC746D">
        <w:rPr>
          <w:rFonts w:ascii="Times New Roman" w:eastAsia="Times New Roman" w:hAnsi="Times New Roman"/>
          <w:sz w:val="24"/>
          <w:szCs w:val="24"/>
          <w:lang w:eastAsia="cs-CZ"/>
        </w:rPr>
        <w:t xml:space="preserve">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 a nedodělků.</w:t>
      </w:r>
    </w:p>
    <w:p w14:paraId="640FE549"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50DC161B" w14:textId="57EBC5E6"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0E079F">
        <w:rPr>
          <w:rFonts w:ascii="Times New Roman" w:eastAsia="Times New Roman" w:hAnsi="Times New Roman"/>
          <w:sz w:val="24"/>
          <w:szCs w:val="24"/>
          <w:lang w:eastAsia="cs-CZ"/>
        </w:rPr>
        <w:t>ch</w:t>
      </w:r>
      <w:r w:rsidRPr="00EC746D">
        <w:rPr>
          <w:rFonts w:ascii="Times New Roman" w:eastAsia="Times New Roman" w:hAnsi="Times New Roman"/>
          <w:sz w:val="24"/>
          <w:szCs w:val="24"/>
          <w:lang w:eastAsia="cs-CZ"/>
        </w:rPr>
        <w:t xml:space="preserve"> dn</w:t>
      </w:r>
      <w:r w:rsidR="000E079F">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jinak se má za to, že s obsahem zápisu souhlasí.</w:t>
      </w:r>
    </w:p>
    <w:p w14:paraId="2648FBED" w14:textId="0F055FA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 k 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343E2F">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343E2F">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070979">
        <w:rPr>
          <w:rFonts w:ascii="Times New Roman" w:eastAsia="Times New Roman" w:hAnsi="Times New Roman"/>
          <w:sz w:val="24"/>
          <w:szCs w:val="24"/>
          <w:lang w:eastAsia="cs-CZ"/>
        </w:rPr>
        <w:t xml:space="preserve">O tom, že zhotovitel provedl záznam tohoto charakteru je povinen neprodleně, tj. nejpozději </w:t>
      </w:r>
      <w:r w:rsidR="00994F0C">
        <w:rPr>
          <w:rFonts w:ascii="Times New Roman" w:eastAsia="Times New Roman" w:hAnsi="Times New Roman"/>
          <w:sz w:val="24"/>
          <w:szCs w:val="24"/>
          <w:lang w:eastAsia="cs-CZ"/>
        </w:rPr>
        <w:t xml:space="preserve">následující pracovní </w:t>
      </w:r>
      <w:r w:rsidR="00070979">
        <w:rPr>
          <w:rFonts w:ascii="Times New Roman" w:eastAsia="Times New Roman" w:hAnsi="Times New Roman"/>
          <w:sz w:val="24"/>
          <w:szCs w:val="24"/>
          <w:lang w:eastAsia="cs-CZ"/>
        </w:rPr>
        <w:t xml:space="preserve">den o provedení zápisu, prokazatelnou formou informovat odpovědného zástupce objednatele (emailem). Smluvní </w:t>
      </w:r>
      <w:r w:rsidR="00070979">
        <w:rPr>
          <w:rFonts w:ascii="Times New Roman" w:eastAsia="Times New Roman" w:hAnsi="Times New Roman"/>
          <w:sz w:val="24"/>
          <w:szCs w:val="24"/>
          <w:lang w:eastAsia="cs-CZ"/>
        </w:rPr>
        <w:lastRenderedPageBreak/>
        <w:t>strany se dohodly, že práce související se zakrytím a znepřístupněním může zhotovitel realizovat až poté, co odpovědný zástupce objednatele svým zápisem do stavebního deníku odsouhlasí dosavadní bezvadný stav části díla, jíž se bude zakrytí a znepřístupnění týkat.</w:t>
      </w:r>
    </w:p>
    <w:p w14:paraId="58F57F13"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5D18DCC8" w14:textId="77777777" w:rsidR="008C3F69"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1DDADF8B" w14:textId="77777777" w:rsidR="00994F0C" w:rsidRPr="00994F0C" w:rsidRDefault="00994F0C" w:rsidP="00994F0C">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 o tomto zápisu včetně jeho znění.  </w:t>
      </w:r>
    </w:p>
    <w:p w14:paraId="3F848A89" w14:textId="5AC385B5" w:rsidR="000E079F" w:rsidRDefault="008C3F69" w:rsidP="000E079F">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58454B5F" w14:textId="6ACFC34E" w:rsidR="00EB26E0" w:rsidRPr="000E079F" w:rsidRDefault="008C3F69" w:rsidP="000E079F">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0E079F">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0E079F">
        <w:rPr>
          <w:rFonts w:ascii="Times New Roman" w:eastAsia="Times New Roman" w:hAnsi="Times New Roman"/>
          <w:sz w:val="24"/>
          <w:szCs w:val="24"/>
          <w:lang w:eastAsia="cs-CZ"/>
        </w:rPr>
        <w:t>erý je povinen vést zhotovitel.</w:t>
      </w:r>
    </w:p>
    <w:p w14:paraId="756955A6"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6507AED9"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72CBAA3F" w14:textId="0DD43FDA" w:rsidR="008C3F69" w:rsidRPr="00EC746D" w:rsidRDefault="008C3F69" w:rsidP="00FE6266">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C73779">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0A4F36EA" w14:textId="15158718" w:rsidR="00FE1191" w:rsidRPr="00EC746D" w:rsidRDefault="008C3F69" w:rsidP="00FE6266">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9" w:name="_Hlk511377995"/>
      <w:r w:rsidRPr="00EC746D">
        <w:rPr>
          <w:rFonts w:ascii="Times New Roman" w:eastAsia="Times New Roman" w:hAnsi="Times New Roman"/>
          <w:sz w:val="24"/>
          <w:szCs w:val="24"/>
          <w:lang w:eastAsia="cs-CZ"/>
        </w:rPr>
        <w:t xml:space="preserve">Zhotovitel odevzdá a objednatel přejímá dílo v rozsahu </w:t>
      </w:r>
      <w:bookmarkStart w:id="10"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10"/>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w:t>
      </w:r>
      <w:r w:rsidR="008B0393">
        <w:rPr>
          <w:rFonts w:ascii="Times New Roman" w:eastAsia="Times New Roman" w:hAnsi="Times New Roman"/>
          <w:sz w:val="24"/>
          <w:szCs w:val="24"/>
          <w:lang w:eastAsia="cs-CZ"/>
        </w:rPr>
        <w:t>9</w:t>
      </w:r>
      <w:r w:rsidR="006C2199" w:rsidRPr="00EC746D">
        <w:rPr>
          <w:rFonts w:ascii="Times New Roman" w:eastAsia="Times New Roman" w:hAnsi="Times New Roman"/>
          <w:sz w:val="24"/>
          <w:szCs w:val="24"/>
          <w:lang w:eastAsia="cs-CZ"/>
        </w:rPr>
        <w:t xml:space="preserve">. </w:t>
      </w:r>
    </w:p>
    <w:p w14:paraId="1BFA6496" w14:textId="4A0DEDAC"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11" w:name="_Hlk511378018"/>
      <w:bookmarkEnd w:id="9"/>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s podmínkami smlouvy a jeho předáním objednateli v dohodnutém termínu, včetně zajištění dokladové části pro objednatele.</w:t>
      </w:r>
    </w:p>
    <w:bookmarkEnd w:id="11"/>
    <w:p w14:paraId="6FF17D18" w14:textId="46454F14"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w:t>
      </w:r>
      <w:r w:rsidR="000104C5">
        <w:rPr>
          <w:rFonts w:ascii="Times New Roman" w:hAnsi="Times New Roman"/>
          <w:sz w:val="24"/>
          <w:szCs w:val="24"/>
          <w:lang w:eastAsia="cs-CZ"/>
        </w:rPr>
        <w:t xml:space="preserve"> </w:t>
      </w:r>
      <w:r w:rsidRPr="00EC746D">
        <w:rPr>
          <w:rFonts w:ascii="Times New Roman" w:hAnsi="Times New Roman"/>
          <w:sz w:val="24"/>
          <w:szCs w:val="24"/>
          <w:lang w:eastAsia="cs-CZ"/>
        </w:rPr>
        <w:t>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w:t>
      </w:r>
      <w:r w:rsidR="008B0393">
        <w:rPr>
          <w:rFonts w:ascii="Times New Roman" w:hAnsi="Times New Roman"/>
          <w:sz w:val="24"/>
          <w:szCs w:val="24"/>
          <w:lang w:eastAsia="cs-CZ"/>
        </w:rPr>
        <w:t>-</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a přejímacího řízení je </w:t>
      </w:r>
      <w:r w:rsidR="00677B66">
        <w:rPr>
          <w:rFonts w:ascii="Times New Roman" w:hAnsi="Times New Roman"/>
          <w:sz w:val="24"/>
          <w:szCs w:val="24"/>
          <w:lang w:eastAsia="cs-CZ"/>
        </w:rPr>
        <w:t xml:space="preserve">zhotovitel </w:t>
      </w:r>
      <w:r w:rsidR="00690553" w:rsidRPr="00EC746D">
        <w:rPr>
          <w:rFonts w:ascii="Times New Roman" w:hAnsi="Times New Roman"/>
          <w:sz w:val="24"/>
          <w:szCs w:val="24"/>
          <w:lang w:eastAsia="cs-CZ"/>
        </w:rPr>
        <w:t>povine</w:t>
      </w:r>
      <w:r w:rsidR="00F62707" w:rsidRPr="00EC746D">
        <w:rPr>
          <w:rFonts w:ascii="Times New Roman" w:hAnsi="Times New Roman"/>
          <w:sz w:val="24"/>
          <w:szCs w:val="24"/>
          <w:lang w:eastAsia="cs-CZ"/>
        </w:rPr>
        <w:t xml:space="preserve">n předložit </w:t>
      </w:r>
      <w:r w:rsidR="00C62601">
        <w:rPr>
          <w:rFonts w:ascii="Times New Roman" w:hAnsi="Times New Roman"/>
          <w:sz w:val="24"/>
          <w:szCs w:val="24"/>
          <w:lang w:eastAsia="cs-CZ"/>
        </w:rPr>
        <w:t xml:space="preserve">zejména, nikoliv však výlučně </w:t>
      </w:r>
      <w:r w:rsidR="00F62707" w:rsidRPr="00EC746D">
        <w:rPr>
          <w:rFonts w:ascii="Times New Roman" w:hAnsi="Times New Roman"/>
          <w:sz w:val="24"/>
          <w:szCs w:val="24"/>
          <w:lang w:eastAsia="cs-CZ"/>
        </w:rPr>
        <w:t>následující doklady</w:t>
      </w:r>
      <w:r w:rsidR="00690553" w:rsidRPr="00EC746D">
        <w:rPr>
          <w:rFonts w:ascii="Times New Roman" w:hAnsi="Times New Roman"/>
          <w:sz w:val="24"/>
          <w:szCs w:val="24"/>
          <w:lang w:eastAsia="cs-CZ"/>
        </w:rPr>
        <w:t xml:space="preserve">: </w:t>
      </w:r>
    </w:p>
    <w:p w14:paraId="1E59012D" w14:textId="77777777" w:rsidR="004C4831" w:rsidRPr="00B61824" w:rsidRDefault="004C4831" w:rsidP="004C4831">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dokumentaci skutečného provedení, v listinné podobě v počtu 2 ks a v datové podobě na datovém nosiči</w:t>
      </w:r>
      <w:r>
        <w:rPr>
          <w:snapToGrid/>
          <w:szCs w:val="24"/>
        </w:rPr>
        <w:t xml:space="preserve"> </w:t>
      </w:r>
      <w:r w:rsidRPr="00B61824">
        <w:rPr>
          <w:snapToGrid/>
          <w:szCs w:val="24"/>
        </w:rPr>
        <w:t>(USB) v počtu 2 ks,</w:t>
      </w:r>
    </w:p>
    <w:p w14:paraId="578ECDC6" w14:textId="77777777" w:rsidR="004C4831" w:rsidRDefault="004C4831" w:rsidP="004C4831">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 a výškové určení dokončené stavby nebo technologického zařízení, které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1C790823" w14:textId="77777777" w:rsidR="004C4831" w:rsidRPr="009D730C" w:rsidRDefault="004C4831" w:rsidP="004C4831">
      <w:pPr>
        <w:pStyle w:val="Zkladntext"/>
        <w:widowControl/>
        <w:numPr>
          <w:ilvl w:val="0"/>
          <w:numId w:val="29"/>
        </w:numPr>
        <w:tabs>
          <w:tab w:val="left" w:pos="1701"/>
        </w:tabs>
        <w:spacing w:before="120" w:after="120"/>
        <w:ind w:left="851" w:hanging="502"/>
        <w:jc w:val="both"/>
        <w:rPr>
          <w:snapToGrid/>
          <w:szCs w:val="24"/>
        </w:rPr>
      </w:pPr>
      <w:r>
        <w:lastRenderedPageBreak/>
        <w:t>Zaměření skutečného provedení stavby ve formátu DGN verze 7,</w:t>
      </w:r>
    </w:p>
    <w:p w14:paraId="6A39ED12"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osvědčení o provedených zkouškách použitých materiálů,</w:t>
      </w:r>
    </w:p>
    <w:p w14:paraId="4B48BAE2"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výsledky o prověření prací a konstrukcí zakrytých v průběhu prací,</w:t>
      </w:r>
    </w:p>
    <w:p w14:paraId="403646CB"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 o shodě použitých materiálů,</w:t>
      </w:r>
    </w:p>
    <w:p w14:paraId="7D46B9A7"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p>
    <w:p w14:paraId="1D4D28B1"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p>
    <w:p w14:paraId="341ECCDE" w14:textId="77777777" w:rsidR="004C4831" w:rsidRPr="00B61824"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 s </w:t>
      </w:r>
      <w:r w:rsidRPr="00B61824">
        <w:rPr>
          <w:snapToGrid/>
          <w:szCs w:val="24"/>
        </w:rPr>
        <w:t xml:space="preserve">popisky 2 x </w:t>
      </w:r>
      <w:proofErr w:type="gramStart"/>
      <w:r w:rsidRPr="00B61824">
        <w:rPr>
          <w:snapToGrid/>
          <w:szCs w:val="24"/>
        </w:rPr>
        <w:t xml:space="preserve">na </w:t>
      </w:r>
      <w:r w:rsidRPr="00B61824">
        <w:rPr>
          <w:strike/>
          <w:snapToGrid/>
          <w:szCs w:val="24"/>
        </w:rPr>
        <w:t xml:space="preserve"> </w:t>
      </w:r>
      <w:r w:rsidRPr="00B61824">
        <w:rPr>
          <w:snapToGrid/>
          <w:szCs w:val="24"/>
        </w:rPr>
        <w:t>USB</w:t>
      </w:r>
      <w:proofErr w:type="gramEnd"/>
      <w:r w:rsidRPr="00B61824">
        <w:rPr>
          <w:snapToGrid/>
          <w:szCs w:val="24"/>
        </w:rPr>
        <w:t xml:space="preserve">, </w:t>
      </w:r>
    </w:p>
    <w:p w14:paraId="1CA62DD4"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p>
    <w:p w14:paraId="36C27141" w14:textId="77777777" w:rsidR="00C62601"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 k předávacímu a přejímacímu řízení, které budou v průběhu provádění díla blíže specifikovány</w:t>
      </w:r>
      <w:r w:rsidR="00C62601">
        <w:rPr>
          <w:snapToGrid/>
          <w:szCs w:val="24"/>
        </w:rPr>
        <w:t>,</w:t>
      </w:r>
    </w:p>
    <w:p w14:paraId="2E38D4F1" w14:textId="013BF121" w:rsidR="004C4831" w:rsidRPr="00EC746D" w:rsidRDefault="00C62601" w:rsidP="004C4831">
      <w:pPr>
        <w:pStyle w:val="Zkladntext"/>
        <w:widowControl/>
        <w:numPr>
          <w:ilvl w:val="0"/>
          <w:numId w:val="29"/>
        </w:numPr>
        <w:tabs>
          <w:tab w:val="left" w:pos="1701"/>
        </w:tabs>
        <w:spacing w:before="120" w:after="120"/>
        <w:ind w:left="851" w:hanging="502"/>
        <w:jc w:val="both"/>
        <w:rPr>
          <w:snapToGrid/>
          <w:szCs w:val="24"/>
        </w:rPr>
      </w:pPr>
      <w:r>
        <w:rPr>
          <w:snapToGrid/>
          <w:szCs w:val="24"/>
        </w:rPr>
        <w:t>Revizní a kontrolní zprávy</w:t>
      </w:r>
    </w:p>
    <w:p w14:paraId="554DDA7F" w14:textId="126D9D7E" w:rsidR="008C3F69" w:rsidRPr="00EC746D" w:rsidRDefault="008C3F69" w:rsidP="00FE6266">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vyzve pracovníka objednatele, pověřeného jednáním ve věcech </w:t>
      </w:r>
      <w:r w:rsidR="00AC6D28" w:rsidRPr="00EC746D">
        <w:rPr>
          <w:rFonts w:ascii="Times New Roman" w:eastAsia="Times New Roman" w:hAnsi="Times New Roman"/>
          <w:sz w:val="24"/>
          <w:szCs w:val="24"/>
          <w:lang w:eastAsia="cs-CZ"/>
        </w:rPr>
        <w:t>technických</w:t>
      </w:r>
      <w:r w:rsidRPr="00EC746D">
        <w:rPr>
          <w:rFonts w:ascii="Times New Roman" w:eastAsia="Times New Roman" w:hAnsi="Times New Roman"/>
          <w:sz w:val="24"/>
          <w:szCs w:val="24"/>
          <w:lang w:eastAsia="cs-CZ"/>
        </w:rPr>
        <w:t>, k převzetí díla</w:t>
      </w:r>
      <w:r w:rsidR="00C73779">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 xml:space="preserve">písemně </w:t>
      </w:r>
      <w:r w:rsidR="000E4E82" w:rsidRPr="00EC746D">
        <w:rPr>
          <w:rFonts w:ascii="Times New Roman" w:eastAsia="Times New Roman" w:hAnsi="Times New Roman"/>
          <w:sz w:val="24"/>
          <w:szCs w:val="24"/>
          <w:lang w:eastAsia="cs-CZ"/>
        </w:rPr>
        <w:t>5</w:t>
      </w:r>
      <w:r w:rsidR="005F1A2D"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pracovn</w:t>
      </w:r>
      <w:r w:rsidR="005F1A2D" w:rsidRPr="00EC746D">
        <w:rPr>
          <w:rFonts w:ascii="Times New Roman" w:eastAsia="Times New Roman" w:hAnsi="Times New Roman"/>
          <w:sz w:val="24"/>
          <w:szCs w:val="24"/>
          <w:lang w:eastAsia="cs-CZ"/>
        </w:rPr>
        <w:t>í</w:t>
      </w:r>
      <w:r w:rsidR="000E4E82" w:rsidRPr="00EC746D">
        <w:rPr>
          <w:rFonts w:ascii="Times New Roman" w:eastAsia="Times New Roman" w:hAnsi="Times New Roman"/>
          <w:sz w:val="24"/>
          <w:szCs w:val="24"/>
          <w:lang w:eastAsia="cs-CZ"/>
        </w:rPr>
        <w:t xml:space="preserve">ch </w:t>
      </w:r>
      <w:r w:rsidR="00AC6D28" w:rsidRPr="00EC746D">
        <w:rPr>
          <w:rFonts w:ascii="Times New Roman" w:eastAsia="Times New Roman" w:hAnsi="Times New Roman"/>
          <w:sz w:val="24"/>
          <w:szCs w:val="24"/>
          <w:lang w:eastAsia="cs-CZ"/>
        </w:rPr>
        <w:t>dn</w:t>
      </w:r>
      <w:r w:rsidR="000E4E82" w:rsidRPr="00EC746D">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w:t>
      </w:r>
    </w:p>
    <w:p w14:paraId="26C415C7" w14:textId="2B7B52FD" w:rsidR="004F60CE" w:rsidRPr="004F60CE" w:rsidRDefault="004F60CE" w:rsidP="00BF0CDC">
      <w:pPr>
        <w:pStyle w:val="Odstavecseseznamem"/>
        <w:numPr>
          <w:ilvl w:val="1"/>
          <w:numId w:val="14"/>
        </w:numPr>
        <w:ind w:hanging="644"/>
        <w:jc w:val="both"/>
        <w:rPr>
          <w:rFonts w:ascii="Times New Roman" w:eastAsia="Times New Roman" w:hAnsi="Times New Roman"/>
          <w:sz w:val="24"/>
          <w:szCs w:val="24"/>
          <w:lang w:eastAsia="cs-CZ"/>
        </w:rPr>
      </w:pPr>
      <w:r w:rsidRPr="004F60CE">
        <w:rPr>
          <w:rFonts w:ascii="Times New Roman" w:eastAsia="Times New Roman" w:hAnsi="Times New Roman"/>
          <w:sz w:val="24"/>
          <w:szCs w:val="24"/>
          <w:lang w:eastAsia="cs-CZ"/>
        </w:rPr>
        <w:t xml:space="preserve">O předání a převzetí </w:t>
      </w:r>
      <w:r w:rsidR="00C73779">
        <w:rPr>
          <w:rFonts w:ascii="Times New Roman" w:eastAsia="Times New Roman" w:hAnsi="Times New Roman"/>
          <w:sz w:val="24"/>
          <w:szCs w:val="24"/>
          <w:lang w:eastAsia="cs-CZ"/>
        </w:rPr>
        <w:t>d</w:t>
      </w:r>
      <w:r w:rsidRPr="004F60CE">
        <w:rPr>
          <w:rFonts w:ascii="Times New Roman" w:eastAsia="Times New Roman" w:hAnsi="Times New Roman"/>
          <w:sz w:val="24"/>
          <w:szCs w:val="24"/>
          <w:lang w:eastAsia="cs-CZ"/>
        </w:rPr>
        <w:t xml:space="preserve">íla sepíše Objednatel Předávací protokol s uvedením data předání a převzetí </w:t>
      </w:r>
      <w:r w:rsidR="00C73779">
        <w:rPr>
          <w:rFonts w:ascii="Times New Roman" w:eastAsia="Times New Roman" w:hAnsi="Times New Roman"/>
          <w:sz w:val="24"/>
          <w:szCs w:val="24"/>
          <w:lang w:eastAsia="cs-CZ"/>
        </w:rPr>
        <w:t>d</w:t>
      </w:r>
      <w:r w:rsidRPr="004F60CE">
        <w:rPr>
          <w:rFonts w:ascii="Times New Roman" w:eastAsia="Times New Roman" w:hAnsi="Times New Roman"/>
          <w:sz w:val="24"/>
          <w:szCs w:val="24"/>
          <w:lang w:eastAsia="cs-CZ"/>
        </w:rPr>
        <w:t xml:space="preserve">íla, zhodnocením jakosti provedených prací a příp. výsledky dohodnutých kontrol a zkoušek, který bude v případě kladného výsledku přejímacího řízení podepsán Objednatelem a Zhotovitelem. Odmítne-li Objednatel </w:t>
      </w:r>
      <w:r w:rsidR="00C73779">
        <w:rPr>
          <w:rFonts w:ascii="Times New Roman" w:eastAsia="Times New Roman" w:hAnsi="Times New Roman"/>
          <w:sz w:val="24"/>
          <w:szCs w:val="24"/>
          <w:lang w:eastAsia="cs-CZ"/>
        </w:rPr>
        <w:t>d</w:t>
      </w:r>
      <w:r w:rsidRPr="004F60CE">
        <w:rPr>
          <w:rFonts w:ascii="Times New Roman" w:eastAsia="Times New Roman" w:hAnsi="Times New Roman"/>
          <w:sz w:val="24"/>
          <w:szCs w:val="24"/>
          <w:lang w:eastAsia="cs-CZ"/>
        </w:rPr>
        <w:t>íl</w:t>
      </w:r>
      <w:r w:rsidR="00C62601">
        <w:rPr>
          <w:rFonts w:ascii="Times New Roman" w:eastAsia="Times New Roman" w:hAnsi="Times New Roman"/>
          <w:sz w:val="24"/>
          <w:szCs w:val="24"/>
          <w:lang w:eastAsia="cs-CZ"/>
        </w:rPr>
        <w:t>o</w:t>
      </w:r>
      <w:r w:rsidRPr="004F60CE">
        <w:rPr>
          <w:rFonts w:ascii="Times New Roman" w:eastAsia="Times New Roman" w:hAnsi="Times New Roman"/>
          <w:sz w:val="24"/>
          <w:szCs w:val="24"/>
          <w:lang w:eastAsia="cs-CZ"/>
        </w:rPr>
        <w:t xml:space="preserve"> převzít, uvedou se v Předávacím protokolu stanoviska obou Smluvních stran a Objednatel uvede, proč </w:t>
      </w:r>
      <w:r w:rsidR="00C73779">
        <w:rPr>
          <w:rFonts w:ascii="Times New Roman" w:eastAsia="Times New Roman" w:hAnsi="Times New Roman"/>
          <w:sz w:val="24"/>
          <w:szCs w:val="24"/>
          <w:lang w:eastAsia="cs-CZ"/>
        </w:rPr>
        <w:t>d</w:t>
      </w:r>
      <w:r w:rsidRPr="004F60CE">
        <w:rPr>
          <w:rFonts w:ascii="Times New Roman" w:eastAsia="Times New Roman" w:hAnsi="Times New Roman"/>
          <w:sz w:val="24"/>
          <w:szCs w:val="24"/>
          <w:lang w:eastAsia="cs-CZ"/>
        </w:rPr>
        <w:t>íl</w:t>
      </w:r>
      <w:r w:rsidR="00C62601">
        <w:rPr>
          <w:rFonts w:ascii="Times New Roman" w:eastAsia="Times New Roman" w:hAnsi="Times New Roman"/>
          <w:sz w:val="24"/>
          <w:szCs w:val="24"/>
          <w:lang w:eastAsia="cs-CZ"/>
        </w:rPr>
        <w:t>o</w:t>
      </w:r>
      <w:r w:rsidRPr="004F60CE">
        <w:rPr>
          <w:rFonts w:ascii="Times New Roman" w:eastAsia="Times New Roman" w:hAnsi="Times New Roman"/>
          <w:sz w:val="24"/>
          <w:szCs w:val="24"/>
          <w:lang w:eastAsia="cs-CZ"/>
        </w:rPr>
        <w:t xml:space="preserve"> nepřevzal. Nový termín přejímacího řízení svolá technický dozor Objednatele nebo Objednatel na základě nové výzvy Zhotovitele v souladu s tímto článkem Smlouvy, pokud nebude dohodnuto jinak.</w:t>
      </w:r>
    </w:p>
    <w:p w14:paraId="4B842C63" w14:textId="77777777" w:rsidR="00690553" w:rsidRPr="00EC746D" w:rsidRDefault="008C3F69" w:rsidP="00FE6266">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28A7BB8A" w14:textId="77777777" w:rsidR="0014526D" w:rsidRPr="00DB5CD6" w:rsidRDefault="0014526D" w:rsidP="00D34862">
      <w:pPr>
        <w:tabs>
          <w:tab w:val="left" w:pos="567"/>
        </w:tabs>
        <w:spacing w:before="120" w:after="120" w:line="240" w:lineRule="auto"/>
        <w:ind w:left="567"/>
        <w:jc w:val="both"/>
        <w:rPr>
          <w:rFonts w:ascii="Times New Roman" w:eastAsia="Times New Roman" w:hAnsi="Times New Roman"/>
          <w:sz w:val="12"/>
          <w:szCs w:val="12"/>
          <w:lang w:eastAsia="cs-CZ"/>
        </w:rPr>
      </w:pPr>
    </w:p>
    <w:p w14:paraId="45D27459"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35C664A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17105135" w14:textId="77777777" w:rsidR="00EB26E0" w:rsidRPr="00EC746D" w:rsidRDefault="008C3F69" w:rsidP="00FE6266">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w:t>
      </w:r>
      <w:r w:rsidR="002E7E7D"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a nedodělků.</w:t>
      </w:r>
    </w:p>
    <w:p w14:paraId="68081F5D" w14:textId="77777777" w:rsidR="00EB26E0" w:rsidRPr="00DB5CD6"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12"/>
          <w:szCs w:val="12"/>
          <w:lang w:eastAsia="cs-CZ"/>
        </w:rPr>
      </w:pPr>
    </w:p>
    <w:p w14:paraId="1AA82D12"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0D5CFCD"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6591B127" w14:textId="77777777"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 xml:space="preserve">z celkové ceny díla </w:t>
      </w:r>
      <w:r w:rsidRPr="00EC746D">
        <w:rPr>
          <w:rFonts w:ascii="Times New Roman" w:eastAsia="Times New Roman" w:hAnsi="Times New Roman"/>
          <w:sz w:val="24"/>
          <w:szCs w:val="24"/>
          <w:lang w:eastAsia="cs-CZ"/>
        </w:rPr>
        <w:t>za každý den prodlení.</w:t>
      </w:r>
    </w:p>
    <w:p w14:paraId="21462286" w14:textId="77777777" w:rsidR="00AC6D28"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 </w:t>
      </w:r>
    </w:p>
    <w:p w14:paraId="1AA7441A" w14:textId="77777777"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w:t>
      </w:r>
      <w:r w:rsidR="00E1499B" w:rsidRPr="00EC746D">
        <w:rPr>
          <w:rFonts w:ascii="Times New Roman" w:eastAsia="Times New Roman" w:hAnsi="Times New Roman"/>
          <w:sz w:val="24"/>
          <w:szCs w:val="24"/>
          <w:lang w:eastAsia="cs-CZ"/>
        </w:rPr>
        <w:t>.</w:t>
      </w:r>
    </w:p>
    <w:p w14:paraId="1DEC4F9F" w14:textId="0ECF4E5C"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7.4</w:t>
      </w:r>
      <w:r w:rsidR="006D3B5F">
        <w:rPr>
          <w:rFonts w:ascii="Times New Roman" w:eastAsia="Times New Roman" w:hAnsi="Times New Roman"/>
          <w:sz w:val="24"/>
          <w:szCs w:val="24"/>
          <w:lang w:eastAsia="cs-CZ"/>
        </w:rPr>
        <w:t>.</w:t>
      </w:r>
      <w:r w:rsidR="00333FE2"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w:t>
      </w:r>
      <w:r w:rsidR="00E1499B" w:rsidRPr="00EC746D">
        <w:rPr>
          <w:rFonts w:ascii="Times New Roman" w:eastAsia="Times New Roman" w:hAnsi="Times New Roman"/>
          <w:sz w:val="24"/>
          <w:szCs w:val="24"/>
          <w:lang w:eastAsia="cs-CZ"/>
        </w:rPr>
        <w:t>.</w:t>
      </w:r>
    </w:p>
    <w:p w14:paraId="0DB746C1" w14:textId="77777777"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4B22123C" w14:textId="77777777" w:rsidR="00E1499B" w:rsidRPr="00EC746D" w:rsidRDefault="00E1499B"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sz w:val="24"/>
          <w:szCs w:val="24"/>
          <w:lang w:eastAsia="cs-CZ"/>
        </w:rPr>
        <w:t>z</w:t>
      </w:r>
      <w:r w:rsidR="005F1A2D"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dlužné částky</w:t>
      </w:r>
      <w:r w:rsidR="00AC6D28"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sz w:val="24"/>
          <w:szCs w:val="24"/>
          <w:lang w:eastAsia="cs-CZ"/>
        </w:rPr>
        <w:t>za každý den prodlení.</w:t>
      </w:r>
    </w:p>
    <w:p w14:paraId="75226382" w14:textId="77777777" w:rsidR="00841DAD" w:rsidRPr="00EC746D" w:rsidRDefault="00841DAD"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porušení předpisů o 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 </w:t>
      </w:r>
      <w:r w:rsidRPr="00EC746D">
        <w:rPr>
          <w:rFonts w:ascii="Times New Roman" w:eastAsia="Times New Roman" w:hAnsi="Times New Roman"/>
          <w:sz w:val="24"/>
          <w:szCs w:val="24"/>
          <w:lang w:eastAsia="cs-CZ"/>
        </w:rPr>
        <w:t>za každý zjištěný případ.</w:t>
      </w:r>
    </w:p>
    <w:p w14:paraId="435058A7" w14:textId="77777777" w:rsidR="00841DAD" w:rsidRPr="00EC746D" w:rsidRDefault="00841DAD"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Pr="00EC746D">
        <w:rPr>
          <w:rFonts w:ascii="Times New Roman" w:eastAsia="Times New Roman" w:hAnsi="Times New Roman"/>
          <w:sz w:val="24"/>
          <w:szCs w:val="24"/>
          <w:lang w:eastAsia="cs-CZ"/>
        </w:rPr>
        <w:t xml:space="preserve"> za každý zjištěný případ.</w:t>
      </w:r>
    </w:p>
    <w:p w14:paraId="7C65E431" w14:textId="77777777" w:rsidR="002E7E7D" w:rsidRDefault="0007538A"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doručením </w:t>
      </w:r>
      <w:r w:rsidR="004117A8" w:rsidRPr="00EC746D">
        <w:rPr>
          <w:rFonts w:ascii="Times New Roman" w:eastAsia="Times New Roman" w:hAnsi="Times New Roman"/>
          <w:sz w:val="24"/>
          <w:szCs w:val="24"/>
          <w:lang w:eastAsia="cs-CZ"/>
        </w:rPr>
        <w:t>konečné</w:t>
      </w:r>
      <w:r w:rsidRPr="00EC746D">
        <w:rPr>
          <w:rFonts w:ascii="Times New Roman" w:eastAsia="Times New Roman" w:hAnsi="Times New Roman"/>
          <w:sz w:val="24"/>
          <w:szCs w:val="24"/>
          <w:lang w:eastAsia="cs-CZ"/>
        </w:rPr>
        <w:t xml:space="preserve"> faktury, postihuje objednatel zhotovitele</w:t>
      </w:r>
      <w:r w:rsidR="000D4D40"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 xml:space="preserve">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 </w:t>
      </w:r>
      <w:r w:rsidRPr="00EC746D">
        <w:rPr>
          <w:rFonts w:ascii="Times New Roman" w:eastAsia="Times New Roman" w:hAnsi="Times New Roman"/>
          <w:sz w:val="24"/>
          <w:szCs w:val="24"/>
          <w:lang w:eastAsia="cs-CZ"/>
        </w:rPr>
        <w:t xml:space="preserve">za každý den prodlení. </w:t>
      </w:r>
    </w:p>
    <w:p w14:paraId="6BF030B9" w14:textId="71C710AB" w:rsidR="009F62B8" w:rsidRPr="00BF0CDC" w:rsidRDefault="009F62B8" w:rsidP="006D3B5F">
      <w:pPr>
        <w:pStyle w:val="Odstavecseseznamem"/>
        <w:widowControl w:val="0"/>
        <w:numPr>
          <w:ilvl w:val="1"/>
          <w:numId w:val="25"/>
        </w:numPr>
        <w:tabs>
          <w:tab w:val="clear" w:pos="1047"/>
          <w:tab w:val="num" w:pos="567"/>
        </w:tabs>
        <w:autoSpaceDE w:val="0"/>
        <w:autoSpaceDN w:val="0"/>
        <w:adjustRightInd w:val="0"/>
        <w:spacing w:before="120" w:after="120" w:line="240" w:lineRule="auto"/>
        <w:ind w:left="284" w:hanging="710"/>
        <w:jc w:val="both"/>
        <w:rPr>
          <w:rFonts w:ascii="Times New Roman" w:hAnsi="Times New Roman"/>
          <w:snapToGrid w:val="0"/>
          <w:sz w:val="24"/>
          <w:szCs w:val="20"/>
          <w:lang w:eastAsia="cs-CZ"/>
        </w:rPr>
      </w:pPr>
      <w:r w:rsidRPr="00BF0CDC">
        <w:rPr>
          <w:rFonts w:ascii="Times New Roman" w:hAnsi="Times New Roman"/>
          <w:snapToGrid w:val="0"/>
          <w:sz w:val="24"/>
        </w:rPr>
        <w:t>V případě, že zhotovitel využi</w:t>
      </w:r>
      <w:r w:rsidR="00103EA5" w:rsidRPr="00BF0CDC">
        <w:rPr>
          <w:rFonts w:ascii="Times New Roman" w:hAnsi="Times New Roman"/>
          <w:snapToGrid w:val="0"/>
          <w:sz w:val="24"/>
        </w:rPr>
        <w:t xml:space="preserve">je služeb poddodavatele, který není </w:t>
      </w:r>
      <w:r w:rsidRPr="00BF0CDC">
        <w:rPr>
          <w:rFonts w:ascii="Times New Roman" w:hAnsi="Times New Roman"/>
          <w:snapToGrid w:val="0"/>
          <w:sz w:val="24"/>
        </w:rPr>
        <w:t>v příloze č. 3 této smlouvy, uhradí zhotovitel objednateli smluvní pokutu ve výši 20.000,- Kč, za každé zjištěné pochybení a den (výkon činnosti poddodavatele na díle), ve kterém pochybení objednatel zjistí (např. ze zápisu ze stavebního den</w:t>
      </w:r>
      <w:r w:rsidR="00B9694C" w:rsidRPr="00BF0CDC">
        <w:rPr>
          <w:rFonts w:ascii="Times New Roman" w:hAnsi="Times New Roman"/>
          <w:snapToGrid w:val="0"/>
          <w:sz w:val="24"/>
        </w:rPr>
        <w:t>íku, kontrolního dne, dohled TDS</w:t>
      </w:r>
      <w:r w:rsidRPr="00BF0CDC">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788A0C09" w14:textId="77777777" w:rsidR="00474FBC" w:rsidRPr="00474FBC" w:rsidRDefault="00474FBC" w:rsidP="00474FBC">
      <w:pPr>
        <w:pStyle w:val="Odstavecseseznamem"/>
        <w:widowControl w:val="0"/>
        <w:autoSpaceDE w:val="0"/>
        <w:autoSpaceDN w:val="0"/>
        <w:adjustRightInd w:val="0"/>
        <w:spacing w:before="120" w:after="120" w:line="240" w:lineRule="auto"/>
        <w:ind w:left="284"/>
        <w:jc w:val="both"/>
        <w:rPr>
          <w:rFonts w:ascii="Times New Roman" w:hAnsi="Times New Roman"/>
          <w:snapToGrid w:val="0"/>
          <w:color w:val="FF0000"/>
          <w:sz w:val="12"/>
          <w:szCs w:val="12"/>
          <w:lang w:eastAsia="cs-CZ"/>
        </w:rPr>
      </w:pPr>
    </w:p>
    <w:p w14:paraId="62FCA596" w14:textId="77777777" w:rsidR="009F62B8" w:rsidRDefault="00AD5F30" w:rsidP="009F62B8">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porušení povinnosti zhotovitele zajistit po celou dobu realizace díla </w:t>
      </w:r>
      <w:r w:rsidRPr="00EC746D">
        <w:rPr>
          <w:rFonts w:ascii="Times New Roman" w:hAnsi="Times New Roman"/>
          <w:sz w:val="24"/>
          <w:szCs w:val="24"/>
        </w:rPr>
        <w:t>přístup vlastníkům přilehlých nemovitostí</w:t>
      </w:r>
      <w:r w:rsidR="007E5D31" w:rsidRPr="00EC746D">
        <w:rPr>
          <w:rFonts w:ascii="Times New Roman" w:hAnsi="Times New Roman"/>
          <w:sz w:val="24"/>
          <w:szCs w:val="24"/>
        </w:rPr>
        <w:t>,</w:t>
      </w:r>
      <w:r w:rsidRPr="00EC746D">
        <w:rPr>
          <w:rFonts w:ascii="Times New Roman" w:hAnsi="Times New Roman"/>
          <w:sz w:val="24"/>
          <w:szCs w:val="24"/>
        </w:rPr>
        <w:t xml:space="preserve"> vstup na jimi vlastněné pozemky </w:t>
      </w:r>
      <w:r w:rsidR="007E5D31" w:rsidRPr="00EC746D">
        <w:rPr>
          <w:rFonts w:ascii="Times New Roman" w:hAnsi="Times New Roman"/>
          <w:sz w:val="24"/>
          <w:szCs w:val="24"/>
        </w:rPr>
        <w:t>nebo</w:t>
      </w:r>
      <w:r w:rsidRPr="00EC746D">
        <w:rPr>
          <w:rFonts w:ascii="Times New Roman" w:hAnsi="Times New Roman"/>
          <w:sz w:val="24"/>
          <w:szCs w:val="24"/>
        </w:rPr>
        <w:t xml:space="preserve"> zachovat přístup ke stavbám na nich stojící</w:t>
      </w:r>
      <w:r w:rsidR="007E5D31" w:rsidRPr="00EC746D">
        <w:rPr>
          <w:rFonts w:ascii="Times New Roman" w:hAnsi="Times New Roman"/>
          <w:sz w:val="24"/>
          <w:szCs w:val="24"/>
        </w:rPr>
        <w:t>ch</w:t>
      </w:r>
      <w:r w:rsidRPr="00EC746D">
        <w:rPr>
          <w:rFonts w:ascii="Times New Roman" w:hAnsi="Times New Roman"/>
          <w:sz w:val="24"/>
          <w:szCs w:val="24"/>
        </w:rPr>
        <w:t xml:space="preserve"> či jiné porušení povinnosti </w:t>
      </w:r>
      <w:r w:rsidR="007E5D31" w:rsidRPr="00EC746D">
        <w:rPr>
          <w:rFonts w:ascii="Times New Roman" w:hAnsi="Times New Roman"/>
          <w:sz w:val="24"/>
          <w:szCs w:val="24"/>
        </w:rPr>
        <w:t xml:space="preserve">stanovené </w:t>
      </w:r>
      <w:r w:rsidRPr="00EC746D">
        <w:rPr>
          <w:rFonts w:ascii="Times New Roman" w:hAnsi="Times New Roman"/>
          <w:sz w:val="24"/>
          <w:szCs w:val="24"/>
        </w:rPr>
        <w:t>v čl. 9.23.</w:t>
      </w:r>
      <w:r w:rsidRPr="00EC746D">
        <w:rPr>
          <w:rFonts w:ascii="Times New Roman" w:eastAsia="Times New Roman" w:hAnsi="Times New Roman"/>
          <w:sz w:val="24"/>
          <w:szCs w:val="24"/>
          <w:lang w:eastAsia="cs-CZ"/>
        </w:rPr>
        <w:t>, postihuje objednatel zhotov</w:t>
      </w:r>
      <w:r w:rsidR="003271A3" w:rsidRPr="00EC746D">
        <w:rPr>
          <w:rFonts w:ascii="Times New Roman" w:eastAsia="Times New Roman" w:hAnsi="Times New Roman"/>
          <w:sz w:val="24"/>
          <w:szCs w:val="24"/>
          <w:lang w:eastAsia="cs-CZ"/>
        </w:rPr>
        <w:t>itele smluvní pokutou ve výši 5</w:t>
      </w:r>
      <w:r w:rsidR="00A55746" w:rsidRPr="00EC746D">
        <w:rPr>
          <w:rFonts w:ascii="Times New Roman" w:eastAsia="Times New Roman" w:hAnsi="Times New Roman"/>
          <w:sz w:val="24"/>
          <w:szCs w:val="24"/>
          <w:lang w:eastAsia="cs-CZ"/>
        </w:rPr>
        <w:t>.000</w:t>
      </w:r>
      <w:r w:rsidRPr="00EC746D">
        <w:rPr>
          <w:rFonts w:ascii="Times New Roman" w:eastAsia="Times New Roman" w:hAnsi="Times New Roman"/>
          <w:sz w:val="24"/>
          <w:szCs w:val="24"/>
          <w:lang w:eastAsia="cs-CZ"/>
        </w:rPr>
        <w:t xml:space="preserve"> Kč za jednotlivé zjištěné pochybení a každý den prodlení</w:t>
      </w:r>
      <w:r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sz w:val="24"/>
          <w:szCs w:val="24"/>
          <w:lang w:eastAsia="cs-CZ"/>
        </w:rPr>
        <w:t>ode dne zjištění porušení této povinnosti.</w:t>
      </w:r>
    </w:p>
    <w:p w14:paraId="11695020" w14:textId="77777777" w:rsidR="009F62B8" w:rsidRPr="00563A5E" w:rsidRDefault="009F62B8" w:rsidP="009F62B8">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12"/>
          <w:szCs w:val="12"/>
          <w:lang w:eastAsia="cs-CZ"/>
        </w:rPr>
      </w:pPr>
    </w:p>
    <w:p w14:paraId="10338CEE" w14:textId="5E54EE27" w:rsidR="00474FBC" w:rsidRPr="00BF0CDC" w:rsidRDefault="009F62B8"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bookmarkStart w:id="12" w:name="_Hlk192696243"/>
      <w:r w:rsidRPr="00BF0CDC">
        <w:rPr>
          <w:rFonts w:ascii="Times New Roman" w:eastAsia="Times New Roman" w:hAnsi="Times New Roman"/>
          <w:sz w:val="24"/>
          <w:szCs w:val="24"/>
          <w:lang w:eastAsia="cs-CZ"/>
        </w:rPr>
        <w:t>Smluvní strany sjednávají pro případ nesplnění povinnosti zhotovitele předložit dodatek k bankovní záruce</w:t>
      </w:r>
      <w:r w:rsidR="00474FBC" w:rsidRPr="00BF0CDC">
        <w:rPr>
          <w:rFonts w:ascii="Times New Roman" w:eastAsia="Times New Roman" w:hAnsi="Times New Roman"/>
          <w:sz w:val="24"/>
          <w:szCs w:val="24"/>
          <w:lang w:eastAsia="cs-CZ"/>
        </w:rPr>
        <w:t xml:space="preserve"> </w:t>
      </w:r>
      <w:r w:rsidR="004F11DF">
        <w:rPr>
          <w:rFonts w:ascii="Times New Roman" w:eastAsia="Times New Roman" w:hAnsi="Times New Roman"/>
          <w:sz w:val="24"/>
          <w:szCs w:val="24"/>
          <w:lang w:eastAsia="cs-CZ"/>
        </w:rPr>
        <w:t>dle</w:t>
      </w:r>
      <w:r w:rsidRPr="00BF0CDC">
        <w:rPr>
          <w:rFonts w:ascii="Times New Roman" w:eastAsia="Times New Roman" w:hAnsi="Times New Roman"/>
          <w:sz w:val="24"/>
          <w:szCs w:val="24"/>
          <w:lang w:eastAsia="cs-CZ"/>
        </w:rPr>
        <w:t> odst. 16.</w:t>
      </w:r>
      <w:r w:rsidR="004F11DF">
        <w:rPr>
          <w:rFonts w:ascii="Times New Roman" w:eastAsia="Times New Roman" w:hAnsi="Times New Roman"/>
          <w:sz w:val="24"/>
          <w:szCs w:val="24"/>
          <w:lang w:eastAsia="cs-CZ"/>
        </w:rPr>
        <w:t>3</w:t>
      </w:r>
      <w:r w:rsidRPr="00BF0CDC">
        <w:rPr>
          <w:rFonts w:ascii="Times New Roman" w:eastAsia="Times New Roman" w:hAnsi="Times New Roman"/>
          <w:sz w:val="24"/>
          <w:szCs w:val="24"/>
          <w:lang w:eastAsia="cs-CZ"/>
        </w:rPr>
        <w:t xml:space="preserve">. </w:t>
      </w:r>
      <w:r w:rsidR="004F11DF">
        <w:rPr>
          <w:rFonts w:ascii="Times New Roman" w:eastAsia="Times New Roman" w:hAnsi="Times New Roman"/>
          <w:sz w:val="24"/>
          <w:szCs w:val="24"/>
          <w:lang w:eastAsia="cs-CZ"/>
        </w:rPr>
        <w:t>této smlouvy</w:t>
      </w:r>
      <w:r w:rsidRPr="00BF0CDC">
        <w:rPr>
          <w:rFonts w:ascii="Times New Roman" w:eastAsia="Times New Roman" w:hAnsi="Times New Roman"/>
          <w:sz w:val="24"/>
          <w:szCs w:val="24"/>
          <w:lang w:eastAsia="cs-CZ"/>
        </w:rPr>
        <w:t xml:space="preserve">, </w:t>
      </w:r>
      <w:r w:rsidR="00474FBC" w:rsidRPr="00BF0CDC">
        <w:rPr>
          <w:rFonts w:ascii="Times New Roman" w:eastAsia="Times New Roman" w:hAnsi="Times New Roman"/>
          <w:sz w:val="24"/>
          <w:szCs w:val="24"/>
          <w:lang w:eastAsia="cs-CZ"/>
        </w:rPr>
        <w:t>smluvní pokutu ve výši 10</w:t>
      </w:r>
      <w:r w:rsidR="00B9694C" w:rsidRPr="00BF0CDC">
        <w:rPr>
          <w:rFonts w:ascii="Times New Roman" w:eastAsia="Times New Roman" w:hAnsi="Times New Roman"/>
          <w:sz w:val="24"/>
          <w:szCs w:val="24"/>
          <w:lang w:eastAsia="cs-CZ"/>
        </w:rPr>
        <w:t xml:space="preserve"> </w:t>
      </w:r>
      <w:r w:rsidR="00474FBC" w:rsidRPr="00BF0CDC">
        <w:rPr>
          <w:rFonts w:ascii="Times New Roman" w:eastAsia="Times New Roman" w:hAnsi="Times New Roman"/>
          <w:sz w:val="24"/>
          <w:szCs w:val="24"/>
          <w:lang w:eastAsia="cs-CZ"/>
        </w:rPr>
        <w:t xml:space="preserve">% z ceny díla bez DPH. </w:t>
      </w:r>
      <w:r w:rsidRPr="00BF0CDC">
        <w:rPr>
          <w:rFonts w:ascii="Times New Roman" w:eastAsia="Times New Roman" w:hAnsi="Times New Roman"/>
          <w:sz w:val="24"/>
          <w:szCs w:val="24"/>
          <w:lang w:eastAsia="cs-CZ"/>
        </w:rPr>
        <w:t xml:space="preserve"> </w:t>
      </w:r>
    </w:p>
    <w:bookmarkEnd w:id="12"/>
    <w:p w14:paraId="24B24DDF" w14:textId="77777777" w:rsidR="00474FBC" w:rsidRPr="00474FBC" w:rsidRDefault="00474FBC" w:rsidP="00474FBC">
      <w:pPr>
        <w:pStyle w:val="Odstavecseseznamem"/>
        <w:rPr>
          <w:rFonts w:ascii="Times New Roman" w:eastAsia="Times New Roman" w:hAnsi="Times New Roman"/>
          <w:sz w:val="12"/>
          <w:szCs w:val="12"/>
          <w:lang w:eastAsia="cs-CZ"/>
        </w:rPr>
      </w:pPr>
    </w:p>
    <w:p w14:paraId="67621B75" w14:textId="77777777" w:rsidR="00474FBC" w:rsidRDefault="007A1E38"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474FBC">
        <w:rPr>
          <w:rFonts w:ascii="Times New Roman" w:eastAsia="Times New Roman" w:hAnsi="Times New Roman"/>
          <w:sz w:val="24"/>
          <w:szCs w:val="24"/>
          <w:lang w:eastAsia="cs-CZ"/>
        </w:rPr>
        <w:t>V případě, že zhotovitel nesplní kteroukoli povinnost, nebude-li mít porušení smluvní povinnosti svou samostatnou smluvní</w:t>
      </w:r>
      <w:r w:rsidR="0007432D" w:rsidRPr="00474FBC">
        <w:rPr>
          <w:rFonts w:ascii="Times New Roman" w:eastAsia="Times New Roman" w:hAnsi="Times New Roman"/>
          <w:sz w:val="24"/>
          <w:szCs w:val="24"/>
          <w:lang w:eastAsia="cs-CZ"/>
        </w:rPr>
        <w:t xml:space="preserve"> pokutu, vyplývající z článku XI</w:t>
      </w:r>
      <w:r w:rsidRPr="00474FBC">
        <w:rPr>
          <w:rFonts w:ascii="Times New Roman" w:eastAsia="Times New Roman" w:hAnsi="Times New Roman"/>
          <w:sz w:val="24"/>
          <w:szCs w:val="24"/>
          <w:lang w:eastAsia="cs-CZ"/>
        </w:rPr>
        <w:t>II., je objednatel oprávněn vyúčtovat zhotoviteli smluvní pokutu ve výši 5.000 Kč za jednotlivé zjištěné pochybení a každý den prodlení ode dne zjištění porušení této povinnosti.</w:t>
      </w:r>
    </w:p>
    <w:p w14:paraId="39C4413A" w14:textId="77777777" w:rsidR="00474FBC" w:rsidRPr="00474FBC" w:rsidRDefault="00474FBC" w:rsidP="00474FBC">
      <w:pPr>
        <w:pStyle w:val="Odstavecseseznamem"/>
        <w:rPr>
          <w:rFonts w:ascii="Times New Roman" w:eastAsia="Times New Roman" w:hAnsi="Times New Roman"/>
          <w:sz w:val="12"/>
          <w:szCs w:val="12"/>
          <w:lang w:eastAsia="cs-CZ"/>
        </w:rPr>
      </w:pPr>
    </w:p>
    <w:p w14:paraId="39073339" w14:textId="4AC935E7" w:rsidR="00474FBC" w:rsidRPr="00474FBC" w:rsidRDefault="008C3F69"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474FBC">
        <w:rPr>
          <w:rFonts w:ascii="Times New Roman" w:eastAsia="Times New Roman" w:hAnsi="Times New Roman"/>
          <w:sz w:val="24"/>
          <w:szCs w:val="24"/>
          <w:lang w:eastAsia="cs-CZ"/>
        </w:rPr>
        <w:t>Smluvní pokutou není dotčeno právo objednatele na náhradu</w:t>
      </w:r>
      <w:r w:rsidR="005F1A2D" w:rsidRPr="00474FBC">
        <w:rPr>
          <w:rFonts w:ascii="Times New Roman" w:eastAsia="Times New Roman" w:hAnsi="Times New Roman"/>
          <w:sz w:val="24"/>
          <w:szCs w:val="24"/>
          <w:lang w:eastAsia="cs-CZ"/>
        </w:rPr>
        <w:t xml:space="preserve"> </w:t>
      </w:r>
      <w:r w:rsidRPr="00474FBC">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474FBC">
        <w:rPr>
          <w:rFonts w:ascii="Times New Roman" w:eastAsia="Times New Roman" w:hAnsi="Times New Roman"/>
          <w:sz w:val="24"/>
          <w:szCs w:val="24"/>
          <w:lang w:eastAsia="cs-CZ"/>
        </w:rPr>
        <w:t xml:space="preserve"> </w:t>
      </w:r>
      <w:r w:rsidR="00AE15CD" w:rsidRPr="00474FBC">
        <w:rPr>
          <w:rFonts w:ascii="Times New Roman" w:hAnsi="Times New Roman"/>
          <w:sz w:val="24"/>
          <w:szCs w:val="24"/>
        </w:rPr>
        <w:t>Smluvní strany tímto, po vzájemné dohodě, vylučují použití ustanovení §</w:t>
      </w:r>
      <w:r w:rsidR="001D4315">
        <w:rPr>
          <w:rFonts w:ascii="Times New Roman" w:hAnsi="Times New Roman"/>
          <w:sz w:val="24"/>
          <w:szCs w:val="24"/>
        </w:rPr>
        <w:t xml:space="preserve"> </w:t>
      </w:r>
      <w:r w:rsidR="00AE15CD" w:rsidRPr="00474FBC">
        <w:rPr>
          <w:rFonts w:ascii="Times New Roman" w:hAnsi="Times New Roman"/>
          <w:sz w:val="24"/>
          <w:szCs w:val="24"/>
        </w:rPr>
        <w:t>2050 zákona č</w:t>
      </w:r>
      <w:r w:rsidR="00474FBC">
        <w:rPr>
          <w:rFonts w:ascii="Times New Roman" w:hAnsi="Times New Roman"/>
          <w:sz w:val="24"/>
          <w:szCs w:val="24"/>
        </w:rPr>
        <w:t>. 89/2012 Sb., občanský zákoník.</w:t>
      </w:r>
    </w:p>
    <w:p w14:paraId="6444F3C9" w14:textId="77777777" w:rsidR="00474FBC" w:rsidRPr="00474FBC" w:rsidRDefault="00474FBC" w:rsidP="00474FBC">
      <w:pPr>
        <w:pStyle w:val="Odstavecseseznamem"/>
        <w:rPr>
          <w:rFonts w:ascii="Times New Roman" w:hAnsi="Times New Roman"/>
          <w:sz w:val="12"/>
          <w:szCs w:val="12"/>
        </w:rPr>
      </w:pPr>
    </w:p>
    <w:p w14:paraId="44495D4E" w14:textId="77777777" w:rsidR="0049198F" w:rsidRPr="00474FBC" w:rsidRDefault="00C31011"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474FBC">
        <w:rPr>
          <w:rFonts w:ascii="Times New Roman" w:hAnsi="Times New Roman"/>
          <w:sz w:val="24"/>
          <w:szCs w:val="24"/>
        </w:rPr>
        <w:t>Smluvní pokuty dle článků</w:t>
      </w:r>
      <w:r w:rsidR="00B179D9" w:rsidRPr="00474FBC">
        <w:rPr>
          <w:rFonts w:ascii="Times New Roman" w:hAnsi="Times New Roman"/>
          <w:sz w:val="24"/>
          <w:szCs w:val="24"/>
        </w:rPr>
        <w:t xml:space="preserve"> </w:t>
      </w:r>
      <w:r w:rsidR="00B60077" w:rsidRPr="00474FBC">
        <w:rPr>
          <w:rFonts w:ascii="Times New Roman" w:hAnsi="Times New Roman"/>
          <w:sz w:val="24"/>
          <w:szCs w:val="24"/>
        </w:rPr>
        <w:t>X</w:t>
      </w:r>
      <w:r w:rsidR="00B179D9" w:rsidRPr="00474FBC">
        <w:rPr>
          <w:rFonts w:ascii="Times New Roman" w:hAnsi="Times New Roman"/>
          <w:sz w:val="24"/>
          <w:szCs w:val="24"/>
        </w:rPr>
        <w:t>III. bod.</w:t>
      </w:r>
      <w:r w:rsidR="0008348D" w:rsidRPr="00474FBC">
        <w:rPr>
          <w:rFonts w:ascii="Times New Roman" w:hAnsi="Times New Roman"/>
          <w:sz w:val="24"/>
          <w:szCs w:val="24"/>
        </w:rPr>
        <w:t xml:space="preserve"> </w:t>
      </w:r>
      <w:r w:rsidRPr="00474FBC">
        <w:rPr>
          <w:rFonts w:ascii="Times New Roman" w:hAnsi="Times New Roman"/>
          <w:sz w:val="24"/>
          <w:szCs w:val="24"/>
        </w:rPr>
        <w:t>13.1</w:t>
      </w:r>
      <w:r w:rsidR="00A55746" w:rsidRPr="00474FBC">
        <w:rPr>
          <w:rFonts w:ascii="Times New Roman" w:hAnsi="Times New Roman"/>
          <w:sz w:val="24"/>
          <w:szCs w:val="24"/>
        </w:rPr>
        <w:t>.</w:t>
      </w:r>
      <w:r w:rsidRPr="00474FBC">
        <w:rPr>
          <w:rFonts w:ascii="Times New Roman" w:hAnsi="Times New Roman"/>
          <w:sz w:val="24"/>
          <w:szCs w:val="24"/>
        </w:rPr>
        <w:t xml:space="preserve"> až 13.</w:t>
      </w:r>
      <w:r w:rsidR="00AD5F30" w:rsidRPr="00474FBC">
        <w:rPr>
          <w:rFonts w:ascii="Times New Roman" w:hAnsi="Times New Roman"/>
          <w:sz w:val="24"/>
          <w:szCs w:val="24"/>
        </w:rPr>
        <w:t>1</w:t>
      </w:r>
      <w:r w:rsidR="00474FBC">
        <w:rPr>
          <w:rFonts w:ascii="Times New Roman" w:hAnsi="Times New Roman"/>
          <w:sz w:val="24"/>
          <w:szCs w:val="24"/>
        </w:rPr>
        <w:t>3</w:t>
      </w:r>
      <w:r w:rsidR="00A55746" w:rsidRPr="00474FBC">
        <w:rPr>
          <w:rFonts w:ascii="Times New Roman" w:hAnsi="Times New Roman"/>
          <w:sz w:val="24"/>
          <w:szCs w:val="24"/>
        </w:rPr>
        <w:t>.</w:t>
      </w:r>
      <w:r w:rsidRPr="00474FBC">
        <w:rPr>
          <w:rFonts w:ascii="Times New Roman" w:hAnsi="Times New Roman"/>
          <w:sz w:val="24"/>
          <w:szCs w:val="24"/>
        </w:rPr>
        <w:t xml:space="preserve"> této smlouvy jsou splatné </w:t>
      </w:r>
      <w:r w:rsidR="009F14EE" w:rsidRPr="00474FBC">
        <w:rPr>
          <w:rFonts w:ascii="Times New Roman" w:hAnsi="Times New Roman"/>
          <w:sz w:val="24"/>
          <w:szCs w:val="24"/>
        </w:rPr>
        <w:t xml:space="preserve">do 10 dnů od doručení </w:t>
      </w:r>
      <w:r w:rsidRPr="00474FBC">
        <w:rPr>
          <w:rFonts w:ascii="Times New Roman" w:hAnsi="Times New Roman"/>
          <w:sz w:val="24"/>
          <w:szCs w:val="24"/>
        </w:rPr>
        <w:t>výzvy oprávněné strany k její úhradě</w:t>
      </w:r>
      <w:r w:rsidR="00B60077" w:rsidRPr="00474FBC">
        <w:rPr>
          <w:rFonts w:ascii="Times New Roman" w:hAnsi="Times New Roman"/>
          <w:sz w:val="24"/>
          <w:szCs w:val="24"/>
        </w:rPr>
        <w:t>.</w:t>
      </w:r>
      <w:r w:rsidR="009F14EE" w:rsidRPr="00474FBC">
        <w:rPr>
          <w:rFonts w:ascii="Times New Roman" w:hAnsi="Times New Roman"/>
          <w:sz w:val="24"/>
          <w:szCs w:val="24"/>
        </w:rPr>
        <w:t xml:space="preserve"> Objednatel je oprávněn zádržné použít při účtování smluvních pokut výše uvedených jednostranným zápočtem. </w:t>
      </w:r>
    </w:p>
    <w:p w14:paraId="4D8D59C5" w14:textId="77777777" w:rsidR="00474FBC" w:rsidRPr="00474FBC" w:rsidRDefault="00474FBC" w:rsidP="00474FBC">
      <w:pPr>
        <w:pStyle w:val="Odstavecseseznamem"/>
        <w:rPr>
          <w:rFonts w:ascii="Times New Roman" w:eastAsia="Times New Roman" w:hAnsi="Times New Roman"/>
          <w:color w:val="FF0000"/>
          <w:sz w:val="12"/>
          <w:szCs w:val="12"/>
          <w:lang w:eastAsia="cs-CZ"/>
        </w:rPr>
      </w:pPr>
    </w:p>
    <w:p w14:paraId="42B9ABA4" w14:textId="7CD76ED2" w:rsidR="00474FBC" w:rsidRDefault="00474FBC"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BF0CDC">
        <w:rPr>
          <w:rFonts w:ascii="Times New Roman" w:eastAsia="Times New Roman" w:hAnsi="Times New Roman"/>
          <w:sz w:val="24"/>
          <w:szCs w:val="24"/>
          <w:lang w:eastAsia="cs-CZ"/>
        </w:rPr>
        <w:t>Smluvní strany sjednávají, že ujednání o s</w:t>
      </w:r>
      <w:r w:rsidR="00C30C28" w:rsidRPr="00BF0CDC">
        <w:rPr>
          <w:rFonts w:ascii="Times New Roman" w:eastAsia="Times New Roman" w:hAnsi="Times New Roman"/>
          <w:sz w:val="24"/>
          <w:szCs w:val="24"/>
          <w:lang w:eastAsia="cs-CZ"/>
        </w:rPr>
        <w:t>mluvní pokutě uvedené v</w:t>
      </w:r>
      <w:r w:rsidR="00563A5E">
        <w:rPr>
          <w:rFonts w:ascii="Times New Roman" w:eastAsia="Times New Roman" w:hAnsi="Times New Roman"/>
          <w:sz w:val="24"/>
          <w:szCs w:val="24"/>
          <w:lang w:eastAsia="cs-CZ"/>
        </w:rPr>
        <w:t> </w:t>
      </w:r>
      <w:r w:rsidR="00C30C28" w:rsidRPr="00BF0CDC">
        <w:rPr>
          <w:rFonts w:ascii="Times New Roman" w:eastAsia="Times New Roman" w:hAnsi="Times New Roman"/>
          <w:sz w:val="24"/>
          <w:szCs w:val="24"/>
          <w:lang w:eastAsia="cs-CZ"/>
        </w:rPr>
        <w:t>čl</w:t>
      </w:r>
      <w:r w:rsidR="00563A5E">
        <w:rPr>
          <w:rFonts w:ascii="Times New Roman" w:eastAsia="Times New Roman" w:hAnsi="Times New Roman"/>
          <w:sz w:val="24"/>
          <w:szCs w:val="24"/>
          <w:lang w:eastAsia="cs-CZ"/>
        </w:rPr>
        <w:t>.</w:t>
      </w:r>
      <w:r w:rsidR="00C30C28" w:rsidRPr="00BF0CDC">
        <w:rPr>
          <w:rFonts w:ascii="Times New Roman" w:eastAsia="Times New Roman" w:hAnsi="Times New Roman"/>
          <w:sz w:val="24"/>
          <w:szCs w:val="24"/>
          <w:lang w:eastAsia="cs-CZ"/>
        </w:rPr>
        <w:t xml:space="preserve"> 13.10</w:t>
      </w:r>
      <w:r w:rsidRPr="00BF0CDC">
        <w:rPr>
          <w:rFonts w:ascii="Times New Roman" w:eastAsia="Times New Roman" w:hAnsi="Times New Roman"/>
          <w:sz w:val="24"/>
          <w:szCs w:val="24"/>
          <w:lang w:eastAsia="cs-CZ"/>
        </w:rPr>
        <w:t>. zůstává v platnosti i po splnění povinností zhotovitele vyplývající z této smlouvy, a to po dobu pěti let.</w:t>
      </w:r>
    </w:p>
    <w:p w14:paraId="6250F318" w14:textId="77777777" w:rsidR="005903D5" w:rsidRPr="00BF0CDC" w:rsidRDefault="005903D5" w:rsidP="00BF0CDC">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489659E8" w14:textId="77777777"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4B04016E"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73B7C53B" w14:textId="77777777"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6C165454" w14:textId="77777777"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2FAE09EF" w14:textId="77777777" w:rsidR="00EC746D" w:rsidRPr="00DB5CD6" w:rsidRDefault="00EC746D" w:rsidP="00154D06">
      <w:pPr>
        <w:spacing w:before="120" w:after="120" w:line="240" w:lineRule="auto"/>
        <w:ind w:left="284" w:hanging="567"/>
        <w:jc w:val="both"/>
        <w:rPr>
          <w:rFonts w:ascii="Times New Roman" w:eastAsia="Times New Roman" w:hAnsi="Times New Roman"/>
          <w:sz w:val="12"/>
          <w:szCs w:val="12"/>
          <w:lang w:eastAsia="cs-CZ"/>
        </w:rPr>
      </w:pPr>
    </w:p>
    <w:p w14:paraId="42BFF38F"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58EF97B4" w14:textId="4FF57C26"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r w:rsidR="00EA33BA">
        <w:rPr>
          <w:rFonts w:ascii="Times New Roman" w:eastAsia="Times New Roman" w:hAnsi="Times New Roman"/>
          <w:b/>
          <w:bCs/>
          <w:sz w:val="24"/>
          <w:szCs w:val="24"/>
          <w:lang w:eastAsia="cs-CZ"/>
        </w:rPr>
        <w:t>, zánik závazku ze smlouvy</w:t>
      </w:r>
    </w:p>
    <w:p w14:paraId="1DBE6C0B" w14:textId="2FFC5478" w:rsidR="005903D5" w:rsidRPr="001D4315" w:rsidRDefault="008C3F69" w:rsidP="001D4315">
      <w:pPr>
        <w:pStyle w:val="Odstavecseseznamem"/>
        <w:widowControl w:val="0"/>
        <w:numPr>
          <w:ilvl w:val="1"/>
          <w:numId w:val="32"/>
        </w:numPr>
        <w:autoSpaceDE w:val="0"/>
        <w:autoSpaceDN w:val="0"/>
        <w:adjustRightInd w:val="0"/>
        <w:spacing w:before="120" w:after="120" w:line="240" w:lineRule="auto"/>
        <w:ind w:left="283"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43C80477" w14:textId="38589F2D" w:rsidR="00030D12" w:rsidRPr="00EC746D" w:rsidRDefault="00046CD4"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00DE138F">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6B601DAC" w14:textId="77777777" w:rsidR="00030D12" w:rsidRPr="00EC746D" w:rsidRDefault="008C3F69"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615F4485" w14:textId="77777777" w:rsidR="00030D12" w:rsidRPr="00EC746D" w:rsidRDefault="008C3F69"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1ED49808" w14:textId="77777777" w:rsidR="00030D12" w:rsidRPr="00EC746D" w:rsidRDefault="000254CD"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5CD92C18" w14:textId="77777777" w:rsidR="009F14EE" w:rsidRDefault="00FD4B1A"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0CFE80ED" w14:textId="77777777" w:rsidR="006104F1" w:rsidRPr="00BF0CDC" w:rsidRDefault="006104F1" w:rsidP="006104F1">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BF0CDC">
        <w:rPr>
          <w:rFonts w:ascii="Times New Roman" w:eastAsia="Times New Roman" w:hAnsi="Times New Roman"/>
          <w:sz w:val="24"/>
          <w:szCs w:val="24"/>
          <w:lang w:eastAsia="cs-CZ"/>
        </w:rPr>
        <w:t xml:space="preserve">Závazky založené touto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 xml:space="preserve">mlouvou mohou zaniknout zejména splněním, dohodou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 xml:space="preserve">mluvních stran nebo odstoupením od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mlouvy.</w:t>
      </w:r>
    </w:p>
    <w:p w14:paraId="1AA4C2AA" w14:textId="77777777" w:rsidR="006104F1" w:rsidRDefault="006104F1" w:rsidP="006104F1">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Odstoupit od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může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 bez dalšího, tj. bez předchozího upozornění a stanovení dodatečné přiměřené lhůty pro sjednání nápravy, v těchto případech</w:t>
      </w:r>
      <w:r>
        <w:rPr>
          <w:rFonts w:ascii="Times New Roman" w:eastAsia="Times New Roman" w:hAnsi="Times New Roman"/>
          <w:sz w:val="24"/>
          <w:szCs w:val="24"/>
          <w:lang w:eastAsia="cs-CZ"/>
        </w:rPr>
        <w:t>:</w:t>
      </w:r>
    </w:p>
    <w:p w14:paraId="3DCCC0EF"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73126E1B"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Veřejné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2517077C"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lastRenderedPageBreak/>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7F86D551"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72B28A3F"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Veřejné zakázce uvedl informace nebo předložil doklady, které neodpovídají skutečnosti a měly nebo mohly mít vliv na výsledek tohoto zadávacího řízení, </w:t>
      </w:r>
    </w:p>
    <w:p w14:paraId="466E7C9C"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17AF51E7"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3BE5CD9B"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7A0D801B"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72F892FA" w14:textId="4C0320D2" w:rsidR="006104F1" w:rsidRPr="00715706" w:rsidRDefault="006104F1" w:rsidP="001D4315">
      <w:pPr>
        <w:pStyle w:val="Odstavecseseznamem"/>
        <w:widowControl w:val="0"/>
        <w:numPr>
          <w:ilvl w:val="2"/>
          <w:numId w:val="32"/>
        </w:numPr>
        <w:autoSpaceDE w:val="0"/>
        <w:autoSpaceDN w:val="0"/>
        <w:adjustRightInd w:val="0"/>
        <w:spacing w:before="120" w:after="120" w:line="240" w:lineRule="auto"/>
        <w:ind w:left="567" w:hanging="709"/>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stavebních prací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 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452B74BC" w14:textId="77777777" w:rsidR="006104F1" w:rsidRDefault="006104F1" w:rsidP="006104F1">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 xml:space="preserve">Zhotovitel může odstoupit od smlouvy, pokud objednatel bude v prodlení s plněním svých finančních závazků vůči zhotoviteli dle smlouvy po dobu delší než 90 dnů a tyto dluhy nesplní ani po třikrát opakované písemné výzvě. </w:t>
      </w:r>
    </w:p>
    <w:p w14:paraId="2F2A2A23" w14:textId="77777777"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7F9F5262" w14:textId="1651E735"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Dojde-li k odstoupení od této Smlouvy, upravují smluvní strany vypořádání práv a závazků</w:t>
      </w:r>
      <w:r w:rsidR="001D4315">
        <w:rPr>
          <w:rFonts w:ascii="Times New Roman" w:eastAsia="Times New Roman" w:hAnsi="Times New Roman"/>
          <w:sz w:val="24"/>
          <w:szCs w:val="24"/>
          <w:lang w:eastAsia="cs-CZ"/>
        </w:rPr>
        <w:t xml:space="preserve"> </w:t>
      </w:r>
      <w:r w:rsidRPr="00A54E85">
        <w:rPr>
          <w:rFonts w:ascii="Times New Roman" w:eastAsia="Times New Roman" w:hAnsi="Times New Roman"/>
          <w:sz w:val="24"/>
          <w:szCs w:val="24"/>
          <w:lang w:eastAsia="cs-CZ"/>
        </w:rPr>
        <w:t>odlišně od Občanského zákoníku takto:</w:t>
      </w:r>
    </w:p>
    <w:p w14:paraId="1E28795B"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11C4665D"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Pr>
          <w:rFonts w:ascii="Times New Roman" w:eastAsia="Times New Roman" w:hAnsi="Times New Roman"/>
          <w:sz w:val="24"/>
          <w:szCs w:val="24"/>
          <w:lang w:eastAsia="cs-CZ"/>
        </w:rPr>
        <w:t>položkového rozpočtu zhotovitele</w:t>
      </w:r>
      <w:r w:rsidRPr="00715706">
        <w:rPr>
          <w:rFonts w:ascii="Times New Roman" w:eastAsia="Times New Roman" w:hAnsi="Times New Roman"/>
          <w:sz w:val="24"/>
          <w:szCs w:val="24"/>
          <w:lang w:eastAsia="cs-CZ"/>
        </w:rPr>
        <w:t>, a pokud tento dané plnění neobsahuje, tak z jednotkových cen katalogu popisů a směrných cen stavebních prací ÚRS Praha, a.s., v cenové úrovni platné ke dni uzavření této Smlouvy ponížené o 20%;</w:t>
      </w:r>
    </w:p>
    <w:p w14:paraId="3697AA25" w14:textId="77777777" w:rsidR="006104F1" w:rsidRPr="00BF0CDC"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7367154B"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lastRenderedPageBreak/>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54A8E5DE"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6E8746CB" w14:textId="77777777"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56B3CF15" w14:textId="77777777" w:rsidR="006104F1" w:rsidRDefault="006104F1" w:rsidP="009B4765">
      <w:pPr>
        <w:pStyle w:val="Odstavecseseznamem"/>
        <w:widowControl w:val="0"/>
        <w:numPr>
          <w:ilvl w:val="1"/>
          <w:numId w:val="32"/>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sjednávají, že za škodu se v souvislosti s odstoupením od smlouvy nepovažuje ušlý zisk zhotovitele.</w:t>
      </w:r>
    </w:p>
    <w:p w14:paraId="4A051BF8" w14:textId="77777777"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vylučují aplikaci ustanovení § 1978 odst. 2 Občanského zákoníku.</w:t>
      </w:r>
    </w:p>
    <w:p w14:paraId="6A8A4633" w14:textId="77777777" w:rsidR="00446C23" w:rsidRPr="006104F1" w:rsidRDefault="00446C23" w:rsidP="006B238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12F73CF" w14:textId="77777777" w:rsidR="000B1627" w:rsidRDefault="000B1627"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p>
    <w:p w14:paraId="447AB89F" w14:textId="77777777" w:rsidR="002A1684" w:rsidRPr="00250933" w:rsidRDefault="002A1684" w:rsidP="002A1684">
      <w:pPr>
        <w:keepNext/>
        <w:spacing w:before="120" w:after="120" w:line="240" w:lineRule="auto"/>
        <w:contextualSpacing/>
        <w:jc w:val="center"/>
        <w:rPr>
          <w:rFonts w:ascii="Times New Roman" w:eastAsia="Times New Roman" w:hAnsi="Times New Roman"/>
          <w:b/>
          <w:bCs/>
          <w:sz w:val="24"/>
          <w:szCs w:val="24"/>
          <w:lang w:eastAsia="cs-CZ"/>
        </w:rPr>
      </w:pPr>
      <w:r w:rsidRPr="00250933">
        <w:rPr>
          <w:rFonts w:ascii="Times New Roman" w:eastAsia="Times New Roman" w:hAnsi="Times New Roman"/>
          <w:b/>
          <w:bCs/>
          <w:sz w:val="24"/>
          <w:szCs w:val="24"/>
          <w:lang w:eastAsia="cs-CZ"/>
        </w:rPr>
        <w:t>Bankovní záruka</w:t>
      </w:r>
    </w:p>
    <w:p w14:paraId="33097F4F" w14:textId="77777777" w:rsidR="002A1684" w:rsidRPr="00250933" w:rsidRDefault="002A1684" w:rsidP="002A1684">
      <w:pPr>
        <w:keepNext/>
        <w:spacing w:before="120" w:after="120" w:line="240" w:lineRule="auto"/>
        <w:contextualSpacing/>
        <w:jc w:val="center"/>
        <w:rPr>
          <w:rFonts w:ascii="Times New Roman" w:eastAsia="Times New Roman" w:hAnsi="Times New Roman"/>
          <w:b/>
          <w:sz w:val="2"/>
          <w:szCs w:val="2"/>
          <w:lang w:eastAsia="cs-CZ"/>
        </w:rPr>
      </w:pPr>
    </w:p>
    <w:p w14:paraId="65D6313D" w14:textId="77777777" w:rsidR="00B966FB" w:rsidRPr="00250933" w:rsidRDefault="00B966FB" w:rsidP="00B966FB">
      <w:pPr>
        <w:pStyle w:val="Zkladntext21"/>
        <w:tabs>
          <w:tab w:val="left" w:pos="-993"/>
        </w:tabs>
        <w:spacing w:before="120"/>
        <w:ind w:hanging="993"/>
        <w:rPr>
          <w:sz w:val="2"/>
          <w:szCs w:val="2"/>
        </w:rPr>
      </w:pPr>
      <w:r w:rsidRPr="00250933">
        <w:rPr>
          <w:szCs w:val="24"/>
        </w:rPr>
        <w:t xml:space="preserve">16.1. </w:t>
      </w:r>
      <w:r w:rsidRPr="00250933">
        <w:t xml:space="preserve">Zhotovitel se zavazuje objednateli poskytnout dle níže uvedených podmínek tyto bankovní záruky: </w:t>
      </w:r>
    </w:p>
    <w:p w14:paraId="652BE8AB" w14:textId="77777777" w:rsidR="00B966FB" w:rsidRPr="00250933" w:rsidRDefault="00B966FB" w:rsidP="00B966FB">
      <w:pPr>
        <w:pStyle w:val="Zkladntext21"/>
        <w:tabs>
          <w:tab w:val="left" w:pos="-993"/>
        </w:tabs>
        <w:spacing w:before="120"/>
        <w:ind w:hanging="568"/>
      </w:pPr>
      <w:r w:rsidRPr="00250933">
        <w:rPr>
          <w:szCs w:val="24"/>
        </w:rPr>
        <w:tab/>
      </w:r>
      <w:r w:rsidRPr="00250933">
        <w:rPr>
          <w:szCs w:val="24"/>
        </w:rPr>
        <w:tab/>
      </w:r>
      <w:r w:rsidRPr="00250933">
        <w:t xml:space="preserve">1) Bankovní záruka č. 1 - za řádné provedení díla (čl. 16.2. Smlouvy). </w:t>
      </w:r>
    </w:p>
    <w:p w14:paraId="6089DD75" w14:textId="77777777" w:rsidR="00B966FB" w:rsidRPr="00250933" w:rsidRDefault="00B966FB" w:rsidP="00B966FB">
      <w:pPr>
        <w:pStyle w:val="Zkladntext21"/>
        <w:tabs>
          <w:tab w:val="left" w:pos="-993"/>
        </w:tabs>
        <w:spacing w:before="120"/>
        <w:ind w:hanging="568"/>
        <w:rPr>
          <w:szCs w:val="24"/>
        </w:rPr>
      </w:pPr>
      <w:r w:rsidRPr="00250933">
        <w:rPr>
          <w:szCs w:val="24"/>
        </w:rPr>
        <w:tab/>
      </w:r>
      <w:r w:rsidRPr="00250933">
        <w:rPr>
          <w:szCs w:val="24"/>
        </w:rPr>
        <w:tab/>
      </w:r>
      <w:r w:rsidRPr="00250933">
        <w:t>2) Bankovní záruka č. 2 - za kvalitu díla (čl. 16.3. a násl. Smlouvy).</w:t>
      </w:r>
    </w:p>
    <w:p w14:paraId="2401BC94" w14:textId="41D535B7" w:rsidR="00B966FB" w:rsidRPr="00250933" w:rsidRDefault="00B966FB" w:rsidP="00B966FB">
      <w:pPr>
        <w:pStyle w:val="Zkladntext21"/>
        <w:tabs>
          <w:tab w:val="left" w:pos="-993"/>
        </w:tabs>
        <w:spacing w:before="120"/>
        <w:ind w:left="284" w:hanging="568"/>
        <w:rPr>
          <w:szCs w:val="24"/>
        </w:rPr>
      </w:pPr>
      <w:r w:rsidRPr="00250933">
        <w:rPr>
          <w:szCs w:val="24"/>
        </w:rPr>
        <w:t xml:space="preserve">16.2. </w:t>
      </w:r>
      <w:r w:rsidRPr="00250933">
        <w:t xml:space="preserve">Zhotovitel se zavazuje, že objednateli nejpozději do 3 pracovních dnů ode dne uzavření této smlouvy předloží </w:t>
      </w:r>
      <w:bookmarkStart w:id="13" w:name="_Hlk136251700"/>
      <w:r w:rsidRPr="00250933">
        <w:rPr>
          <w:u w:val="single"/>
        </w:rPr>
        <w:t>bankovní záruku za řádné provedení díla</w:t>
      </w:r>
      <w:r w:rsidRPr="00250933">
        <w:t xml:space="preserve"> (tj. zejména za dodržení smluvních podmínek a doby plnění díla) ve výši </w:t>
      </w:r>
      <w:r w:rsidR="00F43D71">
        <w:t>1 500 000,-</w:t>
      </w:r>
      <w:r w:rsidR="00F43D71" w:rsidRPr="00250933">
        <w:t xml:space="preserve"> </w:t>
      </w:r>
      <w:r w:rsidRPr="00250933">
        <w:t xml:space="preserve">Kč. V případě prodlení s předložením bankovní záruky o více než 14 kalendářních dnů vzniká objednateli nárok na odstoupení od smlouvy. Právo z bankovní záruky za řádné provedení díla je objednatel oprávněn uplatnit v případech, že zhotovitel nedodrží smluvní podmínky, nesplní termíny provádění díla podle harmonogramu, nepředloží řádně a včas objednateli bankovní záruku za kvalitu díla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v platnosti po dobu plnění dle této </w:t>
      </w:r>
      <w:r w:rsidRPr="00A27950">
        <w:t>smlouvy</w:t>
      </w:r>
      <w:r w:rsidRPr="009B4765">
        <w:t>, tj. do protokolárního předání díla. Smluvní strany sjednávají, že pro případ prodloužení termínu dokončení díla se zhotovitel zavazuje předložit dodatek k bankovní záruce v nezměněné podobě, vyjma nového data platnosti, které nesmí být kratší než nově sjednané datum dokončení díla</w:t>
      </w:r>
      <w:r w:rsidRPr="00A27950">
        <w:t>.</w:t>
      </w:r>
    </w:p>
    <w:bookmarkEnd w:id="13"/>
    <w:p w14:paraId="71AC42E5" w14:textId="050EAD73" w:rsidR="00B966FB" w:rsidRPr="00250933" w:rsidRDefault="00B966FB" w:rsidP="00B966FB">
      <w:pPr>
        <w:pStyle w:val="Zkladntext21"/>
        <w:tabs>
          <w:tab w:val="left" w:pos="-993"/>
        </w:tabs>
        <w:spacing w:before="120"/>
        <w:ind w:left="284" w:hanging="568"/>
        <w:rPr>
          <w:szCs w:val="24"/>
        </w:rPr>
      </w:pPr>
      <w:r w:rsidRPr="00250933">
        <w:rPr>
          <w:szCs w:val="24"/>
        </w:rPr>
        <w:t xml:space="preserve">16.3. </w:t>
      </w:r>
      <w:bookmarkStart w:id="14" w:name="_Hlk219382402"/>
      <w:r w:rsidRPr="00250933">
        <w:rPr>
          <w:szCs w:val="24"/>
        </w:rPr>
        <w:t xml:space="preserve">Zhotovitel se zavazuje nejpozději při protokolárním předání díla dle této smlouvy předložit objednateli </w:t>
      </w:r>
      <w:r w:rsidRPr="00250933">
        <w:rPr>
          <w:szCs w:val="24"/>
          <w:u w:val="single"/>
        </w:rPr>
        <w:t>bankovní záruku za kvalitu díla</w:t>
      </w:r>
      <w:r w:rsidRPr="00250933">
        <w:rPr>
          <w:szCs w:val="24"/>
        </w:rPr>
        <w:t xml:space="preserve"> ve výši </w:t>
      </w:r>
      <w:r w:rsidR="00F43D71" w:rsidRPr="009B4765">
        <w:rPr>
          <w:szCs w:val="24"/>
        </w:rPr>
        <w:t>1 500 000,-</w:t>
      </w:r>
      <w:r w:rsidR="00F43D71" w:rsidRPr="00A27950">
        <w:rPr>
          <w:szCs w:val="24"/>
        </w:rPr>
        <w:t xml:space="preserve"> </w:t>
      </w:r>
      <w:r w:rsidRPr="00A27950">
        <w:rPr>
          <w:szCs w:val="24"/>
        </w:rPr>
        <w:t>Kč.</w:t>
      </w:r>
      <w:r w:rsidRPr="00250933">
        <w:rPr>
          <w:szCs w:val="24"/>
        </w:rPr>
        <w:t xml:space="preserve"> Bankovní záruka bude v plné výši platná po dobu běhu Záruční doby. Objednatel tuto bankovní záruku uvolní do 10 kalendářních dnů po uplynutí Záruční doby a na základě písemné žádosti zhotovitele. </w:t>
      </w:r>
    </w:p>
    <w:p w14:paraId="788F2FD1" w14:textId="77777777" w:rsidR="00B966FB" w:rsidRPr="00250933" w:rsidRDefault="00B966FB" w:rsidP="00B966FB">
      <w:pPr>
        <w:pStyle w:val="Zkladntext21"/>
        <w:tabs>
          <w:tab w:val="left" w:pos="-993"/>
        </w:tabs>
        <w:ind w:left="567" w:firstLine="0"/>
        <w:rPr>
          <w:sz w:val="12"/>
          <w:szCs w:val="12"/>
        </w:rPr>
      </w:pPr>
    </w:p>
    <w:p w14:paraId="282A6308" w14:textId="77777777" w:rsidR="00B966FB" w:rsidRPr="00250933" w:rsidRDefault="00B966FB" w:rsidP="00B966FB">
      <w:pPr>
        <w:pStyle w:val="Zkladntext21"/>
        <w:tabs>
          <w:tab w:val="left" w:pos="-993"/>
        </w:tabs>
        <w:ind w:left="567" w:firstLine="0"/>
        <w:rPr>
          <w:szCs w:val="24"/>
        </w:rPr>
      </w:pPr>
      <w:r w:rsidRPr="00250933">
        <w:rPr>
          <w:szCs w:val="24"/>
        </w:rPr>
        <w:t xml:space="preserve">16.3.1 Právo z bankovní záruky za kvalitu díla je objednatel oprávněn uplatnit v </w:t>
      </w:r>
      <w:r w:rsidRPr="00250933">
        <w:rPr>
          <w:szCs w:val="24"/>
        </w:rPr>
        <w:lastRenderedPageBreak/>
        <w:t>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w:t>
      </w:r>
    </w:p>
    <w:p w14:paraId="7D25F85A" w14:textId="77777777" w:rsidR="00B966FB" w:rsidRPr="00250933" w:rsidRDefault="00B966FB" w:rsidP="00B966FB">
      <w:pPr>
        <w:pStyle w:val="Zkladntext21"/>
        <w:tabs>
          <w:tab w:val="left" w:pos="-993"/>
        </w:tabs>
        <w:ind w:left="567" w:firstLine="0"/>
        <w:rPr>
          <w:sz w:val="12"/>
          <w:szCs w:val="12"/>
        </w:rPr>
      </w:pPr>
      <w:r w:rsidRPr="00250933">
        <w:rPr>
          <w:sz w:val="12"/>
          <w:szCs w:val="12"/>
        </w:rPr>
        <w:t xml:space="preserve"> </w:t>
      </w:r>
    </w:p>
    <w:p w14:paraId="34B59BB8" w14:textId="77777777" w:rsidR="00B966FB" w:rsidRPr="00250933" w:rsidRDefault="00B966FB" w:rsidP="00B966FB">
      <w:pPr>
        <w:pStyle w:val="Zkladntext21"/>
        <w:tabs>
          <w:tab w:val="left" w:pos="-993"/>
        </w:tabs>
        <w:ind w:left="567" w:firstLine="0"/>
        <w:rPr>
          <w:szCs w:val="24"/>
        </w:rPr>
      </w:pPr>
      <w:r w:rsidRPr="00250933">
        <w:rPr>
          <w:szCs w:val="24"/>
        </w:rPr>
        <w:t xml:space="preserve">16.3.2 Zhotovitel je povinen doplnit finanční prostředky a doručit objednateli novou záruční listinu ve znění shodném s předchozí záruční listinou a v původní výši bankovní záruky, vždy nejpozději do 7 kalendářních dnů od jejího úplného vyčerpání. </w:t>
      </w:r>
    </w:p>
    <w:p w14:paraId="72262E70" w14:textId="77777777" w:rsidR="009B4765" w:rsidRDefault="00B966FB" w:rsidP="009B4765">
      <w:pPr>
        <w:pStyle w:val="Odstavecseseznamem"/>
        <w:keepNext/>
        <w:numPr>
          <w:ilvl w:val="1"/>
          <w:numId w:val="61"/>
        </w:numPr>
        <w:spacing w:before="120" w:after="120" w:line="240" w:lineRule="auto"/>
        <w:ind w:left="283" w:hanging="567"/>
        <w:contextualSpacing w:val="0"/>
        <w:jc w:val="both"/>
        <w:rPr>
          <w:rFonts w:ascii="Times New Roman" w:hAnsi="Times New Roman"/>
          <w:sz w:val="24"/>
          <w:szCs w:val="24"/>
        </w:rPr>
      </w:pPr>
      <w:r w:rsidRPr="009B4765">
        <w:rPr>
          <w:rFonts w:ascii="Times New Roman" w:hAnsi="Times New Roman"/>
          <w:sz w:val="24"/>
          <w:szCs w:val="24"/>
        </w:rPr>
        <w:t xml:space="preserve">Bankovní záruka dle bodu 16.3. musí být vystavena jako neodvolatelná a bezpodmínečná, a to na dobu </w:t>
      </w:r>
      <w:r w:rsidRPr="009B4765">
        <w:rPr>
          <w:rFonts w:ascii="Times New Roman" w:hAnsi="Times New Roman"/>
          <w:b/>
          <w:sz w:val="24"/>
          <w:szCs w:val="24"/>
        </w:rPr>
        <w:t>60 měsíců</w:t>
      </w:r>
      <w:r w:rsidRPr="009B4765">
        <w:rPr>
          <w:rFonts w:ascii="Times New Roman" w:hAnsi="Times New Roman"/>
          <w:sz w:val="24"/>
          <w:szCs w:val="24"/>
        </w:rPr>
        <w:t xml:space="preserve"> od předání díla, případně prodloužení o dobu stavění běhu lhůty v případě uplatnění vad. V případě změn díla či změny termínů je zhotovitel povinen zajistit v tomto duchu též změny bankovní záruky Zhotovitel tímto potvrzuje, že se banka zaváže k plnění bez námitek a na základě první výzvy oprávněného (objednatele). Zhotovitel prohlašuje, že předá objednateli bankovní záruku v originále při podpisu Zápisu o předání a převzetí díla dle článků XI. bod. 11.4, což objednatel svým podpisem Zápisu o předání a převzetí díla také stvrdí.</w:t>
      </w:r>
    </w:p>
    <w:p w14:paraId="39009775" w14:textId="41B905F4" w:rsidR="00B966FB" w:rsidRPr="009B4765" w:rsidRDefault="00B966FB" w:rsidP="009B4765">
      <w:pPr>
        <w:pStyle w:val="Odstavecseseznamem"/>
        <w:keepNext/>
        <w:numPr>
          <w:ilvl w:val="1"/>
          <w:numId w:val="61"/>
        </w:numPr>
        <w:spacing w:before="120" w:after="120" w:line="240" w:lineRule="auto"/>
        <w:ind w:left="283" w:hanging="567"/>
        <w:contextualSpacing w:val="0"/>
        <w:jc w:val="both"/>
        <w:rPr>
          <w:rFonts w:ascii="Times New Roman" w:hAnsi="Times New Roman"/>
          <w:sz w:val="24"/>
          <w:szCs w:val="24"/>
        </w:rPr>
      </w:pPr>
      <w:r w:rsidRPr="009B4765">
        <w:rPr>
          <w:rFonts w:ascii="Times New Roman" w:hAnsi="Times New Roman"/>
          <w:sz w:val="24"/>
          <w:szCs w:val="24"/>
        </w:rPr>
        <w:t xml:space="preserve">Objednatel je oprávněn právo z bankovní záruky uplatnit zejména v případě, kdy zhotovitel, neuhradí způsobenou škodu či smluvní pokutu či neodstraní reklamované vady a nedodělky dle ustanovení smlouvy, tak jak jsou záruční podmínky a odpovědnost za vady dohodnuty v čl. VII. Této smlouvy. Prostředky zajištěné bankovní zárukou je objednatel oprávněn využít k uspokojení jakéhokoliv neuspokojeného závazku zhotovitele vůči objednateli, který vyplývá ze smlouvy o dílo. </w:t>
      </w:r>
    </w:p>
    <w:bookmarkEnd w:id="14"/>
    <w:p w14:paraId="7F0CDD1E" w14:textId="77777777" w:rsidR="00682AA6" w:rsidRDefault="00682AA6" w:rsidP="00EE6DB7">
      <w:pPr>
        <w:spacing w:line="240" w:lineRule="auto"/>
        <w:contextualSpacing/>
        <w:jc w:val="center"/>
        <w:rPr>
          <w:rFonts w:ascii="Times New Roman" w:eastAsia="Times New Roman" w:hAnsi="Times New Roman"/>
          <w:b/>
          <w:sz w:val="24"/>
          <w:szCs w:val="24"/>
          <w:lang w:eastAsia="cs-CZ"/>
        </w:rPr>
      </w:pPr>
    </w:p>
    <w:p w14:paraId="2B8BC7F4" w14:textId="77777777" w:rsidR="00EE6DB7" w:rsidRPr="00EE6DB7" w:rsidRDefault="00EE6DB7" w:rsidP="00EE6DB7">
      <w:pPr>
        <w:spacing w:line="240" w:lineRule="auto"/>
        <w:contextualSpacing/>
        <w:jc w:val="center"/>
        <w:rPr>
          <w:rFonts w:ascii="Times New Roman" w:eastAsia="Times New Roman" w:hAnsi="Times New Roman"/>
          <w:b/>
          <w:sz w:val="24"/>
          <w:szCs w:val="24"/>
          <w:lang w:eastAsia="cs-CZ"/>
        </w:rPr>
      </w:pPr>
      <w:r w:rsidRPr="00EE6DB7">
        <w:rPr>
          <w:rFonts w:ascii="Times New Roman" w:eastAsia="Times New Roman" w:hAnsi="Times New Roman"/>
          <w:b/>
          <w:sz w:val="24"/>
          <w:szCs w:val="24"/>
          <w:lang w:eastAsia="cs-CZ"/>
        </w:rPr>
        <w:t>XVII.</w:t>
      </w:r>
    </w:p>
    <w:p w14:paraId="2C829F74" w14:textId="77777777" w:rsidR="00EE6DB7" w:rsidRPr="00EE6DB7" w:rsidRDefault="00EE6DB7" w:rsidP="00EE6DB7">
      <w:pPr>
        <w:spacing w:line="240" w:lineRule="auto"/>
        <w:contextualSpacing/>
        <w:jc w:val="center"/>
        <w:rPr>
          <w:rFonts w:ascii="Times New Roman" w:eastAsia="Times New Roman" w:hAnsi="Times New Roman"/>
          <w:b/>
          <w:sz w:val="24"/>
          <w:szCs w:val="24"/>
          <w:lang w:eastAsia="cs-CZ"/>
        </w:rPr>
      </w:pPr>
      <w:r w:rsidRPr="00EE6DB7">
        <w:rPr>
          <w:rFonts w:ascii="Times New Roman" w:eastAsia="Times New Roman" w:hAnsi="Times New Roman"/>
          <w:b/>
          <w:sz w:val="24"/>
          <w:szCs w:val="24"/>
          <w:lang w:eastAsia="cs-CZ"/>
        </w:rPr>
        <w:t>Sociální a environmentální odpovědnost</w:t>
      </w:r>
    </w:p>
    <w:p w14:paraId="2A2BE761" w14:textId="77777777" w:rsidR="00EE6DB7" w:rsidRPr="00EE6DB7" w:rsidRDefault="00EE6DB7" w:rsidP="00EE6DB7">
      <w:pPr>
        <w:spacing w:line="240" w:lineRule="auto"/>
        <w:contextualSpacing/>
        <w:jc w:val="center"/>
        <w:rPr>
          <w:rFonts w:ascii="Times New Roman" w:eastAsia="Times New Roman" w:hAnsi="Times New Roman"/>
          <w:b/>
          <w:sz w:val="24"/>
          <w:szCs w:val="24"/>
          <w:lang w:eastAsia="cs-CZ"/>
        </w:rPr>
      </w:pPr>
    </w:p>
    <w:p w14:paraId="71583D97" w14:textId="77777777" w:rsidR="00EE6DB7" w:rsidRPr="00EE6DB7" w:rsidRDefault="00EE6DB7" w:rsidP="00FE6266">
      <w:pPr>
        <w:numPr>
          <w:ilvl w:val="1"/>
          <w:numId w:val="36"/>
        </w:numPr>
        <w:spacing w:before="120" w:after="0" w:line="240" w:lineRule="auto"/>
        <w:ind w:left="284" w:hanging="710"/>
        <w:contextualSpacing/>
        <w:jc w:val="both"/>
        <w:rPr>
          <w:rFonts w:ascii="Times New Roman" w:hAnsi="Times New Roman"/>
          <w:bCs/>
          <w:sz w:val="24"/>
          <w:szCs w:val="24"/>
        </w:rPr>
      </w:pPr>
      <w:r w:rsidRPr="00EE6DB7">
        <w:rPr>
          <w:rFonts w:ascii="Times New Roman" w:hAnsi="Times New Roman"/>
          <w:bCs/>
          <w:sz w:val="24"/>
          <w:szCs w:val="24"/>
        </w:rPr>
        <w:t>Objednatel požaduje, aby Zhotovitel a jeho poddodavatelé prováděli dílo v souladu s mezinárodními úmluvami týkajících se organizace práce (ILO) přijatými Českou republikou.</w:t>
      </w:r>
    </w:p>
    <w:p w14:paraId="613FC363" w14:textId="77777777" w:rsidR="00EE6DB7" w:rsidRPr="00EE6DB7" w:rsidRDefault="00EE6DB7" w:rsidP="00EE6DB7">
      <w:pPr>
        <w:spacing w:before="120" w:after="0" w:line="240" w:lineRule="auto"/>
        <w:ind w:left="709"/>
        <w:contextualSpacing/>
        <w:jc w:val="both"/>
        <w:rPr>
          <w:rFonts w:ascii="Times New Roman" w:hAnsi="Times New Roman"/>
          <w:bCs/>
          <w:sz w:val="12"/>
          <w:szCs w:val="12"/>
        </w:rPr>
      </w:pPr>
    </w:p>
    <w:p w14:paraId="66379EC7" w14:textId="77777777" w:rsidR="00EE6DB7" w:rsidRPr="00EE6DB7" w:rsidRDefault="00EE6DB7" w:rsidP="00FE6266">
      <w:pPr>
        <w:numPr>
          <w:ilvl w:val="1"/>
          <w:numId w:val="36"/>
        </w:numPr>
        <w:spacing w:before="120" w:after="0" w:line="240" w:lineRule="auto"/>
        <w:ind w:left="284" w:hanging="710"/>
        <w:contextualSpacing/>
        <w:jc w:val="both"/>
        <w:rPr>
          <w:rFonts w:ascii="Times New Roman" w:hAnsi="Times New Roman"/>
          <w:bCs/>
          <w:sz w:val="24"/>
          <w:szCs w:val="24"/>
        </w:rPr>
      </w:pPr>
      <w:r w:rsidRPr="00EE6DB7">
        <w:rPr>
          <w:rFonts w:ascii="Times New Roman" w:hAnsi="Times New Roman"/>
          <w:bCs/>
          <w:sz w:val="24"/>
          <w:szCs w:val="24"/>
        </w:rPr>
        <w:t>Zhotovitel se zavazuje dodržovat minimálně následující základní pracovní standardy:</w:t>
      </w:r>
    </w:p>
    <w:p w14:paraId="7ED3351F" w14:textId="77777777" w:rsidR="00EE6DB7" w:rsidRPr="00EE6DB7" w:rsidRDefault="00EE6DB7" w:rsidP="00FE6266">
      <w:pPr>
        <w:numPr>
          <w:ilvl w:val="0"/>
          <w:numId w:val="35"/>
        </w:numPr>
        <w:autoSpaceDE w:val="0"/>
        <w:autoSpaceDN w:val="0"/>
        <w:spacing w:before="120" w:after="0" w:line="252" w:lineRule="auto"/>
        <w:ind w:left="1418" w:hanging="357"/>
        <w:jc w:val="both"/>
        <w:rPr>
          <w:rFonts w:ascii="Times New Roman" w:hAnsi="Times New Roman"/>
          <w:sz w:val="24"/>
          <w:szCs w:val="24"/>
        </w:rPr>
      </w:pPr>
      <w:r w:rsidRPr="00EE6DB7">
        <w:rPr>
          <w:rFonts w:ascii="Times New Roman" w:hAnsi="Times New Roman"/>
          <w:sz w:val="24"/>
          <w:szCs w:val="24"/>
        </w:rPr>
        <w:t>Úmluva č. 87 o svobodě sdružování a ochraně práva organizovat se</w:t>
      </w:r>
    </w:p>
    <w:p w14:paraId="07A9D7A2"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98 o právu organizovat se a kolektivně vyjednávat</w:t>
      </w:r>
    </w:p>
    <w:p w14:paraId="19C20E96"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29 o nucené práci</w:t>
      </w:r>
    </w:p>
    <w:p w14:paraId="44B654D4"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105 o odstranění nucené práce</w:t>
      </w:r>
    </w:p>
    <w:p w14:paraId="21E115AB"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138 o minimálním věku</w:t>
      </w:r>
    </w:p>
    <w:p w14:paraId="530913FE"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182 o nejhorších formách dětské práce</w:t>
      </w:r>
    </w:p>
    <w:p w14:paraId="1E50CD12"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100 o rovnosti v odměňování</w:t>
      </w:r>
    </w:p>
    <w:p w14:paraId="1CD7DE31"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111 o diskriminaci v zaměstnání a povolání</w:t>
      </w:r>
    </w:p>
    <w:p w14:paraId="2073CF8D"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155 o bezpečnosti a zdraví pracovníků a pracovním prostředí</w:t>
      </w:r>
    </w:p>
    <w:p w14:paraId="15EE0E38" w14:textId="77777777" w:rsidR="00EE6DB7" w:rsidRPr="00EE6DB7" w:rsidRDefault="00EE6DB7" w:rsidP="00EE6DB7">
      <w:pPr>
        <w:autoSpaceDE w:val="0"/>
        <w:autoSpaceDN w:val="0"/>
        <w:spacing w:after="0" w:line="252" w:lineRule="auto"/>
        <w:ind w:left="709"/>
        <w:jc w:val="both"/>
        <w:rPr>
          <w:rFonts w:ascii="Times New Roman" w:hAnsi="Times New Roman"/>
          <w:sz w:val="12"/>
          <w:szCs w:val="12"/>
        </w:rPr>
      </w:pPr>
    </w:p>
    <w:p w14:paraId="00E2BBE9" w14:textId="48F9DDDB" w:rsidR="00EE6DB7" w:rsidRPr="004E1690"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Zhotovitelem či jeho poddodavateli). Zhotovitel se také zavazuje zajistit, že všechny osoby, </w:t>
      </w:r>
      <w:r w:rsidRPr="00EE6DB7">
        <w:rPr>
          <w:rFonts w:ascii="Times New Roman" w:hAnsi="Times New Roman"/>
          <w:sz w:val="24"/>
          <w:szCs w:val="24"/>
        </w:rPr>
        <w:lastRenderedPageBreak/>
        <w:t>které se na plnění zakázky podílejí (a bez ohledu na to, zda budou prováděny Zhotovitelem či jeho poddodavateli), jsou vedeny v příslušných registrech, jako například v registru pojištěnců ČSSZ. Zhotovitel je dále povinen zajistit, že všechny osoby, které se na plnění zakázky podílejí (a to bez ohledu na to, zda budou činnosti prováděny Zhotovitelem či jeho poddodavateli) budou proškoleny z problematiky BOZP a že jsou vybaveny osobními ochrannými pracovními prostředky dle účinné legislativy.</w:t>
      </w:r>
    </w:p>
    <w:p w14:paraId="254ACDF1" w14:textId="3744C91C" w:rsidR="00EE6DB7" w:rsidRPr="004E1690"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w:t>
      </w:r>
      <w:r w:rsidR="00006B42">
        <w:rPr>
          <w:rFonts w:ascii="Times New Roman" w:hAnsi="Times New Roman"/>
          <w:bCs/>
          <w:sz w:val="24"/>
          <w:szCs w:val="24"/>
        </w:rPr>
        <w:t xml:space="preserve">č. </w:t>
      </w:r>
      <w:r w:rsidRPr="00EE6DB7">
        <w:rPr>
          <w:rFonts w:ascii="Times New Roman" w:hAnsi="Times New Roman"/>
          <w:bCs/>
          <w:sz w:val="24"/>
          <w:szCs w:val="24"/>
        </w:rPr>
        <w:t xml:space="preserve">262/2006 Sb., zákoník práce. </w:t>
      </w:r>
    </w:p>
    <w:p w14:paraId="41CB5215" w14:textId="77777777" w:rsidR="00EE6DB7" w:rsidRPr="00EE6DB7"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3018C250" w14:textId="77777777" w:rsidR="00EE6DB7" w:rsidRPr="00EE6DB7"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bCs/>
          <w:sz w:val="24"/>
          <w:szCs w:val="24"/>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40E34E94"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sz w:val="24"/>
          <w:szCs w:val="24"/>
        </w:rPr>
      </w:pPr>
      <w:r w:rsidRPr="00EE6DB7">
        <w:rPr>
          <w:rFonts w:ascii="Times New Roman" w:hAnsi="Times New Roman"/>
          <w:sz w:val="24"/>
          <w:szCs w:val="24"/>
        </w:rPr>
        <w:t xml:space="preserve">Dodavatel je povinen předkládat na konci každého čtvrtletí čestné prohlášení, že všechny platby svým poddodavatelům provedl řádně a včas. Zadavatel si vyhrazuje právo ověřit pravdivost poskytnutý informací u jednotlivých poddodavatelů. </w:t>
      </w:r>
    </w:p>
    <w:p w14:paraId="6B4A6399" w14:textId="6F5AF06B"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Objednatel je oprávněn průběžně kontrolovat dodržování povinností Zhotovitele dle odst. 17.3. tohoto článku Smlouvy (a to i přímo u osob podílejících se na plnění zakázky), přičemž Zhotovitel je povinen tuto kontrolu umožnit, strpět a poskytnout Objednateli nezbytnou součinnost k jejímu provedení.</w:t>
      </w:r>
    </w:p>
    <w:p w14:paraId="1FDBCAA3"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17.3. tohoto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4DF991FA"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7A61F796"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V případě, že Zhotovitel (či jeho poddodavatel) bude v rámci řízení zahájeného dle odst. 17.9.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1B64388B" w14:textId="77777777" w:rsidR="00EE6DB7" w:rsidRPr="00EE6DB7" w:rsidRDefault="00EE6DB7" w:rsidP="004E1690">
      <w:pPr>
        <w:numPr>
          <w:ilvl w:val="1"/>
          <w:numId w:val="36"/>
        </w:numPr>
        <w:tabs>
          <w:tab w:val="left" w:pos="284"/>
        </w:tabs>
        <w:spacing w:before="120" w:after="0" w:line="240" w:lineRule="auto"/>
        <w:ind w:left="284" w:hanging="709"/>
        <w:jc w:val="both"/>
        <w:rPr>
          <w:rFonts w:ascii="Times New Roman" w:hAnsi="Times New Roman"/>
          <w:bCs/>
          <w:sz w:val="24"/>
          <w:szCs w:val="24"/>
        </w:rPr>
      </w:pPr>
      <w:r w:rsidRPr="00EE6DB7">
        <w:rPr>
          <w:rFonts w:ascii="Times New Roman" w:hAnsi="Times New Roman"/>
          <w:sz w:val="24"/>
          <w:szCs w:val="24"/>
        </w:rPr>
        <w:t>Objednatel je oprávněn požadovat po Dodavateli zaplacení smluvní pokuty ve výši:</w:t>
      </w:r>
    </w:p>
    <w:p w14:paraId="3B6BB759" w14:textId="0F2F51D3" w:rsidR="00DB5CD6" w:rsidRPr="004E1690" w:rsidRDefault="00EE6DB7" w:rsidP="004E1690">
      <w:pPr>
        <w:spacing w:before="120" w:after="120" w:line="240" w:lineRule="auto"/>
        <w:ind w:left="1134"/>
        <w:jc w:val="both"/>
        <w:rPr>
          <w:rFonts w:ascii="Times New Roman" w:eastAsia="Times New Roman" w:hAnsi="Times New Roman"/>
          <w:sz w:val="24"/>
          <w:szCs w:val="24"/>
          <w:lang w:eastAsia="cs-CZ"/>
        </w:rPr>
      </w:pPr>
      <w:r w:rsidRPr="00EE6DB7">
        <w:rPr>
          <w:rFonts w:ascii="Times New Roman" w:eastAsia="Times New Roman" w:hAnsi="Times New Roman"/>
          <w:sz w:val="24"/>
          <w:szCs w:val="24"/>
          <w:lang w:eastAsia="cs-CZ"/>
        </w:rPr>
        <w:t xml:space="preserve">i. </w:t>
      </w:r>
      <w:proofErr w:type="gramStart"/>
      <w:r w:rsidRPr="00EE6DB7">
        <w:rPr>
          <w:rFonts w:ascii="Times New Roman" w:eastAsia="Times New Roman" w:hAnsi="Times New Roman"/>
          <w:sz w:val="24"/>
          <w:szCs w:val="24"/>
          <w:lang w:eastAsia="cs-CZ"/>
        </w:rPr>
        <w:t>10.000,-</w:t>
      </w:r>
      <w:proofErr w:type="gramEnd"/>
      <w:r w:rsidRPr="00EE6DB7">
        <w:rPr>
          <w:rFonts w:ascii="Times New Roman" w:eastAsia="Times New Roman" w:hAnsi="Times New Roman"/>
          <w:sz w:val="24"/>
          <w:szCs w:val="24"/>
          <w:lang w:eastAsia="cs-CZ"/>
        </w:rPr>
        <w:t xml:space="preserve"> Kč v případě, že Dodavatel bude v prodlení s plněním povinnosti oznámit Objednateli zahájení řízení a uvést datum jeho zahájení dle odst. </w:t>
      </w:r>
      <w:r w:rsidR="00480C62">
        <w:rPr>
          <w:rFonts w:ascii="Times New Roman" w:eastAsia="Times New Roman" w:hAnsi="Times New Roman"/>
          <w:sz w:val="24"/>
          <w:szCs w:val="24"/>
          <w:lang w:eastAsia="cs-CZ"/>
        </w:rPr>
        <w:t xml:space="preserve">17.9. </w:t>
      </w:r>
      <w:r w:rsidRPr="00EE6DB7">
        <w:rPr>
          <w:rFonts w:ascii="Times New Roman" w:eastAsia="Times New Roman" w:hAnsi="Times New Roman"/>
          <w:sz w:val="24"/>
          <w:szCs w:val="24"/>
          <w:lang w:eastAsia="cs-CZ"/>
        </w:rPr>
        <w:t xml:space="preserve">Smlouvy; a to vždy za každý jednotlivý případ </w:t>
      </w:r>
      <w:proofErr w:type="gramStart"/>
      <w:r w:rsidRPr="00EE6DB7">
        <w:rPr>
          <w:rFonts w:ascii="Times New Roman" w:eastAsia="Times New Roman" w:hAnsi="Times New Roman"/>
          <w:sz w:val="24"/>
          <w:szCs w:val="24"/>
          <w:lang w:eastAsia="cs-CZ"/>
        </w:rPr>
        <w:t>porušení</w:t>
      </w:r>
      <w:proofErr w:type="gramEnd"/>
      <w:r w:rsidRPr="00EE6DB7">
        <w:rPr>
          <w:rFonts w:ascii="Times New Roman" w:eastAsia="Times New Roman" w:hAnsi="Times New Roman"/>
          <w:sz w:val="24"/>
          <w:szCs w:val="24"/>
          <w:lang w:eastAsia="cs-CZ"/>
        </w:rPr>
        <w:t xml:space="preserve"> a i jen započatý den prodlení</w:t>
      </w:r>
    </w:p>
    <w:p w14:paraId="2E65A9AD" w14:textId="77777777" w:rsidR="00EE6DB7" w:rsidRPr="00EE6DB7" w:rsidRDefault="00EE6DB7" w:rsidP="004E1690">
      <w:pPr>
        <w:spacing w:before="120" w:after="120" w:line="240" w:lineRule="auto"/>
        <w:ind w:left="1134"/>
        <w:jc w:val="both"/>
        <w:rPr>
          <w:rFonts w:ascii="Times New Roman" w:eastAsia="Times New Roman" w:hAnsi="Times New Roman"/>
          <w:sz w:val="24"/>
          <w:szCs w:val="24"/>
          <w:lang w:eastAsia="cs-CZ"/>
        </w:rPr>
      </w:pPr>
      <w:proofErr w:type="spellStart"/>
      <w:r w:rsidRPr="00EE6DB7">
        <w:rPr>
          <w:rFonts w:ascii="Times New Roman" w:eastAsia="Times New Roman" w:hAnsi="Times New Roman"/>
          <w:sz w:val="24"/>
          <w:szCs w:val="24"/>
          <w:lang w:eastAsia="cs-CZ"/>
        </w:rPr>
        <w:lastRenderedPageBreak/>
        <w:t>ii</w:t>
      </w:r>
      <w:proofErr w:type="spellEnd"/>
      <w:r w:rsidRPr="00EE6DB7">
        <w:rPr>
          <w:rFonts w:ascii="Times New Roman" w:eastAsia="Times New Roman" w:hAnsi="Times New Roman"/>
          <w:sz w:val="24"/>
          <w:szCs w:val="24"/>
          <w:lang w:eastAsia="cs-CZ"/>
        </w:rPr>
        <w:t xml:space="preserve">. </w:t>
      </w:r>
      <w:proofErr w:type="gramStart"/>
      <w:r w:rsidRPr="00EE6DB7">
        <w:rPr>
          <w:rFonts w:ascii="Times New Roman" w:eastAsia="Times New Roman" w:hAnsi="Times New Roman"/>
          <w:sz w:val="24"/>
          <w:szCs w:val="24"/>
          <w:lang w:eastAsia="cs-CZ"/>
        </w:rPr>
        <w:t>10.000,-</w:t>
      </w:r>
      <w:proofErr w:type="gramEnd"/>
      <w:r w:rsidRPr="00EE6DB7">
        <w:rPr>
          <w:rFonts w:ascii="Times New Roman" w:eastAsia="Times New Roman" w:hAnsi="Times New Roman"/>
          <w:sz w:val="24"/>
          <w:szCs w:val="24"/>
          <w:lang w:eastAsia="cs-CZ"/>
        </w:rPr>
        <w:t xml:space="preserve"> Kč v případě, že Dodavatel bude v prodlení s plněním povinnosti předložit Objednateli kopii pravomocného rozhodnutí, jímž se řízení končí, a uvést datum právní moci, dle odst. </w:t>
      </w:r>
      <w:r w:rsidR="00480C62">
        <w:rPr>
          <w:rFonts w:ascii="Times New Roman" w:eastAsia="Times New Roman" w:hAnsi="Times New Roman"/>
          <w:sz w:val="24"/>
          <w:szCs w:val="24"/>
          <w:lang w:eastAsia="cs-CZ"/>
        </w:rPr>
        <w:t>17.10.</w:t>
      </w:r>
      <w:r w:rsidRPr="00EE6DB7">
        <w:rPr>
          <w:rFonts w:ascii="Times New Roman" w:eastAsia="Times New Roman" w:hAnsi="Times New Roman"/>
          <w:sz w:val="24"/>
          <w:szCs w:val="24"/>
          <w:lang w:eastAsia="cs-CZ"/>
        </w:rPr>
        <w:t xml:space="preserve"> Smlouvy; a to vždy za každý jednotlivý případ </w:t>
      </w:r>
      <w:proofErr w:type="gramStart"/>
      <w:r w:rsidRPr="00EE6DB7">
        <w:rPr>
          <w:rFonts w:ascii="Times New Roman" w:eastAsia="Times New Roman" w:hAnsi="Times New Roman"/>
          <w:sz w:val="24"/>
          <w:szCs w:val="24"/>
          <w:lang w:eastAsia="cs-CZ"/>
        </w:rPr>
        <w:t>porušení</w:t>
      </w:r>
      <w:proofErr w:type="gramEnd"/>
      <w:r w:rsidRPr="00EE6DB7">
        <w:rPr>
          <w:rFonts w:ascii="Times New Roman" w:eastAsia="Times New Roman" w:hAnsi="Times New Roman"/>
          <w:sz w:val="24"/>
          <w:szCs w:val="24"/>
          <w:lang w:eastAsia="cs-CZ"/>
        </w:rPr>
        <w:t xml:space="preserve"> a i jen započatý den prodlení.</w:t>
      </w:r>
    </w:p>
    <w:p w14:paraId="0D2B0B3F" w14:textId="06B539EF" w:rsidR="00EE6DB7" w:rsidRPr="00EE6DB7" w:rsidRDefault="00EE6DB7" w:rsidP="004E1690">
      <w:pPr>
        <w:numPr>
          <w:ilvl w:val="1"/>
          <w:numId w:val="36"/>
        </w:numPr>
        <w:spacing w:before="120" w:after="120" w:line="240" w:lineRule="auto"/>
        <w:ind w:left="284" w:hanging="709"/>
        <w:jc w:val="both"/>
        <w:rPr>
          <w:rFonts w:ascii="Times New Roman" w:eastAsia="Times New Roman" w:hAnsi="Times New Roman"/>
          <w:sz w:val="24"/>
          <w:szCs w:val="24"/>
          <w:lang w:eastAsia="cs-CZ"/>
        </w:rPr>
      </w:pPr>
      <w:r w:rsidRPr="00EE6DB7">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 v řízení dle odst. 17.9. Smlouvy.</w:t>
      </w:r>
    </w:p>
    <w:p w14:paraId="475B289B"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2970673C" w14:textId="77777777" w:rsidR="00A54A38" w:rsidRDefault="00A54A38" w:rsidP="00D34862">
      <w:pPr>
        <w:spacing w:before="120" w:after="120" w:line="240" w:lineRule="auto"/>
        <w:contextualSpacing/>
        <w:jc w:val="center"/>
        <w:rPr>
          <w:rFonts w:ascii="Times New Roman" w:eastAsia="Times New Roman" w:hAnsi="Times New Roman"/>
          <w:b/>
          <w:bCs/>
          <w:sz w:val="24"/>
          <w:szCs w:val="24"/>
          <w:lang w:eastAsia="cs-CZ"/>
        </w:rPr>
      </w:pPr>
    </w:p>
    <w:p w14:paraId="7ADEFC61" w14:textId="0C169BEE" w:rsidR="00A54A38" w:rsidRPr="00A52D60" w:rsidRDefault="00A54A38" w:rsidP="00A54A38">
      <w:pPr>
        <w:keepNext/>
        <w:spacing w:before="120" w:after="120" w:line="240" w:lineRule="auto"/>
        <w:contextualSpacing/>
        <w:jc w:val="center"/>
        <w:rPr>
          <w:rFonts w:ascii="Times New Roman" w:eastAsia="Times New Roman" w:hAnsi="Times New Roman"/>
          <w:b/>
          <w:bCs/>
          <w:sz w:val="24"/>
          <w:szCs w:val="24"/>
          <w:lang w:eastAsia="cs-CZ"/>
        </w:rPr>
      </w:pPr>
      <w:bookmarkStart w:id="15" w:name="_Hlk192697383"/>
      <w:r w:rsidRPr="00EC746D">
        <w:rPr>
          <w:rFonts w:ascii="Times New Roman" w:eastAsia="Times New Roman" w:hAnsi="Times New Roman"/>
          <w:b/>
          <w:bCs/>
          <w:sz w:val="24"/>
          <w:szCs w:val="24"/>
          <w:lang w:eastAsia="cs-CZ"/>
        </w:rPr>
        <w:t>XV</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D6EA61A" w14:textId="77777777" w:rsidR="00A54A38" w:rsidRDefault="00A54A38" w:rsidP="00A54A38">
      <w:pPr>
        <w:spacing w:before="120" w:after="12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Vyhrazené změny závazku</w:t>
      </w:r>
    </w:p>
    <w:p w14:paraId="257E2036" w14:textId="5207CC3E" w:rsidR="00A54A38" w:rsidRDefault="00A54A38" w:rsidP="00A54A38">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18</w:t>
      </w:r>
      <w:r w:rsidRPr="00EC746D">
        <w:rPr>
          <w:rFonts w:ascii="Times New Roman" w:hAnsi="Times New Roman"/>
          <w:sz w:val="24"/>
          <w:lang w:eastAsia="cs-CZ"/>
        </w:rPr>
        <w:t>.</w:t>
      </w:r>
      <w:r>
        <w:rPr>
          <w:rFonts w:ascii="Times New Roman" w:hAnsi="Times New Roman"/>
          <w:sz w:val="24"/>
          <w:lang w:eastAsia="cs-CZ"/>
        </w:rPr>
        <w:t>1</w:t>
      </w:r>
      <w:r w:rsidRPr="00EC746D">
        <w:rPr>
          <w:rFonts w:ascii="Times New Roman" w:hAnsi="Times New Roman"/>
          <w:sz w:val="24"/>
          <w:lang w:eastAsia="cs-CZ"/>
        </w:rPr>
        <w:t>.</w:t>
      </w:r>
      <w:r w:rsidRPr="00EC746D">
        <w:rPr>
          <w:rFonts w:ascii="Times New Roman" w:hAnsi="Times New Roman"/>
          <w:sz w:val="24"/>
          <w:lang w:eastAsia="cs-CZ"/>
        </w:rPr>
        <w:tab/>
      </w:r>
      <w:r>
        <w:rPr>
          <w:rFonts w:ascii="Times New Roman" w:hAnsi="Times New Roman"/>
          <w:sz w:val="24"/>
          <w:lang w:eastAsia="cs-CZ"/>
        </w:rPr>
        <w:t>Objednatel</w:t>
      </w:r>
      <w:r w:rsidRPr="005E2F05">
        <w:rPr>
          <w:rFonts w:ascii="Times New Roman" w:hAnsi="Times New Roman"/>
          <w:sz w:val="24"/>
          <w:lang w:eastAsia="cs-CZ"/>
        </w:rPr>
        <w:t xml:space="preserve"> si v souladu s § 100 odst. 2 </w:t>
      </w:r>
      <w:r w:rsidR="00F00E78">
        <w:rPr>
          <w:rFonts w:ascii="Times New Roman" w:hAnsi="Times New Roman"/>
          <w:sz w:val="24"/>
          <w:lang w:eastAsia="cs-CZ"/>
        </w:rPr>
        <w:t>ZZVZ</w:t>
      </w:r>
      <w:r w:rsidRPr="005E2F05">
        <w:rPr>
          <w:rFonts w:ascii="Times New Roman" w:hAnsi="Times New Roman"/>
          <w:sz w:val="24"/>
          <w:lang w:eastAsia="cs-CZ"/>
        </w:rPr>
        <w:t xml:space="preserve"> vyhrazuje právo změnit Zhotovitele v průběhu plnění </w:t>
      </w:r>
      <w:r>
        <w:rPr>
          <w:rFonts w:ascii="Times New Roman" w:hAnsi="Times New Roman"/>
          <w:sz w:val="24"/>
          <w:lang w:eastAsia="cs-CZ"/>
        </w:rPr>
        <w:t>s</w:t>
      </w:r>
      <w:r w:rsidRPr="005E2F05">
        <w:rPr>
          <w:rFonts w:ascii="Times New Roman" w:hAnsi="Times New Roman"/>
          <w:sz w:val="24"/>
          <w:lang w:eastAsia="cs-CZ"/>
        </w:rPr>
        <w:t>mlouvy, a to v případě, že Smlouva bude ukončena některým z dále uvedených způsobů</w:t>
      </w:r>
      <w:r>
        <w:rPr>
          <w:rFonts w:ascii="Times New Roman" w:hAnsi="Times New Roman"/>
          <w:sz w:val="24"/>
          <w:lang w:eastAsia="cs-CZ"/>
        </w:rPr>
        <w:t>:</w:t>
      </w:r>
    </w:p>
    <w:p w14:paraId="72A675CE" w14:textId="15B57029"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r w:rsidR="00554238">
        <w:rPr>
          <w:rFonts w:ascii="Times New Roman" w:hAnsi="Times New Roman"/>
          <w:sz w:val="24"/>
          <w:lang w:eastAsia="cs-CZ"/>
        </w:rPr>
        <w:t>ukončením Smlouvy dle čl. 15.7. této Smlouvy,</w:t>
      </w:r>
    </w:p>
    <w:p w14:paraId="770256E5" w14:textId="48DEA398"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w:t>
      </w:r>
      <w:r w:rsidR="00F00E78">
        <w:rPr>
          <w:rFonts w:ascii="Times New Roman" w:hAnsi="Times New Roman"/>
          <w:sz w:val="24"/>
          <w:lang w:eastAsia="cs-CZ"/>
        </w:rPr>
        <w:t>ZZVZ</w:t>
      </w:r>
      <w:r w:rsidRPr="005E2F05">
        <w:rPr>
          <w:rFonts w:ascii="Times New Roman" w:hAnsi="Times New Roman"/>
          <w:sz w:val="24"/>
          <w:lang w:eastAsia="cs-CZ"/>
        </w:rPr>
        <w:t xml:space="preserve">, </w:t>
      </w:r>
    </w:p>
    <w:p w14:paraId="2FCC8129"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383C002" w14:textId="79BE8FA1"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w:t>
      </w:r>
      <w:r w:rsidR="00F00E78">
        <w:rPr>
          <w:rFonts w:ascii="Times New Roman" w:hAnsi="Times New Roman"/>
          <w:sz w:val="24"/>
          <w:lang w:eastAsia="cs-CZ"/>
        </w:rPr>
        <w:t>ZZVZ</w:t>
      </w:r>
      <w:r w:rsidRPr="005E2F05">
        <w:rPr>
          <w:rFonts w:ascii="Times New Roman" w:hAnsi="Times New Roman"/>
          <w:sz w:val="24"/>
          <w:lang w:eastAsia="cs-CZ"/>
        </w:rPr>
        <w:t xml:space="preserve">,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mlouvy v plném rozsahu.</w:t>
      </w:r>
    </w:p>
    <w:p w14:paraId="0069FCD3" w14:textId="77777777" w:rsidR="00A54A38" w:rsidRPr="005E2F05" w:rsidRDefault="00A54A38" w:rsidP="007D2342">
      <w:pPr>
        <w:pStyle w:val="Level2"/>
        <w:numPr>
          <w:ilvl w:val="0"/>
          <w:numId w:val="0"/>
        </w:numPr>
        <w:suppressAutoHyphens/>
        <w:spacing w:before="120" w:after="120" w:line="240" w:lineRule="auto"/>
        <w:ind w:left="822" w:hanging="680"/>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7D14D3EF" w14:textId="091E6D5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w:t>
      </w:r>
      <w:r w:rsidR="007D2342">
        <w:rPr>
          <w:rFonts w:ascii="Times New Roman" w:hAnsi="Times New Roman"/>
          <w:sz w:val="24"/>
          <w:lang w:eastAsia="cs-CZ"/>
        </w:rPr>
        <w:t>ZZVZ</w:t>
      </w:r>
      <w:r w:rsidRPr="005E2F05">
        <w:rPr>
          <w:rFonts w:ascii="Times New Roman" w:hAnsi="Times New Roman"/>
          <w:sz w:val="24"/>
          <w:lang w:eastAsia="cs-CZ"/>
        </w:rPr>
        <w:t xml:space="preserve">, a posoudí, zda v nabídce nejsou naplněny povinné důvody pro vyloučení vybraného dodavatele dle § 48 </w:t>
      </w:r>
      <w:r w:rsidR="007D2342">
        <w:rPr>
          <w:rFonts w:ascii="Times New Roman" w:hAnsi="Times New Roman"/>
          <w:sz w:val="24"/>
          <w:lang w:eastAsia="cs-CZ"/>
        </w:rPr>
        <w:t>ZZVZ</w:t>
      </w:r>
      <w:r w:rsidRPr="005E2F05">
        <w:rPr>
          <w:rFonts w:ascii="Times New Roman" w:hAnsi="Times New Roman"/>
          <w:sz w:val="24"/>
          <w:lang w:eastAsia="cs-CZ"/>
        </w:rPr>
        <w:t xml:space="preserve">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23137B41"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3D6C1F0A" w14:textId="77777777" w:rsidR="00A54A38" w:rsidRPr="005E2F05" w:rsidRDefault="00A54A38" w:rsidP="007A7F5B">
      <w:pPr>
        <w:pStyle w:val="Level2"/>
        <w:numPr>
          <w:ilvl w:val="0"/>
          <w:numId w:val="0"/>
        </w:numPr>
        <w:suppressAutoHyphens/>
        <w:spacing w:before="120" w:after="120" w:line="240" w:lineRule="auto"/>
        <w:ind w:firstLine="142"/>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77EFA5D6" w14:textId="6815B3BD"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w:t>
      </w:r>
      <w:r w:rsidR="00A33170">
        <w:rPr>
          <w:rFonts w:ascii="Times New Roman" w:hAnsi="Times New Roman"/>
          <w:sz w:val="24"/>
          <w:lang w:eastAsia="cs-CZ"/>
        </w:rPr>
        <w:lastRenderedPageBreak/>
        <w:t>ZZVZ</w:t>
      </w:r>
      <w:r w:rsidRPr="005E2F05">
        <w:rPr>
          <w:rFonts w:ascii="Times New Roman" w:hAnsi="Times New Roman"/>
          <w:sz w:val="24"/>
          <w:lang w:eastAsia="cs-CZ"/>
        </w:rPr>
        <w:t xml:space="preserve">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3FB9EF77"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5B247149"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201ADB2F"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41574F80"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4D91A888"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67FB4ABC"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0A22242E" w14:textId="77777777" w:rsidR="000708BD" w:rsidRDefault="00A54A38" w:rsidP="000708BD">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bookmarkEnd w:id="15"/>
    <w:p w14:paraId="3C179C8C" w14:textId="77777777" w:rsidR="00A54A38" w:rsidRDefault="00A54A38" w:rsidP="00D34862">
      <w:pPr>
        <w:spacing w:before="120" w:after="120" w:line="240" w:lineRule="auto"/>
        <w:contextualSpacing/>
        <w:jc w:val="center"/>
        <w:rPr>
          <w:rFonts w:ascii="Times New Roman" w:eastAsia="Times New Roman" w:hAnsi="Times New Roman"/>
          <w:b/>
          <w:bCs/>
          <w:sz w:val="24"/>
          <w:szCs w:val="24"/>
          <w:lang w:eastAsia="cs-CZ"/>
        </w:rPr>
      </w:pPr>
    </w:p>
    <w:p w14:paraId="571A829C" w14:textId="12D31EF3" w:rsidR="00500182" w:rsidRDefault="00FF33E7" w:rsidP="00D34862">
      <w:pPr>
        <w:spacing w:before="120" w:after="12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X</w:t>
      </w:r>
      <w:r w:rsidR="00A54A38">
        <w:rPr>
          <w:rFonts w:ascii="Times New Roman" w:eastAsia="Times New Roman" w:hAnsi="Times New Roman"/>
          <w:b/>
          <w:bCs/>
          <w:sz w:val="24"/>
          <w:szCs w:val="24"/>
          <w:lang w:eastAsia="cs-CZ"/>
        </w:rPr>
        <w:t>IX</w:t>
      </w:r>
      <w:r>
        <w:rPr>
          <w:rFonts w:ascii="Times New Roman" w:eastAsia="Times New Roman" w:hAnsi="Times New Roman"/>
          <w:b/>
          <w:bCs/>
          <w:sz w:val="24"/>
          <w:szCs w:val="24"/>
          <w:lang w:eastAsia="cs-CZ"/>
        </w:rPr>
        <w:t>.</w:t>
      </w:r>
    </w:p>
    <w:p w14:paraId="2F117C75"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4CE057F0" w14:textId="50CFAB66"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.1.</w:t>
      </w:r>
      <w:r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p>
    <w:p w14:paraId="559A7E4F" w14:textId="49EF596C" w:rsidR="00030D12" w:rsidRPr="00EC746D" w:rsidRDefault="00FF33E7"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22EC7AA9" w14:textId="7E465740" w:rsidR="00030D12" w:rsidRPr="00EC746D" w:rsidRDefault="00FF33E7"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652A76B1" w14:textId="4AADCCD1"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.4.</w:t>
      </w:r>
      <w:r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29184137" w14:textId="08974778" w:rsidR="00030D12" w:rsidRPr="00EC746D" w:rsidRDefault="00030D12"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228A9773" w14:textId="6AB9F233"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.6.</w:t>
      </w:r>
      <w:r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39E0E0A8" w14:textId="21B2643D"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.7.</w:t>
      </w:r>
      <w:r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03176A9F" w14:textId="53BC49E8" w:rsidR="00662FF1"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lastRenderedPageBreak/>
        <w:t>1</w:t>
      </w:r>
      <w:r w:rsidR="00A54A38">
        <w:rPr>
          <w:rFonts w:ascii="Times New Roman" w:hAnsi="Times New Roman"/>
          <w:sz w:val="24"/>
          <w:lang w:eastAsia="cs-CZ"/>
        </w:rPr>
        <w:t>9</w:t>
      </w:r>
      <w:r w:rsidRPr="00EC746D">
        <w:rPr>
          <w:rFonts w:ascii="Times New Roman" w:hAnsi="Times New Roman"/>
          <w:sz w:val="24"/>
          <w:lang w:eastAsia="cs-CZ"/>
        </w:rPr>
        <w:t>.8.</w:t>
      </w:r>
      <w:r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34620438" w14:textId="4AB8FFC7" w:rsidR="00662FF1"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.9.</w:t>
      </w:r>
      <w:r w:rsidRPr="00EC746D">
        <w:rPr>
          <w:rFonts w:ascii="Times New Roman" w:hAnsi="Times New Roman"/>
          <w:sz w:val="24"/>
          <w:lang w:eastAsia="cs-CZ"/>
        </w:rPr>
        <w:tab/>
      </w:r>
      <w:r w:rsidR="000B1627" w:rsidRPr="00EC746D">
        <w:rPr>
          <w:rFonts w:ascii="Times New Roman" w:hAnsi="Times New Roman"/>
          <w:sz w:val="24"/>
          <w:lang w:eastAsia="cs-CZ"/>
        </w:rPr>
        <w:t>Smluvní strany souhlasí s tím, aby tato Smlouva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2F48A380" w14:textId="363944B8" w:rsidR="00662FF1" w:rsidRPr="00EC746D" w:rsidRDefault="00662FF1"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 v 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Pr="00EC746D">
        <w:rPr>
          <w:rFonts w:ascii="Times New Roman" w:hAnsi="Times New Roman"/>
          <w:sz w:val="24"/>
          <w:lang w:eastAsia="cs-CZ"/>
        </w:rPr>
        <w:t> </w:t>
      </w:r>
      <w:r w:rsidR="000B1627" w:rsidRPr="00EC746D">
        <w:rPr>
          <w:rFonts w:ascii="Times New Roman" w:hAnsi="Times New Roman"/>
          <w:sz w:val="24"/>
          <w:lang w:eastAsia="cs-CZ"/>
        </w:rPr>
        <w:t>informacím</w:t>
      </w:r>
      <w:r w:rsidRPr="00EC746D">
        <w:rPr>
          <w:rFonts w:ascii="Times New Roman" w:hAnsi="Times New Roman"/>
          <w:sz w:val="24"/>
          <w:lang w:eastAsia="cs-CZ"/>
        </w:rPr>
        <w:t>.</w:t>
      </w:r>
    </w:p>
    <w:p w14:paraId="10B5371A" w14:textId="4E0E0F00" w:rsidR="00F4292D" w:rsidRPr="00EC746D" w:rsidRDefault="00F4292D"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.11.</w:t>
      </w:r>
      <w:r w:rsidR="000D4D40" w:rsidRPr="00EC746D">
        <w:rPr>
          <w:rFonts w:ascii="Times New Roman" w:hAnsi="Times New Roman"/>
          <w:sz w:val="24"/>
          <w:lang w:eastAsia="cs-CZ"/>
        </w:rPr>
        <w:tab/>
      </w:r>
      <w:r w:rsidRPr="00EC746D">
        <w:rPr>
          <w:rFonts w:ascii="Times New Roman" w:hAnsi="Times New Roman"/>
          <w:sz w:val="24"/>
          <w:lang w:eastAsia="cs-CZ"/>
        </w:rPr>
        <w:t>Nedílnou součástí této smlouvy jsou:</w:t>
      </w:r>
    </w:p>
    <w:p w14:paraId="130F8C82" w14:textId="77777777" w:rsidR="00FC0C17" w:rsidRDefault="00FC0C17" w:rsidP="00FC0C17">
      <w:pPr>
        <w:pStyle w:val="Level2"/>
        <w:numPr>
          <w:ilvl w:val="0"/>
          <w:numId w:val="4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Pr="00EC746D">
        <w:rPr>
          <w:rFonts w:ascii="Times New Roman" w:hAnsi="Times New Roman"/>
          <w:sz w:val="24"/>
          <w:lang w:eastAsia="cs-CZ"/>
        </w:rPr>
        <w:t xml:space="preserve">oložkový rozpočet zhotovitele </w:t>
      </w:r>
    </w:p>
    <w:p w14:paraId="568E0335" w14:textId="31B4CB15" w:rsidR="00FC0C17" w:rsidRPr="008C78CD" w:rsidRDefault="00FC0C17" w:rsidP="00FC0C17">
      <w:pPr>
        <w:pStyle w:val="Level2"/>
        <w:numPr>
          <w:ilvl w:val="0"/>
          <w:numId w:val="4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Závazný časový</w:t>
      </w:r>
      <w:r w:rsidR="00A54A38">
        <w:rPr>
          <w:rFonts w:ascii="Times New Roman" w:hAnsi="Times New Roman"/>
          <w:sz w:val="24"/>
          <w:lang w:eastAsia="cs-CZ"/>
        </w:rPr>
        <w:t xml:space="preserve"> </w:t>
      </w:r>
      <w:r>
        <w:rPr>
          <w:rFonts w:ascii="Times New Roman" w:hAnsi="Times New Roman"/>
          <w:sz w:val="24"/>
          <w:lang w:eastAsia="cs-CZ"/>
        </w:rPr>
        <w:t>harmonogram</w:t>
      </w:r>
      <w:r w:rsidRPr="00EC746D">
        <w:rPr>
          <w:rFonts w:ascii="Times New Roman" w:hAnsi="Times New Roman"/>
          <w:sz w:val="24"/>
          <w:lang w:eastAsia="cs-CZ"/>
        </w:rPr>
        <w:t xml:space="preserve"> postupu prací</w:t>
      </w:r>
      <w:r>
        <w:rPr>
          <w:rFonts w:ascii="Times New Roman" w:hAnsi="Times New Roman"/>
          <w:sz w:val="24"/>
          <w:lang w:eastAsia="cs-CZ"/>
        </w:rPr>
        <w:t xml:space="preserve"> s přesným určením kalendářního týdne zahájení prací</w:t>
      </w:r>
    </w:p>
    <w:p w14:paraId="211DF9FF" w14:textId="77777777" w:rsidR="00FC0C17" w:rsidRDefault="00FC0C17" w:rsidP="00FC0C17">
      <w:pPr>
        <w:pStyle w:val="Level2"/>
        <w:numPr>
          <w:ilvl w:val="0"/>
          <w:numId w:val="4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S</w:t>
      </w:r>
      <w:r w:rsidRPr="00EC746D">
        <w:rPr>
          <w:rFonts w:ascii="Times New Roman" w:hAnsi="Times New Roman"/>
          <w:sz w:val="24"/>
          <w:lang w:eastAsia="cs-CZ"/>
        </w:rPr>
        <w:t>eznam poddodavatelů</w:t>
      </w:r>
      <w:r>
        <w:rPr>
          <w:rFonts w:ascii="Times New Roman" w:hAnsi="Times New Roman"/>
          <w:sz w:val="24"/>
          <w:lang w:eastAsia="cs-CZ"/>
        </w:rPr>
        <w:t xml:space="preserve"> </w:t>
      </w:r>
    </w:p>
    <w:p w14:paraId="6BCECF98" w14:textId="4DAEE70B" w:rsidR="00B966FB" w:rsidRDefault="00B966FB" w:rsidP="00FC0C17">
      <w:pPr>
        <w:pStyle w:val="Level2"/>
        <w:numPr>
          <w:ilvl w:val="0"/>
          <w:numId w:val="4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Provozní podmínky </w:t>
      </w:r>
      <w:proofErr w:type="spellStart"/>
      <w:r>
        <w:rPr>
          <w:rFonts w:ascii="Times New Roman" w:hAnsi="Times New Roman"/>
          <w:sz w:val="24"/>
          <w:lang w:eastAsia="cs-CZ"/>
        </w:rPr>
        <w:t>HNsP</w:t>
      </w:r>
      <w:proofErr w:type="spellEnd"/>
    </w:p>
    <w:p w14:paraId="77DCBCD6" w14:textId="7FDFA729" w:rsidR="0064114C" w:rsidRPr="00EC746D" w:rsidRDefault="00662FF1" w:rsidP="0064114C">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008035ED" w:rsidRPr="00EC746D">
        <w:rPr>
          <w:rFonts w:ascii="Times New Roman" w:hAnsi="Times New Roman"/>
          <w:sz w:val="24"/>
          <w:lang w:eastAsia="cs-CZ"/>
        </w:rPr>
        <w:t>.1</w:t>
      </w:r>
      <w:r w:rsidR="00F4292D" w:rsidRPr="00EC746D">
        <w:rPr>
          <w:rFonts w:ascii="Times New Roman" w:hAnsi="Times New Roman"/>
          <w:sz w:val="24"/>
          <w:lang w:eastAsia="cs-CZ"/>
        </w:rPr>
        <w:t>2</w:t>
      </w:r>
      <w:r w:rsidR="008035ED" w:rsidRPr="00EC746D">
        <w:rPr>
          <w:rFonts w:ascii="Times New Roman" w:hAnsi="Times New Roman"/>
          <w:sz w:val="24"/>
          <w:lang w:eastAsia="cs-CZ"/>
        </w:rPr>
        <w:t>.</w:t>
      </w:r>
      <w:r w:rsidR="000D4D40" w:rsidRPr="00EC746D">
        <w:rPr>
          <w:rFonts w:ascii="Times New Roman" w:hAnsi="Times New Roman"/>
          <w:sz w:val="24"/>
          <w:lang w:eastAsia="cs-CZ"/>
        </w:rPr>
        <w:tab/>
      </w:r>
      <w:r w:rsidR="0064114C" w:rsidRPr="00EC746D">
        <w:rPr>
          <w:rFonts w:ascii="Times New Roman" w:eastAsia="Times New Roman" w:hAnsi="Times New Roman"/>
          <w:sz w:val="24"/>
          <w:szCs w:val="24"/>
          <w:lang w:eastAsia="cs-CZ"/>
        </w:rPr>
        <w:t xml:space="preserve">Tato smlouva byla schválena Radou města Bílina dne </w:t>
      </w:r>
      <w:r w:rsidR="0064114C" w:rsidRPr="007A7F5B">
        <w:rPr>
          <w:rFonts w:ascii="Times New Roman" w:eastAsia="Times New Roman" w:hAnsi="Times New Roman"/>
          <w:sz w:val="24"/>
          <w:szCs w:val="24"/>
          <w:lang w:eastAsia="cs-CZ"/>
        </w:rPr>
        <w:t>………………</w:t>
      </w:r>
      <w:proofErr w:type="gramStart"/>
      <w:r w:rsidR="0064114C" w:rsidRPr="007A7F5B">
        <w:rPr>
          <w:rFonts w:ascii="Times New Roman" w:eastAsia="Times New Roman" w:hAnsi="Times New Roman"/>
          <w:sz w:val="24"/>
          <w:szCs w:val="24"/>
          <w:lang w:eastAsia="cs-CZ"/>
        </w:rPr>
        <w:t>…….</w:t>
      </w:r>
      <w:proofErr w:type="gramEnd"/>
      <w:r w:rsidR="0064114C" w:rsidRPr="007A7F5B">
        <w:rPr>
          <w:rFonts w:ascii="Times New Roman" w:eastAsia="Times New Roman" w:hAnsi="Times New Roman"/>
          <w:sz w:val="24"/>
          <w:szCs w:val="24"/>
          <w:lang w:eastAsia="cs-CZ"/>
        </w:rPr>
        <w:t>, č. usnesení ….</w:t>
      </w:r>
    </w:p>
    <w:p w14:paraId="6A4556C0" w14:textId="77777777" w:rsidR="0064114C" w:rsidRPr="00EC746D" w:rsidRDefault="0064114C" w:rsidP="0064114C">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011DEB15" w14:textId="77777777" w:rsidR="0064114C" w:rsidRPr="00EC746D" w:rsidRDefault="0064114C" w:rsidP="0064114C">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Pr>
          <w:rFonts w:ascii="Times New Roman" w:hAnsi="Times New Roman"/>
          <w:sz w:val="24"/>
          <w:szCs w:val="24"/>
        </w:rPr>
        <w:t> </w:t>
      </w:r>
      <w:r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xml:space="preserve">, dne </w:t>
      </w:r>
    </w:p>
    <w:p w14:paraId="73D0243F" w14:textId="77777777" w:rsidR="0064114C" w:rsidRPr="00EC746D" w:rsidRDefault="0064114C" w:rsidP="0064114C">
      <w:pPr>
        <w:spacing w:before="120" w:after="120" w:line="240" w:lineRule="auto"/>
        <w:ind w:firstLine="708"/>
        <w:jc w:val="both"/>
        <w:rPr>
          <w:rFonts w:ascii="Times New Roman" w:hAnsi="Times New Roman"/>
          <w:sz w:val="24"/>
          <w:szCs w:val="24"/>
        </w:rPr>
      </w:pPr>
    </w:p>
    <w:p w14:paraId="130B77C2" w14:textId="77777777" w:rsidR="0064114C" w:rsidRPr="00EC746D" w:rsidRDefault="0064114C" w:rsidP="0064114C">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Pr="00F524B2">
        <w:rPr>
          <w:rFonts w:ascii="Times New Roman" w:eastAsia="Times New Roman" w:hAnsi="Times New Roman"/>
          <w:sz w:val="24"/>
          <w:szCs w:val="24"/>
          <w:highlight w:val="yellow"/>
          <w:lang w:eastAsia="cs-CZ"/>
        </w:rPr>
        <w:t>…………………….</w:t>
      </w:r>
    </w:p>
    <w:p w14:paraId="39FDF7A9" w14:textId="77777777" w:rsidR="0064114C" w:rsidRPr="00EC746D" w:rsidRDefault="0064114C" w:rsidP="0064114C">
      <w:pPr>
        <w:spacing w:before="120" w:after="120" w:line="240" w:lineRule="auto"/>
        <w:ind w:firstLine="708"/>
        <w:jc w:val="both"/>
        <w:rPr>
          <w:rFonts w:ascii="Times New Roman" w:hAnsi="Times New Roman"/>
          <w:sz w:val="24"/>
          <w:szCs w:val="24"/>
        </w:rPr>
      </w:pPr>
    </w:p>
    <w:p w14:paraId="5F12F259" w14:textId="77777777" w:rsidR="0064114C" w:rsidRPr="00050495" w:rsidRDefault="0064114C" w:rsidP="0064114C">
      <w:pPr>
        <w:tabs>
          <w:tab w:val="left" w:pos="6237"/>
        </w:tabs>
        <w:spacing w:before="120" w:after="120" w:line="240" w:lineRule="auto"/>
        <w:ind w:firstLine="708"/>
        <w:jc w:val="both"/>
        <w:rPr>
          <w:rFonts w:ascii="Times New Roman" w:hAnsi="Times New Roman"/>
          <w:sz w:val="24"/>
          <w:szCs w:val="24"/>
        </w:rPr>
      </w:pPr>
      <w:r w:rsidRPr="00050495">
        <w:rPr>
          <w:rFonts w:ascii="Times New Roman" w:hAnsi="Times New Roman"/>
          <w:sz w:val="24"/>
          <w:szCs w:val="24"/>
        </w:rPr>
        <w:t>_____________________________</w:t>
      </w:r>
      <w:r w:rsidRPr="00050495">
        <w:rPr>
          <w:rFonts w:ascii="Times New Roman" w:hAnsi="Times New Roman"/>
          <w:sz w:val="24"/>
          <w:szCs w:val="24"/>
        </w:rPr>
        <w:tab/>
        <w:t>_____________________</w:t>
      </w:r>
    </w:p>
    <w:p w14:paraId="74E82602" w14:textId="19AC7A84" w:rsidR="0064114C" w:rsidRPr="00050495" w:rsidRDefault="00050495" w:rsidP="0064114C">
      <w:pPr>
        <w:tabs>
          <w:tab w:val="left" w:pos="6237"/>
        </w:tabs>
        <w:spacing w:after="0" w:line="240" w:lineRule="auto"/>
        <w:ind w:firstLine="709"/>
        <w:jc w:val="both"/>
        <w:rPr>
          <w:rFonts w:ascii="Times New Roman" w:hAnsi="Times New Roman"/>
          <w:sz w:val="24"/>
          <w:szCs w:val="24"/>
        </w:rPr>
      </w:pPr>
      <w:r w:rsidRPr="00050495">
        <w:rPr>
          <w:rFonts w:ascii="Times New Roman" w:hAnsi="Times New Roman"/>
          <w:sz w:val="24"/>
          <w:szCs w:val="24"/>
        </w:rPr>
        <w:t xml:space="preserve">Ing. </w:t>
      </w:r>
      <w:r w:rsidR="00E1479A">
        <w:rPr>
          <w:rFonts w:ascii="Times New Roman" w:hAnsi="Times New Roman"/>
          <w:sz w:val="24"/>
          <w:szCs w:val="24"/>
        </w:rPr>
        <w:t>Radek</w:t>
      </w:r>
      <w:r w:rsidRPr="00050495">
        <w:rPr>
          <w:rFonts w:ascii="Times New Roman" w:hAnsi="Times New Roman"/>
          <w:sz w:val="24"/>
          <w:szCs w:val="24"/>
        </w:rPr>
        <w:t xml:space="preserve"> </w:t>
      </w:r>
      <w:proofErr w:type="spellStart"/>
      <w:r w:rsidR="009C7F69">
        <w:rPr>
          <w:rFonts w:ascii="Times New Roman" w:hAnsi="Times New Roman"/>
          <w:sz w:val="24"/>
          <w:szCs w:val="24"/>
        </w:rPr>
        <w:t>Zenker</w:t>
      </w:r>
      <w:proofErr w:type="spellEnd"/>
      <w:r w:rsidR="0064114C" w:rsidRPr="00050495">
        <w:rPr>
          <w:rFonts w:ascii="Times New Roman" w:hAnsi="Times New Roman"/>
          <w:sz w:val="24"/>
          <w:szCs w:val="24"/>
        </w:rPr>
        <w:tab/>
      </w:r>
      <w:r w:rsidR="0064114C" w:rsidRPr="00050495">
        <w:rPr>
          <w:rFonts w:ascii="Times New Roman" w:eastAsia="Times New Roman" w:hAnsi="Times New Roman"/>
          <w:sz w:val="24"/>
          <w:szCs w:val="24"/>
          <w:highlight w:val="yellow"/>
          <w:lang w:eastAsia="cs-CZ"/>
        </w:rPr>
        <w:t>…………………….</w:t>
      </w:r>
    </w:p>
    <w:p w14:paraId="071E4D13" w14:textId="02425E4D" w:rsidR="00310CC2" w:rsidRPr="00EC746D" w:rsidRDefault="009C7F69" w:rsidP="00050495">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místos</w:t>
      </w:r>
      <w:r w:rsidR="0064114C" w:rsidRPr="00050495">
        <w:rPr>
          <w:rFonts w:ascii="Times New Roman" w:hAnsi="Times New Roman"/>
          <w:sz w:val="24"/>
          <w:szCs w:val="24"/>
        </w:rPr>
        <w:t>tarosta města</w:t>
      </w:r>
      <w:r w:rsidR="0064114C" w:rsidRPr="00050495">
        <w:rPr>
          <w:rFonts w:ascii="Times New Roman" w:hAnsi="Times New Roman"/>
          <w:sz w:val="24"/>
          <w:szCs w:val="24"/>
        </w:rPr>
        <w:tab/>
      </w:r>
      <w:r w:rsidR="0064114C" w:rsidRPr="00050495">
        <w:rPr>
          <w:rFonts w:ascii="Times New Roman" w:eastAsia="Times New Roman" w:hAnsi="Times New Roman"/>
          <w:sz w:val="24"/>
          <w:szCs w:val="24"/>
          <w:highlight w:val="yellow"/>
          <w:lang w:eastAsia="cs-CZ"/>
        </w:rPr>
        <w:t>…………………….</w:t>
      </w:r>
    </w:p>
    <w:sectPr w:rsidR="00310CC2" w:rsidRPr="00EC746D" w:rsidSect="00A87221">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6995" w14:textId="77777777" w:rsidR="00BA451F" w:rsidRDefault="00BA451F" w:rsidP="00B41C40">
      <w:pPr>
        <w:spacing w:after="0" w:line="240" w:lineRule="auto"/>
      </w:pPr>
      <w:r>
        <w:separator/>
      </w:r>
    </w:p>
  </w:endnote>
  <w:endnote w:type="continuationSeparator" w:id="0">
    <w:p w14:paraId="17F15E15" w14:textId="77777777" w:rsidR="00BA451F" w:rsidRDefault="00BA451F"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3CE14C9B" w14:textId="65EDB4B6" w:rsidR="000665D5" w:rsidRPr="00067A6F" w:rsidRDefault="000665D5"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Pr>
                <w:rFonts w:ascii="Times New Roman" w:hAnsi="Times New Roman"/>
                <w:b/>
                <w:bCs/>
                <w:noProof/>
                <w:sz w:val="20"/>
                <w:szCs w:val="20"/>
              </w:rPr>
              <w:t>21</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Pr>
                <w:rFonts w:ascii="Times New Roman" w:hAnsi="Times New Roman"/>
                <w:b/>
                <w:bCs/>
                <w:noProof/>
                <w:sz w:val="20"/>
                <w:szCs w:val="20"/>
              </w:rPr>
              <w:t>21</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2249" w14:textId="77777777" w:rsidR="00BA451F" w:rsidRDefault="00BA451F" w:rsidP="00B41C40">
      <w:pPr>
        <w:spacing w:after="0" w:line="240" w:lineRule="auto"/>
      </w:pPr>
      <w:r>
        <w:separator/>
      </w:r>
    </w:p>
  </w:footnote>
  <w:footnote w:type="continuationSeparator" w:id="0">
    <w:p w14:paraId="661DF14E" w14:textId="77777777" w:rsidR="00BA451F" w:rsidRDefault="00BA451F"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31"/>
    <w:lvl w:ilvl="0">
      <w:start w:val="1"/>
      <w:numFmt w:val="bullet"/>
      <w:lvlText w:val="-"/>
      <w:lvlJc w:val="left"/>
      <w:pPr>
        <w:tabs>
          <w:tab w:val="num" w:pos="1134"/>
        </w:tabs>
        <w:ind w:left="1134" w:hanging="283"/>
      </w:pPr>
      <w:rPr>
        <w:rFonts w:ascii="Tahoma" w:hAnsi="Tahoma" w:cs="Tahoma"/>
        <w:color w:val="auto"/>
        <w:sz w:val="20"/>
        <w:szCs w:val="22"/>
      </w:rPr>
    </w:lvl>
  </w:abstractNum>
  <w:abstractNum w:abstractNumId="1"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3"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4" w15:restartNumberingAfterBreak="0">
    <w:nsid w:val="064A7E6B"/>
    <w:multiLevelType w:val="hybridMultilevel"/>
    <w:tmpl w:val="4F18BF04"/>
    <w:lvl w:ilvl="0" w:tplc="9DE851F0">
      <w:start w:val="1"/>
      <w:numFmt w:val="ordinal"/>
      <w:lvlText w:val="4.%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6AD572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F927C47"/>
    <w:multiLevelType w:val="multilevel"/>
    <w:tmpl w:val="F9F2509E"/>
    <w:lvl w:ilvl="0">
      <w:start w:val="16"/>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055FF0"/>
    <w:multiLevelType w:val="multilevel"/>
    <w:tmpl w:val="F5E295DA"/>
    <w:lvl w:ilvl="0">
      <w:start w:val="16"/>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4" w15:restartNumberingAfterBreak="0">
    <w:nsid w:val="14BF2A0B"/>
    <w:multiLevelType w:val="hybridMultilevel"/>
    <w:tmpl w:val="27AC61D4"/>
    <w:lvl w:ilvl="0" w:tplc="02E4439C">
      <w:start w:val="2"/>
      <w:numFmt w:val="decimal"/>
      <w:lvlText w:val="6.%1."/>
      <w:lvlJc w:val="lef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5A4FBD"/>
    <w:multiLevelType w:val="hybridMultilevel"/>
    <w:tmpl w:val="8A3CB97A"/>
    <w:lvl w:ilvl="0" w:tplc="9A9A857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D32CBB"/>
    <w:multiLevelType w:val="hybridMultilevel"/>
    <w:tmpl w:val="87FC7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4F1BB5"/>
    <w:multiLevelType w:val="multilevel"/>
    <w:tmpl w:val="5344E3A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420"/>
        </w:tabs>
        <w:ind w:left="420" w:hanging="360"/>
      </w:pPr>
      <w:rPr>
        <w:rFonts w:hint="default"/>
        <w:color w:val="auto"/>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1"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B531DB"/>
    <w:multiLevelType w:val="multilevel"/>
    <w:tmpl w:val="79CABFB2"/>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7DC4EED"/>
    <w:multiLevelType w:val="multilevel"/>
    <w:tmpl w:val="0405001F"/>
    <w:numStyleLink w:val="Styl7"/>
  </w:abstractNum>
  <w:abstractNum w:abstractNumId="25"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4F7888"/>
    <w:multiLevelType w:val="multilevel"/>
    <w:tmpl w:val="F948C4E8"/>
    <w:numStyleLink w:val="Styl4"/>
  </w:abstractNum>
  <w:abstractNum w:abstractNumId="27" w15:restartNumberingAfterBreak="0">
    <w:nsid w:val="385D19FB"/>
    <w:multiLevelType w:val="multilevel"/>
    <w:tmpl w:val="B6CEB4FA"/>
    <w:lvl w:ilvl="0">
      <w:start w:val="6"/>
      <w:numFmt w:val="decimal"/>
      <w:lvlText w:val="%1."/>
      <w:lvlJc w:val="left"/>
      <w:pPr>
        <w:ind w:left="360" w:hanging="360"/>
      </w:pPr>
      <w:rPr>
        <w:rFonts w:hint="default"/>
      </w:rPr>
    </w:lvl>
    <w:lvl w:ilvl="1">
      <w:start w:val="3"/>
      <w:numFmt w:val="decimal"/>
      <w:lvlText w:val="%1.%2."/>
      <w:lvlJc w:val="left"/>
      <w:pPr>
        <w:ind w:left="752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2149EF"/>
    <w:multiLevelType w:val="hybridMultilevel"/>
    <w:tmpl w:val="4F7A5700"/>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9" w15:restartNumberingAfterBreak="0">
    <w:nsid w:val="40250D40"/>
    <w:multiLevelType w:val="multilevel"/>
    <w:tmpl w:val="ABCC2482"/>
    <w:numStyleLink w:val="Styl3"/>
  </w:abstractNum>
  <w:abstractNum w:abstractNumId="30"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AE7059"/>
    <w:multiLevelType w:val="multilevel"/>
    <w:tmpl w:val="EFB8E74E"/>
    <w:lvl w:ilvl="0">
      <w:start w:val="13"/>
      <w:numFmt w:val="decimal"/>
      <w:lvlText w:val="%1."/>
      <w:lvlJc w:val="left"/>
      <w:pPr>
        <w:tabs>
          <w:tab w:val="num" w:pos="480"/>
        </w:tabs>
        <w:ind w:left="480" w:hanging="480"/>
      </w:pPr>
      <w:rPr>
        <w:rFonts w:hint="default"/>
      </w:rPr>
    </w:lvl>
    <w:lvl w:ilvl="1">
      <w:start w:val="1"/>
      <w:numFmt w:val="decimal"/>
      <w:lvlText w:val="17.%2."/>
      <w:lvlJc w:val="left"/>
      <w:pPr>
        <w:tabs>
          <w:tab w:val="num" w:pos="1047"/>
        </w:tabs>
        <w:ind w:left="1047" w:hanging="480"/>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9870E84"/>
    <w:multiLevelType w:val="hybridMultilevel"/>
    <w:tmpl w:val="7668ED4A"/>
    <w:lvl w:ilvl="0" w:tplc="BEA8B45A">
      <w:start w:val="1"/>
      <w:numFmt w:val="upperRoman"/>
      <w:lvlText w:val="%1."/>
      <w:lvlJc w:val="left"/>
      <w:pPr>
        <w:ind w:left="1080" w:hanging="72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403085"/>
    <w:multiLevelType w:val="hybridMultilevel"/>
    <w:tmpl w:val="3DF8A252"/>
    <w:lvl w:ilvl="0" w:tplc="9DE851F0">
      <w:start w:val="1"/>
      <w:numFmt w:val="ordin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0868F9"/>
    <w:multiLevelType w:val="multilevel"/>
    <w:tmpl w:val="DC0429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9D1765"/>
    <w:multiLevelType w:val="hybridMultilevel"/>
    <w:tmpl w:val="596ACF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43"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4"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61302A"/>
    <w:multiLevelType w:val="multilevel"/>
    <w:tmpl w:val="2B582730"/>
    <w:numStyleLink w:val="Styl1"/>
  </w:abstractNum>
  <w:abstractNum w:abstractNumId="46"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9" w15:restartNumberingAfterBreak="0">
    <w:nsid w:val="6DCA34F7"/>
    <w:multiLevelType w:val="hybridMultilevel"/>
    <w:tmpl w:val="FB905928"/>
    <w:lvl w:ilvl="0" w:tplc="764E12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1" w15:restartNumberingAfterBreak="0">
    <w:nsid w:val="70D3214F"/>
    <w:multiLevelType w:val="hybridMultilevel"/>
    <w:tmpl w:val="961AEB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6415ABE"/>
    <w:multiLevelType w:val="multilevel"/>
    <w:tmpl w:val="C492A562"/>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DF78C4"/>
    <w:multiLevelType w:val="hybridMultilevel"/>
    <w:tmpl w:val="42C27238"/>
    <w:lvl w:ilvl="0" w:tplc="FFFFFFFF">
      <w:start w:val="1"/>
      <w:numFmt w:val="upperRoman"/>
      <w:lvlText w:val="%1."/>
      <w:lvlJc w:val="left"/>
      <w:pPr>
        <w:ind w:left="1080" w:hanging="72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B857E3"/>
    <w:multiLevelType w:val="multilevel"/>
    <w:tmpl w:val="2B88518E"/>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E6B310B"/>
    <w:multiLevelType w:val="hybridMultilevel"/>
    <w:tmpl w:val="FFCE0AB0"/>
    <w:lvl w:ilvl="0" w:tplc="A6EE9C5C">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307127750">
    <w:abstractNumId w:val="1"/>
  </w:num>
  <w:num w:numId="2" w16cid:durableId="846599068">
    <w:abstractNumId w:val="36"/>
  </w:num>
  <w:num w:numId="3" w16cid:durableId="595863102">
    <w:abstractNumId w:val="54"/>
  </w:num>
  <w:num w:numId="4" w16cid:durableId="1656029807">
    <w:abstractNumId w:val="32"/>
  </w:num>
  <w:num w:numId="5" w16cid:durableId="1723139691">
    <w:abstractNumId w:val="46"/>
  </w:num>
  <w:num w:numId="6" w16cid:durableId="754518011">
    <w:abstractNumId w:val="11"/>
  </w:num>
  <w:num w:numId="7" w16cid:durableId="2056193105">
    <w:abstractNumId w:val="18"/>
  </w:num>
  <w:num w:numId="8" w16cid:durableId="627932885">
    <w:abstractNumId w:val="52"/>
  </w:num>
  <w:num w:numId="9" w16cid:durableId="400251481">
    <w:abstractNumId w:val="8"/>
  </w:num>
  <w:num w:numId="10" w16cid:durableId="266159409">
    <w:abstractNumId w:val="20"/>
  </w:num>
  <w:num w:numId="11" w16cid:durableId="1312174264">
    <w:abstractNumId w:val="30"/>
  </w:num>
  <w:num w:numId="12" w16cid:durableId="403915129">
    <w:abstractNumId w:val="23"/>
  </w:num>
  <w:num w:numId="13" w16cid:durableId="393430834">
    <w:abstractNumId w:val="31"/>
  </w:num>
  <w:num w:numId="14" w16cid:durableId="986082442">
    <w:abstractNumId w:val="29"/>
    <w:lvlOverride w:ilvl="0">
      <w:lvl w:ilvl="0">
        <w:numFmt w:val="decimal"/>
        <w:lvlText w:val=""/>
        <w:lvlJc w:val="left"/>
      </w:lvl>
    </w:lvlOverride>
    <w:lvlOverride w:ilvl="1">
      <w:lvl w:ilvl="1">
        <w:start w:val="1"/>
        <w:numFmt w:val="decimal"/>
        <w:lvlText w:val="%1.%2."/>
        <w:lvlJc w:val="left"/>
        <w:pPr>
          <w:ind w:left="360" w:hanging="360"/>
        </w:pPr>
        <w:rPr>
          <w:rFonts w:hint="default"/>
          <w:b w:val="0"/>
          <w:strike w:val="0"/>
        </w:rPr>
      </w:lvl>
    </w:lvlOverride>
  </w:num>
  <w:num w:numId="15" w16cid:durableId="680206035">
    <w:abstractNumId w:val="16"/>
  </w:num>
  <w:num w:numId="16" w16cid:durableId="1877617127">
    <w:abstractNumId w:val="22"/>
  </w:num>
  <w:num w:numId="17" w16cid:durableId="107167485">
    <w:abstractNumId w:val="26"/>
  </w:num>
  <w:num w:numId="18" w16cid:durableId="1962422658">
    <w:abstractNumId w:val="47"/>
  </w:num>
  <w:num w:numId="19" w16cid:durableId="2099712375">
    <w:abstractNumId w:val="6"/>
  </w:num>
  <w:num w:numId="20" w16cid:durableId="1612199008">
    <w:abstractNumId w:val="53"/>
  </w:num>
  <w:num w:numId="21" w16cid:durableId="252862028">
    <w:abstractNumId w:val="24"/>
  </w:num>
  <w:num w:numId="22" w16cid:durableId="959263426">
    <w:abstractNumId w:val="45"/>
  </w:num>
  <w:num w:numId="23" w16cid:durableId="1511136619">
    <w:abstractNumId w:val="17"/>
  </w:num>
  <w:num w:numId="24" w16cid:durableId="24598077">
    <w:abstractNumId w:val="38"/>
  </w:num>
  <w:num w:numId="25" w16cid:durableId="516623583">
    <w:abstractNumId w:val="35"/>
  </w:num>
  <w:num w:numId="26" w16cid:durableId="583729514">
    <w:abstractNumId w:val="37"/>
  </w:num>
  <w:num w:numId="27" w16cid:durableId="1892107537">
    <w:abstractNumId w:val="44"/>
  </w:num>
  <w:num w:numId="28" w16cid:durableId="471755146">
    <w:abstractNumId w:val="9"/>
  </w:num>
  <w:num w:numId="29" w16cid:durableId="196434018">
    <w:abstractNumId w:val="7"/>
  </w:num>
  <w:num w:numId="30" w16cid:durableId="388068542">
    <w:abstractNumId w:val="48"/>
  </w:num>
  <w:num w:numId="31" w16cid:durableId="932513759">
    <w:abstractNumId w:val="59"/>
  </w:num>
  <w:num w:numId="32" w16cid:durableId="1922446479">
    <w:abstractNumId w:val="13"/>
  </w:num>
  <w:num w:numId="33" w16cid:durableId="8886858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1409412">
    <w:abstractNumId w:val="10"/>
  </w:num>
  <w:num w:numId="35" w16cid:durableId="652101853">
    <w:abstractNumId w:val="21"/>
  </w:num>
  <w:num w:numId="36" w16cid:durableId="2135980525">
    <w:abstractNumId w:val="33"/>
  </w:num>
  <w:num w:numId="37" w16cid:durableId="887109394">
    <w:abstractNumId w:val="27"/>
  </w:num>
  <w:num w:numId="38" w16cid:durableId="80613783">
    <w:abstractNumId w:val="14"/>
  </w:num>
  <w:num w:numId="39" w16cid:durableId="1307664332">
    <w:abstractNumId w:val="28"/>
  </w:num>
  <w:num w:numId="40" w16cid:durableId="87235124">
    <w:abstractNumId w:val="58"/>
  </w:num>
  <w:num w:numId="41" w16cid:durableId="1774007397">
    <w:abstractNumId w:val="41"/>
  </w:num>
  <w:num w:numId="42" w16cid:durableId="560287752">
    <w:abstractNumId w:val="50"/>
  </w:num>
  <w:num w:numId="43" w16cid:durableId="1627010322">
    <w:abstractNumId w:val="25"/>
  </w:num>
  <w:num w:numId="44" w16cid:durableId="622537375">
    <w:abstractNumId w:val="12"/>
  </w:num>
  <w:num w:numId="45" w16cid:durableId="179852245">
    <w:abstractNumId w:val="2"/>
  </w:num>
  <w:num w:numId="46" w16cid:durableId="55512472">
    <w:abstractNumId w:val="3"/>
  </w:num>
  <w:num w:numId="47" w16cid:durableId="1191263508">
    <w:abstractNumId w:val="2"/>
    <w:lvlOverride w:ilvl="0">
      <w:startOverride w:val="1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2776834">
    <w:abstractNumId w:val="5"/>
  </w:num>
  <w:num w:numId="49" w16cid:durableId="1236090529">
    <w:abstractNumId w:val="34"/>
  </w:num>
  <w:num w:numId="50" w16cid:durableId="403652606">
    <w:abstractNumId w:val="56"/>
  </w:num>
  <w:num w:numId="51" w16cid:durableId="327101212">
    <w:abstractNumId w:val="49"/>
  </w:num>
  <w:num w:numId="52" w16cid:durableId="1636327399">
    <w:abstractNumId w:val="51"/>
  </w:num>
  <w:num w:numId="53" w16cid:durableId="15230073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154465">
    <w:abstractNumId w:val="40"/>
  </w:num>
  <w:num w:numId="55" w16cid:durableId="1154907934">
    <w:abstractNumId w:val="15"/>
  </w:num>
  <w:num w:numId="56" w16cid:durableId="1885291792">
    <w:abstractNumId w:val="39"/>
  </w:num>
  <w:num w:numId="57" w16cid:durableId="1701860512">
    <w:abstractNumId w:val="4"/>
  </w:num>
  <w:num w:numId="58" w16cid:durableId="1689915063">
    <w:abstractNumId w:val="0"/>
  </w:num>
  <w:num w:numId="59" w16cid:durableId="247924899">
    <w:abstractNumId w:val="43"/>
  </w:num>
  <w:num w:numId="60" w16cid:durableId="819544385">
    <w:abstractNumId w:val="19"/>
  </w:num>
  <w:num w:numId="61" w16cid:durableId="1942028443">
    <w:abstractNumId w:val="55"/>
  </w:num>
  <w:num w:numId="62" w16cid:durableId="1341810117">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05187"/>
    <w:rsid w:val="00006B42"/>
    <w:rsid w:val="000104C5"/>
    <w:rsid w:val="0001078E"/>
    <w:rsid w:val="00013126"/>
    <w:rsid w:val="00015132"/>
    <w:rsid w:val="00020500"/>
    <w:rsid w:val="000254CD"/>
    <w:rsid w:val="0002795E"/>
    <w:rsid w:val="00030D12"/>
    <w:rsid w:val="00030F90"/>
    <w:rsid w:val="0003190C"/>
    <w:rsid w:val="00031D61"/>
    <w:rsid w:val="00033D7C"/>
    <w:rsid w:val="0003734A"/>
    <w:rsid w:val="00040ABF"/>
    <w:rsid w:val="0004421B"/>
    <w:rsid w:val="00044B56"/>
    <w:rsid w:val="000459AC"/>
    <w:rsid w:val="00046CD4"/>
    <w:rsid w:val="00050495"/>
    <w:rsid w:val="00051DD5"/>
    <w:rsid w:val="00053740"/>
    <w:rsid w:val="00061A4A"/>
    <w:rsid w:val="000655E8"/>
    <w:rsid w:val="000665D5"/>
    <w:rsid w:val="00067A6F"/>
    <w:rsid w:val="000708BD"/>
    <w:rsid w:val="00070979"/>
    <w:rsid w:val="00071F0B"/>
    <w:rsid w:val="00072689"/>
    <w:rsid w:val="0007432D"/>
    <w:rsid w:val="00074B62"/>
    <w:rsid w:val="000752E4"/>
    <w:rsid w:val="0007538A"/>
    <w:rsid w:val="00075704"/>
    <w:rsid w:val="00081A03"/>
    <w:rsid w:val="00082DDC"/>
    <w:rsid w:val="0008348D"/>
    <w:rsid w:val="00085CF2"/>
    <w:rsid w:val="00086146"/>
    <w:rsid w:val="00087C72"/>
    <w:rsid w:val="00095BA5"/>
    <w:rsid w:val="00096271"/>
    <w:rsid w:val="00096719"/>
    <w:rsid w:val="000A1395"/>
    <w:rsid w:val="000A3512"/>
    <w:rsid w:val="000A3AB5"/>
    <w:rsid w:val="000B1627"/>
    <w:rsid w:val="000B1DE7"/>
    <w:rsid w:val="000C0F53"/>
    <w:rsid w:val="000C171C"/>
    <w:rsid w:val="000C26A4"/>
    <w:rsid w:val="000C2ACC"/>
    <w:rsid w:val="000D0729"/>
    <w:rsid w:val="000D3160"/>
    <w:rsid w:val="000D326C"/>
    <w:rsid w:val="000D4D40"/>
    <w:rsid w:val="000E0558"/>
    <w:rsid w:val="000E079F"/>
    <w:rsid w:val="000E3004"/>
    <w:rsid w:val="000E4DCA"/>
    <w:rsid w:val="000E4E82"/>
    <w:rsid w:val="000E7BEB"/>
    <w:rsid w:val="000F1627"/>
    <w:rsid w:val="000F47AE"/>
    <w:rsid w:val="00103EA5"/>
    <w:rsid w:val="00104927"/>
    <w:rsid w:val="00106252"/>
    <w:rsid w:val="00107181"/>
    <w:rsid w:val="00112E66"/>
    <w:rsid w:val="00117748"/>
    <w:rsid w:val="00120151"/>
    <w:rsid w:val="00120F59"/>
    <w:rsid w:val="001226BD"/>
    <w:rsid w:val="00125C05"/>
    <w:rsid w:val="00126605"/>
    <w:rsid w:val="001273FC"/>
    <w:rsid w:val="001302A7"/>
    <w:rsid w:val="00131AF5"/>
    <w:rsid w:val="00131C73"/>
    <w:rsid w:val="00135D57"/>
    <w:rsid w:val="00140CB0"/>
    <w:rsid w:val="00143BB6"/>
    <w:rsid w:val="0014526D"/>
    <w:rsid w:val="001469E7"/>
    <w:rsid w:val="00152B75"/>
    <w:rsid w:val="00154D06"/>
    <w:rsid w:val="00156C37"/>
    <w:rsid w:val="0015740D"/>
    <w:rsid w:val="0016717F"/>
    <w:rsid w:val="00167870"/>
    <w:rsid w:val="00167A1B"/>
    <w:rsid w:val="00173E51"/>
    <w:rsid w:val="0017696F"/>
    <w:rsid w:val="0018430E"/>
    <w:rsid w:val="00184CC2"/>
    <w:rsid w:val="001853F8"/>
    <w:rsid w:val="00192D1B"/>
    <w:rsid w:val="001A658E"/>
    <w:rsid w:val="001B0FDE"/>
    <w:rsid w:val="001B19D1"/>
    <w:rsid w:val="001B7CF0"/>
    <w:rsid w:val="001B7F67"/>
    <w:rsid w:val="001C27F0"/>
    <w:rsid w:val="001C2C11"/>
    <w:rsid w:val="001C442C"/>
    <w:rsid w:val="001C5042"/>
    <w:rsid w:val="001C5F71"/>
    <w:rsid w:val="001D0306"/>
    <w:rsid w:val="001D13C7"/>
    <w:rsid w:val="001D2DE7"/>
    <w:rsid w:val="001D3B06"/>
    <w:rsid w:val="001D4315"/>
    <w:rsid w:val="001D5793"/>
    <w:rsid w:val="001D6653"/>
    <w:rsid w:val="001E0A89"/>
    <w:rsid w:val="001E6743"/>
    <w:rsid w:val="001F02AF"/>
    <w:rsid w:val="001F0A6D"/>
    <w:rsid w:val="001F1187"/>
    <w:rsid w:val="0020155C"/>
    <w:rsid w:val="00204EDC"/>
    <w:rsid w:val="0020663C"/>
    <w:rsid w:val="00207D51"/>
    <w:rsid w:val="00207F6A"/>
    <w:rsid w:val="00212846"/>
    <w:rsid w:val="00214909"/>
    <w:rsid w:val="00217BC9"/>
    <w:rsid w:val="00223766"/>
    <w:rsid w:val="00224B78"/>
    <w:rsid w:val="00232FEB"/>
    <w:rsid w:val="00233DAE"/>
    <w:rsid w:val="0023679A"/>
    <w:rsid w:val="00237A56"/>
    <w:rsid w:val="00243A40"/>
    <w:rsid w:val="002456AE"/>
    <w:rsid w:val="00246E31"/>
    <w:rsid w:val="002631B0"/>
    <w:rsid w:val="0027529F"/>
    <w:rsid w:val="00282A1B"/>
    <w:rsid w:val="00283DB5"/>
    <w:rsid w:val="00291EC1"/>
    <w:rsid w:val="00294E0E"/>
    <w:rsid w:val="002A0B9F"/>
    <w:rsid w:val="002A1684"/>
    <w:rsid w:val="002A189A"/>
    <w:rsid w:val="002A3411"/>
    <w:rsid w:val="002A4C3E"/>
    <w:rsid w:val="002A5E87"/>
    <w:rsid w:val="002A61BB"/>
    <w:rsid w:val="002B1599"/>
    <w:rsid w:val="002B336C"/>
    <w:rsid w:val="002B3378"/>
    <w:rsid w:val="002B70E2"/>
    <w:rsid w:val="002B7C03"/>
    <w:rsid w:val="002C09FA"/>
    <w:rsid w:val="002C1996"/>
    <w:rsid w:val="002C21F9"/>
    <w:rsid w:val="002C2F3F"/>
    <w:rsid w:val="002C75DF"/>
    <w:rsid w:val="002D1AFB"/>
    <w:rsid w:val="002D2785"/>
    <w:rsid w:val="002D364C"/>
    <w:rsid w:val="002D4C3D"/>
    <w:rsid w:val="002E61A0"/>
    <w:rsid w:val="002E7E7D"/>
    <w:rsid w:val="002F3783"/>
    <w:rsid w:val="002F3CA1"/>
    <w:rsid w:val="002F545C"/>
    <w:rsid w:val="002F6FCC"/>
    <w:rsid w:val="002F75ED"/>
    <w:rsid w:val="00304F1B"/>
    <w:rsid w:val="00310A75"/>
    <w:rsid w:val="00310CC2"/>
    <w:rsid w:val="0031247C"/>
    <w:rsid w:val="00312833"/>
    <w:rsid w:val="003129F0"/>
    <w:rsid w:val="00317363"/>
    <w:rsid w:val="00324B7C"/>
    <w:rsid w:val="00326732"/>
    <w:rsid w:val="003271A3"/>
    <w:rsid w:val="00333FE2"/>
    <w:rsid w:val="00336750"/>
    <w:rsid w:val="00343E2F"/>
    <w:rsid w:val="00347642"/>
    <w:rsid w:val="003508D8"/>
    <w:rsid w:val="003520A9"/>
    <w:rsid w:val="003539F5"/>
    <w:rsid w:val="00353F6C"/>
    <w:rsid w:val="00355A10"/>
    <w:rsid w:val="003567CA"/>
    <w:rsid w:val="00364483"/>
    <w:rsid w:val="00372150"/>
    <w:rsid w:val="00372E7B"/>
    <w:rsid w:val="00377EA4"/>
    <w:rsid w:val="0038258A"/>
    <w:rsid w:val="00382646"/>
    <w:rsid w:val="00387C75"/>
    <w:rsid w:val="00394A17"/>
    <w:rsid w:val="003A1E28"/>
    <w:rsid w:val="003A2058"/>
    <w:rsid w:val="003A2B2E"/>
    <w:rsid w:val="003B1BC3"/>
    <w:rsid w:val="003B1DB6"/>
    <w:rsid w:val="003B26A7"/>
    <w:rsid w:val="003B2751"/>
    <w:rsid w:val="003B629D"/>
    <w:rsid w:val="003B69E9"/>
    <w:rsid w:val="003B6F7A"/>
    <w:rsid w:val="003B7B9D"/>
    <w:rsid w:val="003C467D"/>
    <w:rsid w:val="003D135A"/>
    <w:rsid w:val="003D377A"/>
    <w:rsid w:val="003D6B7E"/>
    <w:rsid w:val="003F18BE"/>
    <w:rsid w:val="003F2878"/>
    <w:rsid w:val="003F5573"/>
    <w:rsid w:val="004031A7"/>
    <w:rsid w:val="00410515"/>
    <w:rsid w:val="004117A8"/>
    <w:rsid w:val="0041394D"/>
    <w:rsid w:val="004140BC"/>
    <w:rsid w:val="00416BF5"/>
    <w:rsid w:val="0042325E"/>
    <w:rsid w:val="004237B4"/>
    <w:rsid w:val="004262A1"/>
    <w:rsid w:val="0042651D"/>
    <w:rsid w:val="00427668"/>
    <w:rsid w:val="00440C04"/>
    <w:rsid w:val="004428D2"/>
    <w:rsid w:val="0044487C"/>
    <w:rsid w:val="00446C23"/>
    <w:rsid w:val="0044739A"/>
    <w:rsid w:val="00447D9D"/>
    <w:rsid w:val="004547E1"/>
    <w:rsid w:val="0046246E"/>
    <w:rsid w:val="0046437F"/>
    <w:rsid w:val="004728F8"/>
    <w:rsid w:val="0047324A"/>
    <w:rsid w:val="00474FBC"/>
    <w:rsid w:val="00480C62"/>
    <w:rsid w:val="0048383B"/>
    <w:rsid w:val="0049008A"/>
    <w:rsid w:val="0049198F"/>
    <w:rsid w:val="004972A0"/>
    <w:rsid w:val="004A00AA"/>
    <w:rsid w:val="004A72C0"/>
    <w:rsid w:val="004B09E8"/>
    <w:rsid w:val="004B55D5"/>
    <w:rsid w:val="004C3006"/>
    <w:rsid w:val="004C388B"/>
    <w:rsid w:val="004C4831"/>
    <w:rsid w:val="004C64AA"/>
    <w:rsid w:val="004C7B6B"/>
    <w:rsid w:val="004D2C04"/>
    <w:rsid w:val="004D5CEB"/>
    <w:rsid w:val="004E04DA"/>
    <w:rsid w:val="004E1690"/>
    <w:rsid w:val="004E4E12"/>
    <w:rsid w:val="004E6A20"/>
    <w:rsid w:val="004E7733"/>
    <w:rsid w:val="004F11DF"/>
    <w:rsid w:val="004F3840"/>
    <w:rsid w:val="004F60CE"/>
    <w:rsid w:val="004F60DE"/>
    <w:rsid w:val="004F67C1"/>
    <w:rsid w:val="00500182"/>
    <w:rsid w:val="00505280"/>
    <w:rsid w:val="00510E63"/>
    <w:rsid w:val="005118C5"/>
    <w:rsid w:val="005165E3"/>
    <w:rsid w:val="005211A6"/>
    <w:rsid w:val="00524D30"/>
    <w:rsid w:val="005269AE"/>
    <w:rsid w:val="00534DF0"/>
    <w:rsid w:val="00542ACD"/>
    <w:rsid w:val="00542D9D"/>
    <w:rsid w:val="005530E6"/>
    <w:rsid w:val="00554051"/>
    <w:rsid w:val="005541F0"/>
    <w:rsid w:val="00554238"/>
    <w:rsid w:val="005552E5"/>
    <w:rsid w:val="0055701F"/>
    <w:rsid w:val="005570D5"/>
    <w:rsid w:val="005578F4"/>
    <w:rsid w:val="0056045B"/>
    <w:rsid w:val="005610E5"/>
    <w:rsid w:val="00563A5E"/>
    <w:rsid w:val="005714FC"/>
    <w:rsid w:val="005749DD"/>
    <w:rsid w:val="00575771"/>
    <w:rsid w:val="005763ED"/>
    <w:rsid w:val="00580A64"/>
    <w:rsid w:val="005861FD"/>
    <w:rsid w:val="00586A93"/>
    <w:rsid w:val="005903D5"/>
    <w:rsid w:val="00592E95"/>
    <w:rsid w:val="00594A0F"/>
    <w:rsid w:val="00594D24"/>
    <w:rsid w:val="00595710"/>
    <w:rsid w:val="0059574C"/>
    <w:rsid w:val="00597524"/>
    <w:rsid w:val="005A3D41"/>
    <w:rsid w:val="005A54A7"/>
    <w:rsid w:val="005A6EEE"/>
    <w:rsid w:val="005B0E78"/>
    <w:rsid w:val="005B3F22"/>
    <w:rsid w:val="005C01FB"/>
    <w:rsid w:val="005C0323"/>
    <w:rsid w:val="005C6CD1"/>
    <w:rsid w:val="005C7AB5"/>
    <w:rsid w:val="005D3EA3"/>
    <w:rsid w:val="005E4DF7"/>
    <w:rsid w:val="005F1A2D"/>
    <w:rsid w:val="005F2436"/>
    <w:rsid w:val="005F5BAA"/>
    <w:rsid w:val="00601EA8"/>
    <w:rsid w:val="00604E6A"/>
    <w:rsid w:val="006104F1"/>
    <w:rsid w:val="00610789"/>
    <w:rsid w:val="00611908"/>
    <w:rsid w:val="00611A22"/>
    <w:rsid w:val="0061583C"/>
    <w:rsid w:val="00626A8A"/>
    <w:rsid w:val="00626F39"/>
    <w:rsid w:val="0062707B"/>
    <w:rsid w:val="00630058"/>
    <w:rsid w:val="006306DB"/>
    <w:rsid w:val="0064114C"/>
    <w:rsid w:val="00651498"/>
    <w:rsid w:val="00654090"/>
    <w:rsid w:val="006578D2"/>
    <w:rsid w:val="006603D8"/>
    <w:rsid w:val="00661471"/>
    <w:rsid w:val="00662FF1"/>
    <w:rsid w:val="00665834"/>
    <w:rsid w:val="00672DAA"/>
    <w:rsid w:val="00675464"/>
    <w:rsid w:val="0067740A"/>
    <w:rsid w:val="00677B66"/>
    <w:rsid w:val="00681D1E"/>
    <w:rsid w:val="006822E6"/>
    <w:rsid w:val="00682AA6"/>
    <w:rsid w:val="00684873"/>
    <w:rsid w:val="00685175"/>
    <w:rsid w:val="00687658"/>
    <w:rsid w:val="00690553"/>
    <w:rsid w:val="00693951"/>
    <w:rsid w:val="00693A6B"/>
    <w:rsid w:val="0069613B"/>
    <w:rsid w:val="006A3645"/>
    <w:rsid w:val="006B10C2"/>
    <w:rsid w:val="006B166A"/>
    <w:rsid w:val="006B238A"/>
    <w:rsid w:val="006B4280"/>
    <w:rsid w:val="006B4B73"/>
    <w:rsid w:val="006B6BB6"/>
    <w:rsid w:val="006C2199"/>
    <w:rsid w:val="006C3A05"/>
    <w:rsid w:val="006C5AEB"/>
    <w:rsid w:val="006D36A4"/>
    <w:rsid w:val="006D3B5F"/>
    <w:rsid w:val="006D5985"/>
    <w:rsid w:val="006D6816"/>
    <w:rsid w:val="006E2CB5"/>
    <w:rsid w:val="006E5493"/>
    <w:rsid w:val="006F0CBC"/>
    <w:rsid w:val="006F5772"/>
    <w:rsid w:val="00710F35"/>
    <w:rsid w:val="007117C8"/>
    <w:rsid w:val="00712925"/>
    <w:rsid w:val="0071308B"/>
    <w:rsid w:val="00715706"/>
    <w:rsid w:val="007277D7"/>
    <w:rsid w:val="00730120"/>
    <w:rsid w:val="00730A52"/>
    <w:rsid w:val="00730B81"/>
    <w:rsid w:val="00735E29"/>
    <w:rsid w:val="00741FCC"/>
    <w:rsid w:val="00743E69"/>
    <w:rsid w:val="0074622C"/>
    <w:rsid w:val="00747568"/>
    <w:rsid w:val="0074798E"/>
    <w:rsid w:val="00760695"/>
    <w:rsid w:val="00766F6C"/>
    <w:rsid w:val="00767EFA"/>
    <w:rsid w:val="00773064"/>
    <w:rsid w:val="00775C56"/>
    <w:rsid w:val="00782ABC"/>
    <w:rsid w:val="00783FC0"/>
    <w:rsid w:val="00786B9F"/>
    <w:rsid w:val="007931E7"/>
    <w:rsid w:val="007A18C6"/>
    <w:rsid w:val="007A1E38"/>
    <w:rsid w:val="007A2706"/>
    <w:rsid w:val="007A3A7B"/>
    <w:rsid w:val="007A7F5B"/>
    <w:rsid w:val="007B239D"/>
    <w:rsid w:val="007B2AFC"/>
    <w:rsid w:val="007B5681"/>
    <w:rsid w:val="007B61A6"/>
    <w:rsid w:val="007C21CE"/>
    <w:rsid w:val="007C39C2"/>
    <w:rsid w:val="007C47F5"/>
    <w:rsid w:val="007C559A"/>
    <w:rsid w:val="007D2342"/>
    <w:rsid w:val="007E5920"/>
    <w:rsid w:val="007E5D31"/>
    <w:rsid w:val="007E61C2"/>
    <w:rsid w:val="007E6FFE"/>
    <w:rsid w:val="007E78AE"/>
    <w:rsid w:val="007F4115"/>
    <w:rsid w:val="007F6EE4"/>
    <w:rsid w:val="008035ED"/>
    <w:rsid w:val="00804AD1"/>
    <w:rsid w:val="0081458B"/>
    <w:rsid w:val="0081482B"/>
    <w:rsid w:val="008211EC"/>
    <w:rsid w:val="00822480"/>
    <w:rsid w:val="00824F12"/>
    <w:rsid w:val="00836395"/>
    <w:rsid w:val="00841DAD"/>
    <w:rsid w:val="00850133"/>
    <w:rsid w:val="00852C10"/>
    <w:rsid w:val="0085335E"/>
    <w:rsid w:val="008538A7"/>
    <w:rsid w:val="00856A6E"/>
    <w:rsid w:val="00860267"/>
    <w:rsid w:val="00862F57"/>
    <w:rsid w:val="0088633E"/>
    <w:rsid w:val="0088726E"/>
    <w:rsid w:val="00891109"/>
    <w:rsid w:val="008A0F33"/>
    <w:rsid w:val="008A3E4C"/>
    <w:rsid w:val="008A43C3"/>
    <w:rsid w:val="008A78A5"/>
    <w:rsid w:val="008B0335"/>
    <w:rsid w:val="008B0393"/>
    <w:rsid w:val="008B2FED"/>
    <w:rsid w:val="008B3EBF"/>
    <w:rsid w:val="008B641B"/>
    <w:rsid w:val="008B7E06"/>
    <w:rsid w:val="008C006C"/>
    <w:rsid w:val="008C29D5"/>
    <w:rsid w:val="008C3F69"/>
    <w:rsid w:val="008D0C4F"/>
    <w:rsid w:val="008D4607"/>
    <w:rsid w:val="008D6107"/>
    <w:rsid w:val="008D6512"/>
    <w:rsid w:val="008E29B5"/>
    <w:rsid w:val="008F0AD6"/>
    <w:rsid w:val="008F2E6E"/>
    <w:rsid w:val="00906028"/>
    <w:rsid w:val="0091668F"/>
    <w:rsid w:val="00921EC9"/>
    <w:rsid w:val="00922294"/>
    <w:rsid w:val="009239D9"/>
    <w:rsid w:val="0092449B"/>
    <w:rsid w:val="00925C30"/>
    <w:rsid w:val="00931C53"/>
    <w:rsid w:val="00934241"/>
    <w:rsid w:val="00935B59"/>
    <w:rsid w:val="00935BAD"/>
    <w:rsid w:val="0094127A"/>
    <w:rsid w:val="0094318A"/>
    <w:rsid w:val="00943F8E"/>
    <w:rsid w:val="00944125"/>
    <w:rsid w:val="00944FB8"/>
    <w:rsid w:val="00952395"/>
    <w:rsid w:val="00961294"/>
    <w:rsid w:val="00962191"/>
    <w:rsid w:val="00962C22"/>
    <w:rsid w:val="00962FC0"/>
    <w:rsid w:val="00965803"/>
    <w:rsid w:val="00965B1D"/>
    <w:rsid w:val="00966812"/>
    <w:rsid w:val="00967F3B"/>
    <w:rsid w:val="009813A3"/>
    <w:rsid w:val="00987A4C"/>
    <w:rsid w:val="009944BF"/>
    <w:rsid w:val="00994F0C"/>
    <w:rsid w:val="009A3A95"/>
    <w:rsid w:val="009A63D2"/>
    <w:rsid w:val="009A6767"/>
    <w:rsid w:val="009A7109"/>
    <w:rsid w:val="009B0EEB"/>
    <w:rsid w:val="009B17FB"/>
    <w:rsid w:val="009B1A62"/>
    <w:rsid w:val="009B2C8E"/>
    <w:rsid w:val="009B4765"/>
    <w:rsid w:val="009C01DA"/>
    <w:rsid w:val="009C11D8"/>
    <w:rsid w:val="009C7F69"/>
    <w:rsid w:val="009F14EE"/>
    <w:rsid w:val="009F3846"/>
    <w:rsid w:val="009F51CC"/>
    <w:rsid w:val="009F62B8"/>
    <w:rsid w:val="00A10441"/>
    <w:rsid w:val="00A10A44"/>
    <w:rsid w:val="00A160A6"/>
    <w:rsid w:val="00A24CFF"/>
    <w:rsid w:val="00A25D41"/>
    <w:rsid w:val="00A27950"/>
    <w:rsid w:val="00A33170"/>
    <w:rsid w:val="00A425E1"/>
    <w:rsid w:val="00A431EF"/>
    <w:rsid w:val="00A45B3B"/>
    <w:rsid w:val="00A54A38"/>
    <w:rsid w:val="00A55746"/>
    <w:rsid w:val="00A6168A"/>
    <w:rsid w:val="00A70AEF"/>
    <w:rsid w:val="00A75C05"/>
    <w:rsid w:val="00A76FD7"/>
    <w:rsid w:val="00A80BFF"/>
    <w:rsid w:val="00A85EF5"/>
    <w:rsid w:val="00A87221"/>
    <w:rsid w:val="00A92C10"/>
    <w:rsid w:val="00A930AA"/>
    <w:rsid w:val="00A93F25"/>
    <w:rsid w:val="00AA1481"/>
    <w:rsid w:val="00AA450C"/>
    <w:rsid w:val="00AB46CE"/>
    <w:rsid w:val="00AB651B"/>
    <w:rsid w:val="00AB7CB5"/>
    <w:rsid w:val="00AB7E1A"/>
    <w:rsid w:val="00AC2ABE"/>
    <w:rsid w:val="00AC5768"/>
    <w:rsid w:val="00AC57F1"/>
    <w:rsid w:val="00AC6949"/>
    <w:rsid w:val="00AC6D28"/>
    <w:rsid w:val="00AD00DD"/>
    <w:rsid w:val="00AD066E"/>
    <w:rsid w:val="00AD0AF1"/>
    <w:rsid w:val="00AD5740"/>
    <w:rsid w:val="00AD5F30"/>
    <w:rsid w:val="00AD6158"/>
    <w:rsid w:val="00AD62F8"/>
    <w:rsid w:val="00AE15CD"/>
    <w:rsid w:val="00AE6342"/>
    <w:rsid w:val="00AF3CD8"/>
    <w:rsid w:val="00AF49E6"/>
    <w:rsid w:val="00B064BC"/>
    <w:rsid w:val="00B06EDE"/>
    <w:rsid w:val="00B179D9"/>
    <w:rsid w:val="00B2173F"/>
    <w:rsid w:val="00B2483C"/>
    <w:rsid w:val="00B24C6A"/>
    <w:rsid w:val="00B259AA"/>
    <w:rsid w:val="00B336D5"/>
    <w:rsid w:val="00B37406"/>
    <w:rsid w:val="00B378EE"/>
    <w:rsid w:val="00B41C40"/>
    <w:rsid w:val="00B4344F"/>
    <w:rsid w:val="00B43E6C"/>
    <w:rsid w:val="00B47683"/>
    <w:rsid w:val="00B50D8F"/>
    <w:rsid w:val="00B54759"/>
    <w:rsid w:val="00B60077"/>
    <w:rsid w:val="00B64A21"/>
    <w:rsid w:val="00B67B80"/>
    <w:rsid w:val="00B703A3"/>
    <w:rsid w:val="00B729A9"/>
    <w:rsid w:val="00B76051"/>
    <w:rsid w:val="00B83923"/>
    <w:rsid w:val="00B84D6B"/>
    <w:rsid w:val="00B966FB"/>
    <w:rsid w:val="00B9694C"/>
    <w:rsid w:val="00B97C9E"/>
    <w:rsid w:val="00BA1481"/>
    <w:rsid w:val="00BA1D2F"/>
    <w:rsid w:val="00BA451F"/>
    <w:rsid w:val="00BA6C73"/>
    <w:rsid w:val="00BC2F30"/>
    <w:rsid w:val="00BC4890"/>
    <w:rsid w:val="00BC5FED"/>
    <w:rsid w:val="00BD160A"/>
    <w:rsid w:val="00BD5E66"/>
    <w:rsid w:val="00BD7ACE"/>
    <w:rsid w:val="00BE01BC"/>
    <w:rsid w:val="00BE47C5"/>
    <w:rsid w:val="00BE485A"/>
    <w:rsid w:val="00BE6C63"/>
    <w:rsid w:val="00BF0CDC"/>
    <w:rsid w:val="00BF19E5"/>
    <w:rsid w:val="00BF1EA2"/>
    <w:rsid w:val="00BF27C3"/>
    <w:rsid w:val="00BF2914"/>
    <w:rsid w:val="00BF3D19"/>
    <w:rsid w:val="00C009D7"/>
    <w:rsid w:val="00C013F3"/>
    <w:rsid w:val="00C01A28"/>
    <w:rsid w:val="00C0610F"/>
    <w:rsid w:val="00C10DAD"/>
    <w:rsid w:val="00C1176C"/>
    <w:rsid w:val="00C15BD3"/>
    <w:rsid w:val="00C25045"/>
    <w:rsid w:val="00C30C28"/>
    <w:rsid w:val="00C31011"/>
    <w:rsid w:val="00C353D1"/>
    <w:rsid w:val="00C35F50"/>
    <w:rsid w:val="00C40285"/>
    <w:rsid w:val="00C43722"/>
    <w:rsid w:val="00C46DAE"/>
    <w:rsid w:val="00C538F1"/>
    <w:rsid w:val="00C57E70"/>
    <w:rsid w:val="00C62601"/>
    <w:rsid w:val="00C67E0C"/>
    <w:rsid w:val="00C720B0"/>
    <w:rsid w:val="00C73779"/>
    <w:rsid w:val="00C74E00"/>
    <w:rsid w:val="00C815FB"/>
    <w:rsid w:val="00C83F1C"/>
    <w:rsid w:val="00C86254"/>
    <w:rsid w:val="00C91582"/>
    <w:rsid w:val="00C92D13"/>
    <w:rsid w:val="00C95A5C"/>
    <w:rsid w:val="00C96B6B"/>
    <w:rsid w:val="00CA185F"/>
    <w:rsid w:val="00CA4C7D"/>
    <w:rsid w:val="00CB2AE6"/>
    <w:rsid w:val="00CB42B2"/>
    <w:rsid w:val="00CB4712"/>
    <w:rsid w:val="00CB4EEB"/>
    <w:rsid w:val="00CB7616"/>
    <w:rsid w:val="00CC3E1A"/>
    <w:rsid w:val="00CC4360"/>
    <w:rsid w:val="00CC4FAF"/>
    <w:rsid w:val="00CC5312"/>
    <w:rsid w:val="00CD0F4A"/>
    <w:rsid w:val="00CD31A9"/>
    <w:rsid w:val="00CD46F2"/>
    <w:rsid w:val="00CE702F"/>
    <w:rsid w:val="00CE7472"/>
    <w:rsid w:val="00CF45FF"/>
    <w:rsid w:val="00CF4BEF"/>
    <w:rsid w:val="00CF56A4"/>
    <w:rsid w:val="00D02D8C"/>
    <w:rsid w:val="00D04309"/>
    <w:rsid w:val="00D07042"/>
    <w:rsid w:val="00D10B86"/>
    <w:rsid w:val="00D17ADD"/>
    <w:rsid w:val="00D2587A"/>
    <w:rsid w:val="00D27F5A"/>
    <w:rsid w:val="00D3442B"/>
    <w:rsid w:val="00D34862"/>
    <w:rsid w:val="00D45242"/>
    <w:rsid w:val="00D5062C"/>
    <w:rsid w:val="00D53BF5"/>
    <w:rsid w:val="00D569AC"/>
    <w:rsid w:val="00D573E4"/>
    <w:rsid w:val="00D57F5A"/>
    <w:rsid w:val="00D62598"/>
    <w:rsid w:val="00D63BAC"/>
    <w:rsid w:val="00D650B8"/>
    <w:rsid w:val="00D66C54"/>
    <w:rsid w:val="00D74338"/>
    <w:rsid w:val="00D756A5"/>
    <w:rsid w:val="00D76792"/>
    <w:rsid w:val="00D76CD3"/>
    <w:rsid w:val="00D87FAA"/>
    <w:rsid w:val="00D900AD"/>
    <w:rsid w:val="00DB30E1"/>
    <w:rsid w:val="00DB483E"/>
    <w:rsid w:val="00DB5038"/>
    <w:rsid w:val="00DB5731"/>
    <w:rsid w:val="00DB5CD6"/>
    <w:rsid w:val="00DB651B"/>
    <w:rsid w:val="00DB718E"/>
    <w:rsid w:val="00DC41FE"/>
    <w:rsid w:val="00DC48ED"/>
    <w:rsid w:val="00DD00EC"/>
    <w:rsid w:val="00DD21F4"/>
    <w:rsid w:val="00DD3C3F"/>
    <w:rsid w:val="00DD4B9E"/>
    <w:rsid w:val="00DE138F"/>
    <w:rsid w:val="00DE1E54"/>
    <w:rsid w:val="00DE3AEE"/>
    <w:rsid w:val="00DE3C7E"/>
    <w:rsid w:val="00DE4FF3"/>
    <w:rsid w:val="00DE5E4D"/>
    <w:rsid w:val="00DE7256"/>
    <w:rsid w:val="00DF4C0B"/>
    <w:rsid w:val="00DF5FA3"/>
    <w:rsid w:val="00E00C91"/>
    <w:rsid w:val="00E00FC0"/>
    <w:rsid w:val="00E01ADE"/>
    <w:rsid w:val="00E031C4"/>
    <w:rsid w:val="00E1038B"/>
    <w:rsid w:val="00E10B97"/>
    <w:rsid w:val="00E11128"/>
    <w:rsid w:val="00E1295F"/>
    <w:rsid w:val="00E12AE9"/>
    <w:rsid w:val="00E12C7B"/>
    <w:rsid w:val="00E12CB4"/>
    <w:rsid w:val="00E1479A"/>
    <w:rsid w:val="00E1499B"/>
    <w:rsid w:val="00E152A8"/>
    <w:rsid w:val="00E17BAF"/>
    <w:rsid w:val="00E21379"/>
    <w:rsid w:val="00E21828"/>
    <w:rsid w:val="00E22C04"/>
    <w:rsid w:val="00E27BE1"/>
    <w:rsid w:val="00E30F9F"/>
    <w:rsid w:val="00E331F9"/>
    <w:rsid w:val="00E33364"/>
    <w:rsid w:val="00E41963"/>
    <w:rsid w:val="00E466F5"/>
    <w:rsid w:val="00E46F1C"/>
    <w:rsid w:val="00E508A9"/>
    <w:rsid w:val="00E51511"/>
    <w:rsid w:val="00E55F4A"/>
    <w:rsid w:val="00E603B8"/>
    <w:rsid w:val="00E60CDF"/>
    <w:rsid w:val="00E629DB"/>
    <w:rsid w:val="00E63D6F"/>
    <w:rsid w:val="00E70423"/>
    <w:rsid w:val="00E705FA"/>
    <w:rsid w:val="00E734E6"/>
    <w:rsid w:val="00E7444C"/>
    <w:rsid w:val="00E7623C"/>
    <w:rsid w:val="00E76FE4"/>
    <w:rsid w:val="00E85697"/>
    <w:rsid w:val="00E858AD"/>
    <w:rsid w:val="00E85B35"/>
    <w:rsid w:val="00E871CF"/>
    <w:rsid w:val="00E97CC8"/>
    <w:rsid w:val="00EA1D5E"/>
    <w:rsid w:val="00EA33BA"/>
    <w:rsid w:val="00EA38D9"/>
    <w:rsid w:val="00EA4038"/>
    <w:rsid w:val="00EA78EB"/>
    <w:rsid w:val="00EB26E0"/>
    <w:rsid w:val="00EB3CFE"/>
    <w:rsid w:val="00EC2FEF"/>
    <w:rsid w:val="00EC746D"/>
    <w:rsid w:val="00ED25BD"/>
    <w:rsid w:val="00ED58E1"/>
    <w:rsid w:val="00EE192C"/>
    <w:rsid w:val="00EE2063"/>
    <w:rsid w:val="00EE5713"/>
    <w:rsid w:val="00EE6DB7"/>
    <w:rsid w:val="00EF3CA2"/>
    <w:rsid w:val="00EF6BDF"/>
    <w:rsid w:val="00EF722E"/>
    <w:rsid w:val="00F0009F"/>
    <w:rsid w:val="00F00E78"/>
    <w:rsid w:val="00F0317A"/>
    <w:rsid w:val="00F03583"/>
    <w:rsid w:val="00F03812"/>
    <w:rsid w:val="00F10148"/>
    <w:rsid w:val="00F15B75"/>
    <w:rsid w:val="00F20656"/>
    <w:rsid w:val="00F21E0F"/>
    <w:rsid w:val="00F21F5C"/>
    <w:rsid w:val="00F31595"/>
    <w:rsid w:val="00F40C7D"/>
    <w:rsid w:val="00F4292D"/>
    <w:rsid w:val="00F43D71"/>
    <w:rsid w:val="00F43DEA"/>
    <w:rsid w:val="00F50C1A"/>
    <w:rsid w:val="00F53832"/>
    <w:rsid w:val="00F54BCB"/>
    <w:rsid w:val="00F57587"/>
    <w:rsid w:val="00F578D9"/>
    <w:rsid w:val="00F614F7"/>
    <w:rsid w:val="00F61A17"/>
    <w:rsid w:val="00F61F11"/>
    <w:rsid w:val="00F62707"/>
    <w:rsid w:val="00F62BA3"/>
    <w:rsid w:val="00F62DF3"/>
    <w:rsid w:val="00F65F1A"/>
    <w:rsid w:val="00F710BC"/>
    <w:rsid w:val="00F714E2"/>
    <w:rsid w:val="00F76E63"/>
    <w:rsid w:val="00F83A87"/>
    <w:rsid w:val="00F852E2"/>
    <w:rsid w:val="00F86D36"/>
    <w:rsid w:val="00F90F87"/>
    <w:rsid w:val="00FA31BD"/>
    <w:rsid w:val="00FA5DE3"/>
    <w:rsid w:val="00FA70D8"/>
    <w:rsid w:val="00FC0C17"/>
    <w:rsid w:val="00FC44B7"/>
    <w:rsid w:val="00FC6A81"/>
    <w:rsid w:val="00FD4B1A"/>
    <w:rsid w:val="00FD4EB9"/>
    <w:rsid w:val="00FD76E4"/>
    <w:rsid w:val="00FE1191"/>
    <w:rsid w:val="00FE359E"/>
    <w:rsid w:val="00FE6266"/>
    <w:rsid w:val="00FF33E7"/>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3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768"/>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AB7E1A"/>
    <w:pPr>
      <w:keepNext/>
      <w:numPr>
        <w:numId w:val="53"/>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paragraph" w:customStyle="1" w:styleId="Zkladntext21">
    <w:name w:val="Základní text 21"/>
    <w:basedOn w:val="Normln"/>
    <w:rsid w:val="00500182"/>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 w:type="numbering" w:customStyle="1" w:styleId="Styl71">
    <w:name w:val="Styl71"/>
    <w:rsid w:val="00654090"/>
  </w:style>
  <w:style w:type="character" w:styleId="Hypertextovodkaz">
    <w:name w:val="Hyperlink"/>
    <w:basedOn w:val="Standardnpsmoodstavce"/>
    <w:uiPriority w:val="99"/>
    <w:unhideWhenUsed/>
    <w:rsid w:val="00D3442B"/>
    <w:rPr>
      <w:color w:val="0563C1" w:themeColor="hyperlink"/>
      <w:u w:val="single"/>
    </w:rPr>
  </w:style>
  <w:style w:type="paragraph" w:styleId="Revize">
    <w:name w:val="Revision"/>
    <w:hidden/>
    <w:uiPriority w:val="99"/>
    <w:semiHidden/>
    <w:rsid w:val="006D6816"/>
    <w:rPr>
      <w:sz w:val="22"/>
      <w:szCs w:val="22"/>
      <w:lang w:eastAsia="en-US"/>
    </w:rPr>
  </w:style>
  <w:style w:type="table" w:styleId="Mkatabulky">
    <w:name w:val="Table Grid"/>
    <w:basedOn w:val="Normlntabulka"/>
    <w:uiPriority w:val="59"/>
    <w:rsid w:val="0004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AB7E1A"/>
    <w:rPr>
      <w:rFonts w:ascii="Cambria" w:eastAsia="Times New Roman" w:hAnsi="Cambria"/>
      <w:b/>
      <w:bCs/>
      <w:sz w:val="28"/>
      <w:szCs w:val="28"/>
      <w:lang w:eastAsia="en-US"/>
    </w:rPr>
  </w:style>
  <w:style w:type="character" w:customStyle="1" w:styleId="Nevyeenzmnka1">
    <w:name w:val="Nevyřešená zmínka1"/>
    <w:basedOn w:val="Standardnpsmoodstavce"/>
    <w:uiPriority w:val="99"/>
    <w:semiHidden/>
    <w:unhideWhenUsed/>
    <w:rsid w:val="00AB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6600">
      <w:bodyDiv w:val="1"/>
      <w:marLeft w:val="0"/>
      <w:marRight w:val="0"/>
      <w:marTop w:val="0"/>
      <w:marBottom w:val="0"/>
      <w:divBdr>
        <w:top w:val="none" w:sz="0" w:space="0" w:color="auto"/>
        <w:left w:val="none" w:sz="0" w:space="0" w:color="auto"/>
        <w:bottom w:val="none" w:sz="0" w:space="0" w:color="auto"/>
        <w:right w:val="none" w:sz="0" w:space="0" w:color="auto"/>
      </w:divBdr>
    </w:div>
    <w:div w:id="197207255">
      <w:bodyDiv w:val="1"/>
      <w:marLeft w:val="0"/>
      <w:marRight w:val="0"/>
      <w:marTop w:val="0"/>
      <w:marBottom w:val="0"/>
      <w:divBdr>
        <w:top w:val="none" w:sz="0" w:space="0" w:color="auto"/>
        <w:left w:val="none" w:sz="0" w:space="0" w:color="auto"/>
        <w:bottom w:val="none" w:sz="0" w:space="0" w:color="auto"/>
        <w:right w:val="none" w:sz="0" w:space="0" w:color="auto"/>
      </w:divBdr>
    </w:div>
    <w:div w:id="330912167">
      <w:bodyDiv w:val="1"/>
      <w:marLeft w:val="0"/>
      <w:marRight w:val="0"/>
      <w:marTop w:val="0"/>
      <w:marBottom w:val="0"/>
      <w:divBdr>
        <w:top w:val="none" w:sz="0" w:space="0" w:color="auto"/>
        <w:left w:val="none" w:sz="0" w:space="0" w:color="auto"/>
        <w:bottom w:val="none" w:sz="0" w:space="0" w:color="auto"/>
        <w:right w:val="none" w:sz="0" w:space="0" w:color="auto"/>
      </w:divBdr>
    </w:div>
    <w:div w:id="432669283">
      <w:bodyDiv w:val="1"/>
      <w:marLeft w:val="0"/>
      <w:marRight w:val="0"/>
      <w:marTop w:val="0"/>
      <w:marBottom w:val="0"/>
      <w:divBdr>
        <w:top w:val="none" w:sz="0" w:space="0" w:color="auto"/>
        <w:left w:val="none" w:sz="0" w:space="0" w:color="auto"/>
        <w:bottom w:val="none" w:sz="0" w:space="0" w:color="auto"/>
        <w:right w:val="none" w:sz="0" w:space="0" w:color="auto"/>
      </w:divBdr>
    </w:div>
    <w:div w:id="471409466">
      <w:bodyDiv w:val="1"/>
      <w:marLeft w:val="0"/>
      <w:marRight w:val="0"/>
      <w:marTop w:val="0"/>
      <w:marBottom w:val="0"/>
      <w:divBdr>
        <w:top w:val="none" w:sz="0" w:space="0" w:color="auto"/>
        <w:left w:val="none" w:sz="0" w:space="0" w:color="auto"/>
        <w:bottom w:val="none" w:sz="0" w:space="0" w:color="auto"/>
        <w:right w:val="none" w:sz="0" w:space="0" w:color="auto"/>
      </w:divBdr>
    </w:div>
    <w:div w:id="515459951">
      <w:bodyDiv w:val="1"/>
      <w:marLeft w:val="0"/>
      <w:marRight w:val="0"/>
      <w:marTop w:val="0"/>
      <w:marBottom w:val="0"/>
      <w:divBdr>
        <w:top w:val="none" w:sz="0" w:space="0" w:color="auto"/>
        <w:left w:val="none" w:sz="0" w:space="0" w:color="auto"/>
        <w:bottom w:val="none" w:sz="0" w:space="0" w:color="auto"/>
        <w:right w:val="none" w:sz="0" w:space="0" w:color="auto"/>
      </w:divBdr>
    </w:div>
    <w:div w:id="561794367">
      <w:bodyDiv w:val="1"/>
      <w:marLeft w:val="0"/>
      <w:marRight w:val="0"/>
      <w:marTop w:val="0"/>
      <w:marBottom w:val="0"/>
      <w:divBdr>
        <w:top w:val="none" w:sz="0" w:space="0" w:color="auto"/>
        <w:left w:val="none" w:sz="0" w:space="0" w:color="auto"/>
        <w:bottom w:val="none" w:sz="0" w:space="0" w:color="auto"/>
        <w:right w:val="none" w:sz="0" w:space="0" w:color="auto"/>
      </w:divBdr>
    </w:div>
    <w:div w:id="580724856">
      <w:bodyDiv w:val="1"/>
      <w:marLeft w:val="0"/>
      <w:marRight w:val="0"/>
      <w:marTop w:val="0"/>
      <w:marBottom w:val="0"/>
      <w:divBdr>
        <w:top w:val="none" w:sz="0" w:space="0" w:color="auto"/>
        <w:left w:val="none" w:sz="0" w:space="0" w:color="auto"/>
        <w:bottom w:val="none" w:sz="0" w:space="0" w:color="auto"/>
        <w:right w:val="none" w:sz="0" w:space="0" w:color="auto"/>
      </w:divBdr>
    </w:div>
    <w:div w:id="590235976">
      <w:bodyDiv w:val="1"/>
      <w:marLeft w:val="0"/>
      <w:marRight w:val="0"/>
      <w:marTop w:val="0"/>
      <w:marBottom w:val="0"/>
      <w:divBdr>
        <w:top w:val="none" w:sz="0" w:space="0" w:color="auto"/>
        <w:left w:val="none" w:sz="0" w:space="0" w:color="auto"/>
        <w:bottom w:val="none" w:sz="0" w:space="0" w:color="auto"/>
        <w:right w:val="none" w:sz="0" w:space="0" w:color="auto"/>
      </w:divBdr>
    </w:div>
    <w:div w:id="644746557">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52237278">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783810999">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71880836">
      <w:bodyDiv w:val="1"/>
      <w:marLeft w:val="0"/>
      <w:marRight w:val="0"/>
      <w:marTop w:val="0"/>
      <w:marBottom w:val="0"/>
      <w:divBdr>
        <w:top w:val="none" w:sz="0" w:space="0" w:color="auto"/>
        <w:left w:val="none" w:sz="0" w:space="0" w:color="auto"/>
        <w:bottom w:val="none" w:sz="0" w:space="0" w:color="auto"/>
        <w:right w:val="none" w:sz="0" w:space="0" w:color="auto"/>
      </w:divBdr>
    </w:div>
    <w:div w:id="1397701477">
      <w:bodyDiv w:val="1"/>
      <w:marLeft w:val="0"/>
      <w:marRight w:val="0"/>
      <w:marTop w:val="0"/>
      <w:marBottom w:val="0"/>
      <w:divBdr>
        <w:top w:val="none" w:sz="0" w:space="0" w:color="auto"/>
        <w:left w:val="none" w:sz="0" w:space="0" w:color="auto"/>
        <w:bottom w:val="none" w:sz="0" w:space="0" w:color="auto"/>
        <w:right w:val="none" w:sz="0" w:space="0" w:color="auto"/>
      </w:divBdr>
    </w:div>
    <w:div w:id="1406145662">
      <w:bodyDiv w:val="1"/>
      <w:marLeft w:val="0"/>
      <w:marRight w:val="0"/>
      <w:marTop w:val="0"/>
      <w:marBottom w:val="0"/>
      <w:divBdr>
        <w:top w:val="none" w:sz="0" w:space="0" w:color="auto"/>
        <w:left w:val="none" w:sz="0" w:space="0" w:color="auto"/>
        <w:bottom w:val="none" w:sz="0" w:space="0" w:color="auto"/>
        <w:right w:val="none" w:sz="0" w:space="0" w:color="auto"/>
      </w:divBdr>
    </w:div>
    <w:div w:id="1456171142">
      <w:bodyDiv w:val="1"/>
      <w:marLeft w:val="0"/>
      <w:marRight w:val="0"/>
      <w:marTop w:val="0"/>
      <w:marBottom w:val="0"/>
      <w:divBdr>
        <w:top w:val="none" w:sz="0" w:space="0" w:color="auto"/>
        <w:left w:val="none" w:sz="0" w:space="0" w:color="auto"/>
        <w:bottom w:val="none" w:sz="0" w:space="0" w:color="auto"/>
        <w:right w:val="none" w:sz="0" w:space="0" w:color="auto"/>
      </w:divBdr>
    </w:div>
    <w:div w:id="1553077929">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675305487">
      <w:bodyDiv w:val="1"/>
      <w:marLeft w:val="0"/>
      <w:marRight w:val="0"/>
      <w:marTop w:val="0"/>
      <w:marBottom w:val="0"/>
      <w:divBdr>
        <w:top w:val="none" w:sz="0" w:space="0" w:color="auto"/>
        <w:left w:val="none" w:sz="0" w:space="0" w:color="auto"/>
        <w:bottom w:val="none" w:sz="0" w:space="0" w:color="auto"/>
        <w:right w:val="none" w:sz="0" w:space="0" w:color="auto"/>
      </w:divBdr>
    </w:div>
    <w:div w:id="1912693275">
      <w:bodyDiv w:val="1"/>
      <w:marLeft w:val="0"/>
      <w:marRight w:val="0"/>
      <w:marTop w:val="0"/>
      <w:marBottom w:val="0"/>
      <w:divBdr>
        <w:top w:val="none" w:sz="0" w:space="0" w:color="auto"/>
        <w:left w:val="none" w:sz="0" w:space="0" w:color="auto"/>
        <w:bottom w:val="none" w:sz="0" w:space="0" w:color="auto"/>
        <w:right w:val="none" w:sz="0" w:space="0" w:color="auto"/>
      </w:divBdr>
    </w:div>
    <w:div w:id="19730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ettings" Target="settings.xml"/><Relationship Id="rId7"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10314</Words>
  <Characters>60859</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2026-01-22T21:03:00Z</dcterms:created>
  <dcterms:modified xsi:type="dcterms:W3CDTF">2026-01-23T20:08:00Z</dcterms:modified>
</cp:coreProperties>
</file>