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31C" w:rsidRPr="009A2B3A" w:rsidRDefault="0055231C" w:rsidP="0055231C">
      <w:pPr>
        <w:keepNext/>
        <w:tabs>
          <w:tab w:val="right" w:pos="9072"/>
        </w:tabs>
        <w:spacing w:before="240" w:after="60" w:line="240" w:lineRule="auto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ab/>
      </w:r>
    </w:p>
    <w:p w:rsidR="0055231C" w:rsidRPr="0064585C" w:rsidRDefault="0055231C" w:rsidP="005523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55231C" w:rsidRPr="009A2B3A" w:rsidRDefault="0055231C" w:rsidP="0055231C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55231C" w:rsidRPr="009A2B3A" w:rsidRDefault="0055231C" w:rsidP="0055231C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BB474C" w:rsidRPr="00BB474C" w:rsidRDefault="0055231C" w:rsidP="00BB474C">
      <w:pPr>
        <w:pStyle w:val="Odstavecseseznamem"/>
        <w:numPr>
          <w:ilvl w:val="0"/>
          <w:numId w:val="3"/>
        </w:numPr>
        <w:tabs>
          <w:tab w:val="left" w:pos="2268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BB474C">
        <w:rPr>
          <w:rFonts w:ascii="Arial" w:eastAsia="Times New Roman" w:hAnsi="Arial" w:cs="Arial"/>
          <w:b/>
          <w:sz w:val="16"/>
          <w:szCs w:val="16"/>
          <w:lang w:eastAsia="cs-CZ"/>
        </w:rPr>
        <w:t>Název veřejné zakázky:</w:t>
      </w:r>
      <w:r w:rsidRPr="00BB474C"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BB474C" w:rsidRPr="00BB474C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Zavedení systému managementu hospodaření s energií podle ČSN EN </w:t>
      </w:r>
      <w:bookmarkStart w:id="0" w:name="_GoBack"/>
      <w:bookmarkEnd w:id="0"/>
    </w:p>
    <w:p w:rsidR="0055231C" w:rsidRPr="00BB474C" w:rsidRDefault="00BB474C" w:rsidP="00BB474C">
      <w:pPr>
        <w:pStyle w:val="Odstavecseseznamem"/>
        <w:tabs>
          <w:tab w:val="left" w:pos="2268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Pr="00BB474C">
        <w:rPr>
          <w:rFonts w:ascii="Arial" w:eastAsia="Times New Roman" w:hAnsi="Arial" w:cs="Arial"/>
          <w:b/>
          <w:sz w:val="18"/>
          <w:szCs w:val="18"/>
          <w:lang w:eastAsia="cs-CZ"/>
        </w:rPr>
        <w:t>ISO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> </w:t>
      </w:r>
      <w:r w:rsidRPr="00BB474C">
        <w:rPr>
          <w:rFonts w:ascii="Arial" w:eastAsia="Times New Roman" w:hAnsi="Arial" w:cs="Arial"/>
          <w:b/>
          <w:sz w:val="18"/>
          <w:szCs w:val="18"/>
          <w:lang w:eastAsia="cs-CZ"/>
        </w:rPr>
        <w:t>50001 ve městě Bílina</w:t>
      </w:r>
    </w:p>
    <w:p w:rsidR="0055231C" w:rsidRPr="00BB474C" w:rsidRDefault="0055231C" w:rsidP="0055231C">
      <w:pPr>
        <w:pStyle w:val="Odstavecseseznamem"/>
        <w:tabs>
          <w:tab w:val="left" w:pos="426"/>
          <w:tab w:val="left" w:pos="2268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BB474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systémové číslo: </w:t>
      </w:r>
      <w:r w:rsidRPr="00BB474C"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8459FD" w:rsidRPr="008459FD">
        <w:rPr>
          <w:rFonts w:ascii="Arial" w:eastAsia="Times New Roman" w:hAnsi="Arial" w:cs="Arial"/>
          <w:sz w:val="16"/>
          <w:szCs w:val="16"/>
          <w:lang w:eastAsia="cs-CZ"/>
        </w:rPr>
        <w:t>P21V00000169</w:t>
      </w:r>
    </w:p>
    <w:p w:rsidR="0055231C" w:rsidRPr="00B83A70" w:rsidRDefault="0055231C" w:rsidP="0055231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55231C" w:rsidRPr="00B83A70" w:rsidRDefault="0055231C" w:rsidP="0055231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55231C" w:rsidRPr="009A2B3A" w:rsidRDefault="0055231C" w:rsidP="0055231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:rsidR="0055231C" w:rsidRPr="009A2B3A" w:rsidRDefault="0055231C" w:rsidP="0055231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55231C" w:rsidRPr="009A2B3A" w:rsidRDefault="0055231C" w:rsidP="0055231C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:rsidR="0055231C" w:rsidRPr="009A2B3A" w:rsidRDefault="0055231C" w:rsidP="0055231C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Město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Bílina</w:t>
      </w:r>
    </w:p>
    <w:p w:rsidR="0055231C" w:rsidRPr="00A96127" w:rsidRDefault="0055231C" w:rsidP="0055231C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 xml:space="preserve">Břežánská 50/4, 418 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31  Bílina</w:t>
      </w:r>
      <w:proofErr w:type="gramEnd"/>
    </w:p>
    <w:p w:rsidR="0055231C" w:rsidRPr="009A2B3A" w:rsidRDefault="0055231C" w:rsidP="0055231C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002 66 230</w:t>
      </w:r>
    </w:p>
    <w:p w:rsidR="0055231C" w:rsidRPr="009A2B3A" w:rsidRDefault="0055231C" w:rsidP="0055231C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CZ00266</w:t>
      </w:r>
      <w:r>
        <w:rPr>
          <w:rFonts w:ascii="Arial" w:eastAsia="Times New Roman" w:hAnsi="Arial" w:cs="Arial"/>
          <w:sz w:val="16"/>
          <w:szCs w:val="16"/>
          <w:lang w:eastAsia="cs-CZ"/>
        </w:rPr>
        <w:t>230</w:t>
      </w:r>
    </w:p>
    <w:p w:rsidR="0055231C" w:rsidRPr="009A2B3A" w:rsidRDefault="0055231C" w:rsidP="0055231C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Mgr. Zuzana Schwarz Bařtipánová, starostka města</w:t>
      </w:r>
    </w:p>
    <w:p w:rsidR="0055231C" w:rsidRPr="009A2B3A" w:rsidRDefault="0055231C" w:rsidP="0055231C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417 810 801</w:t>
      </w:r>
    </w:p>
    <w:p w:rsidR="0055231C" w:rsidRDefault="0055231C" w:rsidP="0055231C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bartipanova@bilina.cz</w:t>
      </w:r>
    </w:p>
    <w:p w:rsidR="0055231C" w:rsidRPr="00FC000D" w:rsidRDefault="0055231C" w:rsidP="0055231C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: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Lenka Hosnedlová, odbor dotací a projektů</w:t>
      </w:r>
    </w:p>
    <w:p w:rsidR="0055231C" w:rsidRPr="009A2B3A" w:rsidRDefault="0055231C" w:rsidP="0055231C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417 810 862</w:t>
      </w:r>
    </w:p>
    <w:p w:rsidR="0055231C" w:rsidRPr="009A2B3A" w:rsidRDefault="0055231C" w:rsidP="0055231C">
      <w:pPr>
        <w:tabs>
          <w:tab w:val="left" w:pos="4253"/>
        </w:tabs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hosnedlova@bilina.cz</w:t>
      </w:r>
    </w:p>
    <w:p w:rsidR="0055231C" w:rsidRPr="009A2B3A" w:rsidRDefault="0055231C" w:rsidP="005523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55231C" w:rsidRPr="009A2B3A" w:rsidRDefault="0055231C" w:rsidP="0055231C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16"/>
          <w:szCs w:val="16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55231C" w:rsidRPr="009A2B3A" w:rsidRDefault="0055231C" w:rsidP="0055231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1973C9" w:rsidRPr="001973C9" w:rsidRDefault="0055231C" w:rsidP="001973C9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:rsidR="0055231C" w:rsidRPr="009A2B3A" w:rsidRDefault="0055231C" w:rsidP="0055231C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celková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…………………………………………………………………………….</w:t>
      </w:r>
    </w:p>
    <w:p w:rsidR="0055231C" w:rsidRPr="009A2B3A" w:rsidRDefault="0055231C" w:rsidP="0055231C">
      <w:pPr>
        <w:tabs>
          <w:tab w:val="left" w:pos="426"/>
          <w:tab w:val="left" w:pos="4253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výše </w:t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9A015B" w:rsidRDefault="0055231C" w:rsidP="009A015B">
      <w:pPr>
        <w:tabs>
          <w:tab w:val="left" w:pos="426"/>
          <w:tab w:val="left" w:pos="4253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 xml:space="preserve">celková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 Kč vč. </w:t>
      </w:r>
      <w:proofErr w:type="gramStart"/>
      <w:r w:rsidRPr="009A2B3A">
        <w:rPr>
          <w:rFonts w:ascii="Arial" w:eastAsia="Times New Roman" w:hAnsi="Arial" w:cs="Arial"/>
          <w:sz w:val="16"/>
          <w:szCs w:val="16"/>
          <w:lang w:eastAsia="cs-CZ"/>
        </w:rPr>
        <w:t>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….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>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55231C" w:rsidRPr="009A2B3A" w:rsidRDefault="0055231C" w:rsidP="0055231C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55231C" w:rsidRPr="009A2B3A" w:rsidRDefault="0055231C" w:rsidP="0055231C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55231C" w:rsidRPr="009A2B3A" w:rsidRDefault="0055231C" w:rsidP="0055231C">
      <w:pPr>
        <w:tabs>
          <w:tab w:val="left" w:pos="4253"/>
        </w:tabs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</w:t>
      </w:r>
    </w:p>
    <w:p w:rsidR="0055231C" w:rsidRPr="009A2B3A" w:rsidRDefault="0055231C" w:rsidP="0055231C">
      <w:pPr>
        <w:tabs>
          <w:tab w:val="left" w:pos="4253"/>
        </w:tabs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</w:t>
      </w:r>
    </w:p>
    <w:p w:rsidR="0055231C" w:rsidRPr="009A2B3A" w:rsidRDefault="0055231C" w:rsidP="0055231C">
      <w:pPr>
        <w:tabs>
          <w:tab w:val="left" w:pos="4253"/>
        </w:tabs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55231C" w:rsidRDefault="00A96127" w:rsidP="0055231C"/>
    <w:sectPr w:rsidR="00A96127" w:rsidRPr="0055231C" w:rsidSect="008449FF">
      <w:headerReference w:type="default" r:id="rId7"/>
      <w:pgSz w:w="11906" w:h="16838"/>
      <w:pgMar w:top="1134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27" w:rsidRDefault="00A96127" w:rsidP="00A96127">
      <w:pPr>
        <w:spacing w:after="0" w:line="240" w:lineRule="auto"/>
      </w:pPr>
      <w:r>
        <w:separator/>
      </w:r>
    </w:p>
  </w:endnote>
  <w:end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27" w:rsidRDefault="00A96127" w:rsidP="00A96127">
      <w:pPr>
        <w:spacing w:after="0" w:line="240" w:lineRule="auto"/>
      </w:pPr>
      <w:r>
        <w:separator/>
      </w:r>
    </w:p>
  </w:footnote>
  <w:foot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footnote>
  <w:footnote w:id="1">
    <w:p w:rsidR="0055231C" w:rsidRPr="008449FF" w:rsidRDefault="0055231C" w:rsidP="008449FF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FA" w:rsidRPr="009A121C" w:rsidRDefault="009F3E9D" w:rsidP="009A121C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56827E" wp14:editId="3FD8C3B6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2181225" cy="452042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08B" w:rsidRPr="009A121C">
      <w:rPr>
        <w:sz w:val="18"/>
        <w:szCs w:val="18"/>
      </w:rPr>
      <w:t>Pravidla pro zadávání VZ</w:t>
    </w:r>
    <w:r w:rsidR="00BF308B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888" w:hanging="43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27"/>
    <w:rsid w:val="00035AD3"/>
    <w:rsid w:val="001973C9"/>
    <w:rsid w:val="0055231C"/>
    <w:rsid w:val="005E32B0"/>
    <w:rsid w:val="008449FF"/>
    <w:rsid w:val="008459FD"/>
    <w:rsid w:val="008A5A9D"/>
    <w:rsid w:val="009A015B"/>
    <w:rsid w:val="009F3E9D"/>
    <w:rsid w:val="00A96127"/>
    <w:rsid w:val="00B1411D"/>
    <w:rsid w:val="00BB474C"/>
    <w:rsid w:val="00B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8C25DA3-46BB-4284-A86A-4778F0F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F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Hosnedlová Lenka Ing.</cp:lastModifiedBy>
  <cp:revision>11</cp:revision>
  <cp:lastPrinted>2019-07-11T06:51:00Z</cp:lastPrinted>
  <dcterms:created xsi:type="dcterms:W3CDTF">2019-07-08T11:08:00Z</dcterms:created>
  <dcterms:modified xsi:type="dcterms:W3CDTF">2021-09-29T13:17:00Z</dcterms:modified>
</cp:coreProperties>
</file>